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7935" w:rsidRPr="007A0414" w:rsidRDefault="001C7935" w:rsidP="001C7935">
      <w:pPr>
        <w:pStyle w:val="IntenseQuote"/>
        <w:rPr>
          <w:rFonts w:ascii="Traditional Arabic" w:hAnsi="Traditional Arabic" w:cs="Traditional Arabic"/>
          <w:b w:val="0"/>
          <w:bCs/>
          <w:i/>
          <w:iCs w:val="0"/>
          <w:sz w:val="40"/>
          <w:szCs w:val="40"/>
          <w:rtl/>
        </w:rPr>
      </w:pPr>
      <w:bookmarkStart w:id="0" w:name="_Toc44700190"/>
      <w:r w:rsidRPr="007A0414">
        <w:rPr>
          <w:rFonts w:ascii="Traditional Arabic" w:hAnsi="Traditional Arabic" w:cs="Traditional Arabic"/>
          <w:b w:val="0"/>
          <w:bCs/>
          <w:i/>
          <w:iCs w:val="0"/>
          <w:sz w:val="40"/>
          <w:szCs w:val="40"/>
          <w:rtl/>
        </w:rPr>
        <w:t xml:space="preserve">ومن يَبتغِ غير الإسلام </w:t>
      </w:r>
      <w:r>
        <w:rPr>
          <w:rFonts w:ascii="Traditional Arabic" w:hAnsi="Traditional Arabic" w:cs="Traditional Arabic" w:hint="cs"/>
          <w:b w:val="0"/>
          <w:bCs/>
          <w:i/>
          <w:iCs w:val="0"/>
          <w:sz w:val="40"/>
          <w:szCs w:val="40"/>
          <w:rtl/>
        </w:rPr>
        <w:t>ِ</w:t>
      </w:r>
      <w:r w:rsidRPr="007A0414">
        <w:rPr>
          <w:rFonts w:ascii="Traditional Arabic" w:hAnsi="Traditional Arabic" w:cs="Traditional Arabic"/>
          <w:b w:val="0"/>
          <w:bCs/>
          <w:i/>
          <w:iCs w:val="0"/>
          <w:sz w:val="40"/>
          <w:szCs w:val="40"/>
          <w:rtl/>
        </w:rPr>
        <w:t>ديناً</w:t>
      </w:r>
      <w:bookmarkEnd w:id="0"/>
    </w:p>
    <w:p w:rsidR="001C7935" w:rsidRPr="006B1200" w:rsidRDefault="001C7935" w:rsidP="001C7935">
      <w:pPr>
        <w:spacing w:after="0" w:line="240" w:lineRule="auto"/>
        <w:jc w:val="right"/>
        <w:rPr>
          <w:rFonts w:ascii="Traditional Arabic" w:hAnsi="Traditional Arabic" w:cs="Traditional Arabic"/>
          <w:b/>
          <w:bCs/>
          <w:color w:val="00B050"/>
          <w:sz w:val="32"/>
          <w:szCs w:val="32"/>
          <w:rtl/>
        </w:rPr>
      </w:pPr>
      <w:r w:rsidRPr="006B1200">
        <w:rPr>
          <w:rFonts w:ascii="Traditional Arabic" w:hAnsi="Traditional Arabic" w:cs="Traditional Arabic"/>
          <w:b/>
          <w:bCs/>
          <w:color w:val="00B050"/>
          <w:sz w:val="32"/>
          <w:szCs w:val="32"/>
          <w:rtl/>
        </w:rPr>
        <w:t>فطرت الله التي فطر الله عليها:</w:t>
      </w:r>
    </w:p>
    <w:p w:rsidR="001C7935" w:rsidRPr="006B1200" w:rsidRDefault="001C7935" w:rsidP="001C7935">
      <w:pPr>
        <w:bidi/>
        <w:spacing w:after="0" w:line="240" w:lineRule="auto"/>
        <w:jc w:val="lowKashida"/>
        <w:rPr>
          <w:rFonts w:ascii="Traditional Arabic" w:hAnsi="Traditional Arabic" w:cs="Traditional Arabic"/>
          <w:b/>
          <w:bCs/>
          <w:sz w:val="32"/>
          <w:szCs w:val="32"/>
          <w:rtl/>
        </w:rPr>
      </w:pPr>
      <w:r w:rsidRPr="006B1200">
        <w:rPr>
          <w:rFonts w:ascii="Traditional Arabic" w:hAnsi="Traditional Arabic" w:cs="Traditional Arabic"/>
          <w:sz w:val="28"/>
          <w:szCs w:val="28"/>
          <w:rtl/>
        </w:rPr>
        <w:t>في حوار لي مع أسرة بريطانية تتكون من أب وأم وطفل عمره عشرة أعوام، وأثناء إجابتي عن سؤال الأم عن عقيدة المسلمين، قال الطفل الصغير وقد كان غاية في الجمال والذكاء: إذاً أفهم من كلامك أنه إذا كنت في قاعة الاختبار في مدرستي وصعب عليّ</w:t>
      </w:r>
      <w:r>
        <w:rPr>
          <w:rFonts w:ascii="Traditional Arabic" w:hAnsi="Traditional Arabic" w:cs="Traditional Arabic" w:hint="cs"/>
          <w:sz w:val="28"/>
          <w:szCs w:val="28"/>
          <w:rtl/>
        </w:rPr>
        <w:t>َ</w:t>
      </w:r>
      <w:r w:rsidRPr="006B1200">
        <w:rPr>
          <w:rFonts w:ascii="Traditional Arabic" w:hAnsi="Traditional Arabic" w:cs="Traditional Arabic"/>
          <w:sz w:val="28"/>
          <w:szCs w:val="28"/>
          <w:rtl/>
        </w:rPr>
        <w:t xml:space="preserve"> سؤال، وتوجهت لله مباشرة بالدعاء ولم أتوجه إلى المسيح، فأنا في هذه اللحظة مسلم؟ قلت له: نعم. وتذكرت حينها الآية الكريمة</w:t>
      </w:r>
      <w:r w:rsidRPr="005126FF">
        <w:rPr>
          <w:rFonts w:ascii="Arabic Typesetting" w:hAnsi="Arabic Typesetting" w:cs="Arabic Typesetting"/>
          <w:b/>
          <w:bCs/>
          <w:color w:val="002060"/>
          <w:sz w:val="28"/>
          <w:szCs w:val="28"/>
          <w:rtl/>
        </w:rPr>
        <w:t>" فِطْرَتَ اللَّهِ الَّتِي فَطَرَ النَّاسَ عَلَيْهَا"</w:t>
      </w:r>
      <w:r>
        <w:rPr>
          <w:rStyle w:val="FootnoteReference"/>
          <w:rFonts w:ascii="Arabic Typesetting" w:hAnsi="Arabic Typesetting" w:cs="Arabic Typesetting"/>
          <w:b/>
          <w:bCs/>
          <w:color w:val="002060"/>
          <w:sz w:val="28"/>
          <w:szCs w:val="28"/>
          <w:rtl/>
        </w:rPr>
        <w:footnoteReference w:id="1"/>
      </w:r>
      <w:r w:rsidRPr="006B1200">
        <w:rPr>
          <w:rFonts w:ascii="Traditional Arabic" w:hAnsi="Traditional Arabic" w:cs="Traditional Arabic"/>
          <w:sz w:val="28"/>
          <w:szCs w:val="28"/>
          <w:rtl/>
        </w:rPr>
        <w:t>،</w:t>
      </w:r>
      <w:r w:rsidRPr="006B1200">
        <w:rPr>
          <w:rFonts w:ascii="Traditional Arabic" w:hAnsi="Traditional Arabic" w:cs="Traditional Arabic"/>
          <w:sz w:val="28"/>
          <w:szCs w:val="28"/>
        </w:rPr>
        <w:t xml:space="preserve"> </w:t>
      </w:r>
      <w:r w:rsidRPr="006B1200">
        <w:rPr>
          <w:rFonts w:ascii="Traditional Arabic" w:hAnsi="Traditional Arabic" w:cs="Traditional Arabic"/>
          <w:sz w:val="28"/>
          <w:szCs w:val="28"/>
          <w:rtl/>
        </w:rPr>
        <w:t>وقد ابتهجت فرحاً بتعليق الطفل، والذي شعرت من إجابته أن الرسالة التي أريد أن أوصلها لهم قد وصلت وبسهولة.</w:t>
      </w:r>
    </w:p>
    <w:p w:rsidR="001C7935" w:rsidRPr="006B1200" w:rsidRDefault="001C7935" w:rsidP="001C7935">
      <w:pPr>
        <w:spacing w:after="0" w:line="240" w:lineRule="auto"/>
        <w:jc w:val="right"/>
        <w:rPr>
          <w:rFonts w:ascii="Traditional Arabic" w:hAnsi="Traditional Arabic" w:cs="Traditional Arabic"/>
          <w:sz w:val="28"/>
          <w:szCs w:val="28"/>
          <w:rtl/>
        </w:rPr>
      </w:pPr>
      <w:r w:rsidRPr="006B1200">
        <w:rPr>
          <w:rFonts w:ascii="Traditional Arabic" w:hAnsi="Traditional Arabic" w:cs="Traditional Arabic"/>
          <w:b/>
          <w:bCs/>
          <w:color w:val="00B050"/>
          <w:sz w:val="32"/>
          <w:szCs w:val="32"/>
          <w:rtl/>
        </w:rPr>
        <w:t>ورحمة ربك خير مما يجمعون:</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أذكر قصة لحواري مع لاعب كرة قدم لاتيني شهير مع والدته والطبيب المعالج الذي صاحبه أثناء الزيارة، بعد اقتناعهم التام بالتوحيد، كان من ضمن ما سألوا، هو</w:t>
      </w:r>
      <w:r>
        <w:rPr>
          <w:rFonts w:ascii="Traditional Arabic" w:hAnsi="Traditional Arabic" w:cs="Traditional Arabic" w:hint="cs"/>
          <w:sz w:val="28"/>
          <w:szCs w:val="28"/>
          <w:rtl/>
        </w:rPr>
        <w:t xml:space="preserve"> </w:t>
      </w:r>
      <w:r w:rsidRPr="006B1200">
        <w:rPr>
          <w:rFonts w:ascii="Traditional Arabic" w:hAnsi="Traditional Arabic" w:cs="Traditional Arabic"/>
          <w:sz w:val="28"/>
          <w:szCs w:val="28"/>
          <w:rtl/>
        </w:rPr>
        <w:t>عن تقصير المسلمين في التعبير عن أنفسهم وعن إبلاغ الدين الصحيح، حيث قال اللاعب: الرسوم الكاريكاتيرية المسيئة للرسول محمد، هي عبارة عن سلسة لرسوم مسيئة للمسيح أيضاً ومسيئة للخالق نفسه، فمن يرسم هذه الرسوم هم مجموعة من الملحدين الذين يكرسون وقتهم وجهدهم للاستهزاء بجميع الرموز الدينية لجميع الديانات، فلماذا لا يتظاهر المسلمون غضباً عندما يُساء إلى الإله الخالق مثلاً أو حتى المسيح، ويتظاهرون فقط من أجل الرسول محمد؟ لقد نجم عن هذه التصرفات سوء فهم كبير، حيث أننا بتنا متيقنون أن محمداً إله المسلمين.</w:t>
      </w:r>
    </w:p>
    <w:p w:rsidR="001C7935" w:rsidRPr="006B1200" w:rsidRDefault="001C7935" w:rsidP="001C7935">
      <w:pPr>
        <w:spacing w:after="0" w:line="240" w:lineRule="auto"/>
        <w:jc w:val="right"/>
        <w:rPr>
          <w:rFonts w:ascii="Traditional Arabic" w:hAnsi="Traditional Arabic" w:cs="Traditional Arabic"/>
          <w:sz w:val="28"/>
          <w:szCs w:val="28"/>
          <w:rtl/>
        </w:rPr>
      </w:pPr>
      <w:r w:rsidRPr="006B1200">
        <w:rPr>
          <w:rFonts w:ascii="Traditional Arabic" w:hAnsi="Traditional Arabic" w:cs="Traditional Arabic"/>
          <w:sz w:val="28"/>
          <w:szCs w:val="28"/>
          <w:rtl/>
        </w:rPr>
        <w:t>قلت له: هذا صحيح، لكن المسلمين غير مثاليين، هم بشر يخطئون ويصيبون.</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 xml:space="preserve">قلت لهم معقبة: وأنا نفسي أعجب جداً، كيف يتواجد أعداد هائلة من المسلمين في أوروبا مثلاً، ولا زال الأوروبي لا يعرف عن </w:t>
      </w:r>
      <w:r w:rsidRPr="006B1200">
        <w:rPr>
          <w:rFonts w:ascii="Traditional Arabic" w:hAnsi="Traditional Arabic" w:cs="Traditional Arabic"/>
          <w:sz w:val="28"/>
          <w:szCs w:val="28"/>
          <w:rtl/>
          <w:lang w:bidi="ar-BH"/>
        </w:rPr>
        <w:t xml:space="preserve">دين المسلمين </w:t>
      </w:r>
      <w:r w:rsidRPr="006B1200">
        <w:rPr>
          <w:rFonts w:ascii="Traditional Arabic" w:hAnsi="Traditional Arabic" w:cs="Traditional Arabic"/>
          <w:sz w:val="28"/>
          <w:szCs w:val="28"/>
          <w:rtl/>
        </w:rPr>
        <w:t>سوى أركان الإسلام من صلاة وزكاة وصوم فقط، ولا يعرف أركان الإيمان والتي من ضمنها الإيمان بنبوة عيسى المسيح والإيمان بالإنجيل الصحيح.</w:t>
      </w:r>
    </w:p>
    <w:p w:rsidR="001C7935" w:rsidRPr="006B1200" w:rsidRDefault="001C7935" w:rsidP="001C7935">
      <w:pPr>
        <w:bidi/>
        <w:spacing w:after="0" w:line="240" w:lineRule="auto"/>
        <w:rPr>
          <w:rFonts w:ascii="Traditional Arabic" w:hAnsi="Traditional Arabic" w:cs="Traditional Arabic"/>
          <w:sz w:val="28"/>
          <w:szCs w:val="28"/>
          <w:rtl/>
        </w:rPr>
      </w:pPr>
      <w:r w:rsidRPr="006B1200">
        <w:rPr>
          <w:rFonts w:ascii="Traditional Arabic" w:hAnsi="Traditional Arabic" w:cs="Traditional Arabic"/>
          <w:sz w:val="28"/>
          <w:szCs w:val="28"/>
          <w:rtl/>
        </w:rPr>
        <w:t>وفي نهاية الحوار أعلن اللاعب ووالدته وطبيبه إسلامهم وسط أجواء من الفرح والسرور.</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وأذكر قصة لمجموعة كبيرة من دولة بنما اللاتينية، وقد كان باص كبير قد أقلهم إلينا، وجاءوا في وقت متأخر جداً، حيث كان موعد مغادرتي بعد يوم حافل بالعمل، وتبين لي أن المرشدة السياحية التي رافقتهم قد جاءت بهم في وقت متأخر حتى لا تعطيهم فرصة للاستماع للعرض المختصر عن الإسلام لضيق الوقت لديها في جدول برنامجها لذلك اليوم، حيث أخبرتني أن الوقت محدود، وقالت لي مازحة: وأنت تبدين متعبة، ولم يتبق على أذان المغرب كثير من الوقت، حيث يتوجب عليهم مغادرة قاعة المسجد فوراً.</w:t>
      </w:r>
    </w:p>
    <w:p w:rsidR="001C7935" w:rsidRPr="006B1200" w:rsidRDefault="001C7935" w:rsidP="001C7935">
      <w:pPr>
        <w:spacing w:after="0" w:line="240" w:lineRule="auto"/>
        <w:jc w:val="right"/>
        <w:rPr>
          <w:rFonts w:ascii="Traditional Arabic" w:hAnsi="Traditional Arabic" w:cs="Traditional Arabic"/>
          <w:sz w:val="28"/>
          <w:szCs w:val="28"/>
          <w:rtl/>
        </w:rPr>
      </w:pPr>
      <w:r w:rsidRPr="006B1200">
        <w:rPr>
          <w:rFonts w:ascii="Traditional Arabic" w:hAnsi="Traditional Arabic" w:cs="Traditional Arabic"/>
          <w:sz w:val="28"/>
          <w:szCs w:val="28"/>
          <w:rtl/>
        </w:rPr>
        <w:t>قلت لها: لا عليك، أنا لست متعبة، وأستطيع أن أُنهي الزيارة قبل أذان المغرب.</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وقبلت على مضض، وبدأت أنا بالتحدث إليهم وفوجئت بالجميع يجلس على الأرض، وقد انهالوا علي بالأسئلة، ومن ضمنها، الفرق بين دين الإسلام واليهودية والنصرانية، ونبوءة سيدنا محمد، وغيرها من الأسئلة.</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lastRenderedPageBreak/>
        <w:t xml:space="preserve">قلت لهم: دين الإسلام هو دين التوحيد الذي يمارسه الكثير في بلدكم بالفطرة، وهو عبادة الله وحده بدون وسيط، والإيمان بأن المسيح هو أحد رسل الله. </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قالوا: ومن هو الله؟</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قلت لهم:</w:t>
      </w:r>
      <w:r w:rsidRPr="006B1200">
        <w:rPr>
          <w:rFonts w:ascii="Traditional Arabic" w:hAnsi="Traditional Arabic" w:cs="Traditional Arabic"/>
          <w:sz w:val="28"/>
          <w:szCs w:val="28"/>
        </w:rPr>
        <w:t xml:space="preserve"> </w:t>
      </w:r>
      <w:r w:rsidRPr="006B1200">
        <w:rPr>
          <w:rFonts w:ascii="Traditional Arabic" w:hAnsi="Traditional Arabic" w:cs="Traditional Arabic"/>
          <w:sz w:val="28"/>
          <w:szCs w:val="28"/>
          <w:rtl/>
          <w:lang w:bidi="ar-EG"/>
        </w:rPr>
        <w:t xml:space="preserve">يستخدم النصارى واليهود والمسلمون في الشرق الأوسط كلمة (الله) إشارة إلى الإله، وهي تعني الإله الواحد الحق، إله موسى وعيسى، وقد ذُكرت كلمة الله في النسخة القديمة للعهد القديم 89 مرة </w:t>
      </w:r>
      <w:r w:rsidRPr="006B1200">
        <w:rPr>
          <w:rStyle w:val="FootnoteReference"/>
          <w:rFonts w:ascii="Traditional Arabic" w:hAnsi="Traditional Arabic" w:cs="Traditional Arabic"/>
          <w:sz w:val="28"/>
          <w:rtl/>
          <w:lang w:bidi="ar-EG"/>
        </w:rPr>
        <w:footnoteReference w:id="2"/>
      </w:r>
      <w:r w:rsidRPr="006B1200">
        <w:rPr>
          <w:rFonts w:ascii="Traditional Arabic" w:hAnsi="Traditional Arabic" w:cs="Traditional Arabic"/>
          <w:sz w:val="28"/>
          <w:szCs w:val="28"/>
          <w:rtl/>
          <w:lang w:bidi="ar-EG"/>
        </w:rPr>
        <w:t>.</w:t>
      </w:r>
    </w:p>
    <w:p w:rsidR="001C7935" w:rsidRPr="006B1200" w:rsidRDefault="001C7935" w:rsidP="001C7935">
      <w:pPr>
        <w:bidi/>
        <w:spacing w:after="0" w:line="240" w:lineRule="auto"/>
        <w:jc w:val="lowKashida"/>
        <w:rPr>
          <w:rFonts w:ascii="Traditional Arabic" w:hAnsi="Traditional Arabic" w:cs="Traditional Arabic"/>
          <w:sz w:val="28"/>
          <w:szCs w:val="28"/>
          <w:rtl/>
          <w:lang w:bidi="ar-EG"/>
        </w:rPr>
      </w:pPr>
      <w:r w:rsidRPr="006B1200">
        <w:rPr>
          <w:rFonts w:ascii="Traditional Arabic" w:hAnsi="Traditional Arabic" w:cs="Traditional Arabic"/>
          <w:sz w:val="28"/>
          <w:szCs w:val="28"/>
          <w:rtl/>
          <w:lang w:bidi="ar-EG"/>
        </w:rPr>
        <w:t xml:space="preserve">قال أحدهم: أنا قرأت القرآن، لماذا يشير الخالق إلى نفسه بصيغة الجمع مادام هو واحد أحد وليس </w:t>
      </w:r>
      <w:proofErr w:type="spellStart"/>
      <w:r w:rsidRPr="006B1200">
        <w:rPr>
          <w:rFonts w:ascii="Traditional Arabic" w:hAnsi="Traditional Arabic" w:cs="Traditional Arabic"/>
          <w:sz w:val="28"/>
          <w:szCs w:val="28"/>
          <w:rtl/>
          <w:lang w:bidi="ar-EG"/>
        </w:rPr>
        <w:t>ثالوثاً</w:t>
      </w:r>
      <w:proofErr w:type="spellEnd"/>
      <w:r w:rsidRPr="006B1200">
        <w:rPr>
          <w:rFonts w:ascii="Traditional Arabic" w:hAnsi="Traditional Arabic" w:cs="Traditional Arabic"/>
          <w:sz w:val="28"/>
          <w:szCs w:val="28"/>
          <w:rtl/>
          <w:lang w:bidi="ar-EG"/>
        </w:rPr>
        <w:t>؟</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lang w:bidi="ar-EG"/>
        </w:rPr>
        <w:t>قلت له:</w:t>
      </w:r>
      <w:r w:rsidRPr="006B1200">
        <w:rPr>
          <w:rFonts w:ascii="Traditional Arabic" w:eastAsia="Gulim" w:hAnsi="Traditional Arabic" w:cs="Traditional Arabic"/>
          <w:sz w:val="28"/>
          <w:szCs w:val="28"/>
          <w:rtl/>
        </w:rPr>
        <w:t xml:space="preserve"> استخدام رب العالمين لكلمة "نحن" في التعبير عن ذاته في كثير من آيات القرآن الكريم تُعبِّر عن أنه وحده جامع لصفات الجمال والجلال وتُعبِّر كذلك عن القوة والعظمة في اللغة العربية، وكذلك في اللغة الإنجليزية تُسمَّى "نحن الملكية"، حيث يستخدم ضمير الجمع للإشارة لشخص في منصب كبير (كالملك، العاهل أو السلطان)، غير أن القرآن كان دوما</w:t>
      </w:r>
      <w:r>
        <w:rPr>
          <w:rFonts w:ascii="Traditional Arabic" w:eastAsia="Gulim" w:hAnsi="Traditional Arabic" w:cs="Traditional Arabic" w:hint="cs"/>
          <w:sz w:val="28"/>
          <w:szCs w:val="28"/>
          <w:rtl/>
        </w:rPr>
        <w:t>ً</w:t>
      </w:r>
      <w:r w:rsidRPr="006B1200">
        <w:rPr>
          <w:rFonts w:ascii="Traditional Arabic" w:eastAsia="Gulim" w:hAnsi="Traditional Arabic" w:cs="Traditional Arabic"/>
          <w:sz w:val="28"/>
          <w:szCs w:val="28"/>
          <w:rtl/>
        </w:rPr>
        <w:t xml:space="preserve"> يُشدِّد على وحدانيَّة الله فيما يتعلق بالعبودية.</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 xml:space="preserve">واشتد غضب المرشدة وهي تواجَه بالرفض منهم كلما طلبت منهم المغادرة لضيق الوقت، ودخل موعد الصلاة ولم يقبلوا الخروج لكثرة الأسئلة، وقد كان التعليق المتداول بينهم: وجدنا الحقيقة، وقد ضاعت سنين عمرنا دون أن نعرفها. </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وأذكر أيضاً قصة لفريق كرة سلة مكسيكي، كان لمجموعة من الشباب الذين لا تتجاوز أعمارهم العشرون عاماً، لكن مختارون بعناية من طوال القامة، وحضر معهم الطاقم المرافق لهم، وعندما قلت لهم: المسلم هو من يؤمن بإله واحد أحد، ويعبده وحده بدون وسيط، ومحمد رسول، وعيسى رسول، صرخوا بصوت واحد وقالوا: هذا ما نؤمن به، وشهد أكثر من نصف الفريق بلا إله إلا الله محمد رسول الله، وتهافت الباقي على طلب ترجمة معاني القرآن بالإسبانية وكتيبات للقراءة ومنهم من بكى، وقلت في نفسي: ما الذي قلته لهم حتى يجعلهم متألقين فرحاً؟ أنا لم أتكلم سوى بضع دقائق، فسبحان من جبل القلوب السليمة على الدين السليم.</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أذكر أيضاً في لقائي مع سيدة بريطانية في التسعين من عمرها، وهي أرملة لشخصية مرموقة، كانت قد جاءت مع صديقتها البريطانية أيضاً، وسائقها الهندي، وبكت السيدة بمجرد أن بدأت أنا بالكلام، وقالت: أنا أعتقد أن لا إله إلا الله وأن عيسى رسول الله.</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وقالت بعدها: أنا أحب زوجي جداً، وقد مات منذ عشرة أعوام، فإذا أسلمت الآن، ما سيكون مصير زوجي؟ هل سألقاه في الجنة؟</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قلت لها: ما كانت عقيدة زوجك في المسيح؟ هل كان يؤمن مثلك أنه نبيّ؟ أم إله؟</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قالت: هل تصدقيني إن قلت لك أنني لا أعرف؟ لقد استمر زواجنا ستون عاماً، ولا أذكر أن تناقشنا بهذا الموضوع، وزاد بكاء السيدة، حتى شعرت أنني أتألم من الحزن عليها.</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قلت لها: إن الله رحيم بخلقه أكثر من الأم بولدها، وهو يرحم من كان في قلبه مثقال ذرة من إيمان، لعل زوجك كان منهم، وأمره إلى الله.</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وغادرت السيدة المسجد تحت إلحاح من صديقتها، والتي لم ي</w:t>
      </w:r>
      <w:r>
        <w:rPr>
          <w:rFonts w:ascii="Traditional Arabic" w:hAnsi="Traditional Arabic" w:cs="Traditional Arabic" w:hint="cs"/>
          <w:sz w:val="28"/>
          <w:szCs w:val="28"/>
          <w:rtl/>
        </w:rPr>
        <w:t>َ</w:t>
      </w:r>
      <w:r w:rsidRPr="006B1200">
        <w:rPr>
          <w:rFonts w:ascii="Traditional Arabic" w:hAnsi="Traditional Arabic" w:cs="Traditional Arabic"/>
          <w:sz w:val="28"/>
          <w:szCs w:val="28"/>
          <w:rtl/>
        </w:rPr>
        <w:t>رُق لها الحوار، ولم تطلب مني السيدة حينها اعتناق الإسلام.</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وعادت السيدة بعد حوالي ثلاثة شهور برفقة حفيدها وصديقته وسائقها الشخصي الذي جاء في المرة السابقة، وسألت موظفات الاستقبال عني، وكنت قد فرحت جداً لرؤيتها.</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lastRenderedPageBreak/>
        <w:t>قال لي سائقها: هي لم تتوقف عن الحديث عن اللقاء السابق منذ خرجت المرة الماضية، وهي تريد أن تعلن إسلامها، لأنها مقتنعة أنه الدين الحق، وبصراحة أنا أيضاً مقتنع بذلك جداً.</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قلت له بعد أن نطقت السيدة بالشهادة: وهل تريد أن تشهد مثلها؟</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قال: للأسف مع اقتناعي العميق بهذا الدين، ولكن لا أستطيع أن أغير دين آبائي وأجدادي.</w:t>
      </w:r>
    </w:p>
    <w:p w:rsidR="001C7935" w:rsidRDefault="001C7935" w:rsidP="001C7935">
      <w:pPr>
        <w:shd w:val="clear" w:color="auto" w:fill="FFFFFF"/>
        <w:bidi/>
        <w:spacing w:after="0" w:line="240" w:lineRule="auto"/>
        <w:jc w:val="lowKashida"/>
        <w:rPr>
          <w:rFonts w:ascii="Traditional Arabic" w:eastAsia="Times New Roman" w:hAnsi="Traditional Arabic" w:cs="Traditional Arabic"/>
          <w:b/>
          <w:bCs/>
          <w:color w:val="00B050"/>
          <w:sz w:val="32"/>
          <w:szCs w:val="32"/>
          <w:rtl/>
        </w:rPr>
      </w:pPr>
      <w:r w:rsidRPr="006B1200">
        <w:rPr>
          <w:rFonts w:ascii="Traditional Arabic" w:hAnsi="Traditional Arabic" w:cs="Traditional Arabic"/>
          <w:b/>
          <w:bCs/>
          <w:color w:val="00B050"/>
          <w:sz w:val="32"/>
          <w:szCs w:val="32"/>
          <w:rtl/>
          <w:lang w:bidi="ar-BH"/>
        </w:rPr>
        <w:t>أفنجعل المسلمين كالمجرمين</w:t>
      </w:r>
      <w:r w:rsidRPr="006B1200">
        <w:rPr>
          <w:rFonts w:ascii="Traditional Arabic" w:eastAsia="Times New Roman" w:hAnsi="Traditional Arabic" w:cs="Traditional Arabic"/>
          <w:b/>
          <w:bCs/>
          <w:color w:val="00B050"/>
          <w:sz w:val="32"/>
          <w:szCs w:val="32"/>
          <w:rtl/>
        </w:rPr>
        <w:t>:</w:t>
      </w:r>
    </w:p>
    <w:p w:rsidR="001C7935" w:rsidRPr="0004663C" w:rsidRDefault="001C7935" w:rsidP="001C7935">
      <w:pPr>
        <w:shd w:val="clear" w:color="auto" w:fill="FFFFFF"/>
        <w:bidi/>
        <w:spacing w:after="0" w:line="240" w:lineRule="auto"/>
        <w:jc w:val="lowKashida"/>
        <w:rPr>
          <w:rFonts w:ascii="Traditional Arabic" w:eastAsia="Times New Roman" w:hAnsi="Traditional Arabic" w:cs="Traditional Arabic"/>
          <w:b/>
          <w:bCs/>
          <w:color w:val="00B050"/>
          <w:sz w:val="32"/>
          <w:szCs w:val="32"/>
          <w:rtl/>
        </w:rPr>
      </w:pPr>
      <w:r w:rsidRPr="006B1200">
        <w:rPr>
          <w:rFonts w:ascii="Traditional Arabic" w:hAnsi="Traditional Arabic" w:cs="Traditional Arabic"/>
          <w:sz w:val="28"/>
          <w:szCs w:val="28"/>
          <w:rtl/>
          <w:lang w:bidi="ar-BH"/>
        </w:rPr>
        <w:t>سألني ملحد يوما</w:t>
      </w:r>
      <w:r>
        <w:rPr>
          <w:rFonts w:ascii="Traditional Arabic" w:hAnsi="Traditional Arabic" w:cs="Traditional Arabic" w:hint="cs"/>
          <w:sz w:val="28"/>
          <w:szCs w:val="28"/>
          <w:rtl/>
          <w:lang w:bidi="ar-BH"/>
        </w:rPr>
        <w:t>ً</w:t>
      </w:r>
      <w:r w:rsidRPr="006B1200">
        <w:rPr>
          <w:rFonts w:ascii="Traditional Arabic" w:hAnsi="Traditional Arabic" w:cs="Traditional Arabic"/>
          <w:sz w:val="28"/>
          <w:szCs w:val="28"/>
          <w:rtl/>
          <w:lang w:bidi="ar-BH"/>
        </w:rPr>
        <w:t>: لماذا يعذب الله عباده إذا لم يؤمنوا به؟</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قلت له: يجب أن نفرق بين الإيمان والتسليم لرب العالمين.</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 xml:space="preserve">فالحق المطلوب لرب العالمين </w:t>
      </w:r>
      <w:r>
        <w:rPr>
          <w:rFonts w:ascii="Traditional Arabic" w:hAnsi="Traditional Arabic" w:cs="Traditional Arabic" w:hint="cs"/>
          <w:sz w:val="28"/>
          <w:szCs w:val="28"/>
          <w:rtl/>
          <w:lang w:bidi="ar-BH"/>
        </w:rPr>
        <w:t xml:space="preserve">الذي لا يسع أحد تركه </w:t>
      </w:r>
      <w:r w:rsidRPr="006B1200">
        <w:rPr>
          <w:rFonts w:ascii="Traditional Arabic" w:hAnsi="Traditional Arabic" w:cs="Traditional Arabic"/>
          <w:sz w:val="28"/>
          <w:szCs w:val="28"/>
          <w:rtl/>
          <w:lang w:bidi="ar-BH"/>
        </w:rPr>
        <w:t>هو التسليم له بالوحدانية وعباد</w:t>
      </w:r>
      <w:r>
        <w:rPr>
          <w:rFonts w:ascii="Traditional Arabic" w:hAnsi="Traditional Arabic" w:cs="Traditional Arabic" w:hint="cs"/>
          <w:sz w:val="28"/>
          <w:szCs w:val="28"/>
          <w:rtl/>
          <w:lang w:bidi="ar-BH"/>
        </w:rPr>
        <w:t>ته وحده لا شريك له</w:t>
      </w:r>
      <w:r w:rsidRPr="006B1200">
        <w:rPr>
          <w:rFonts w:ascii="Traditional Arabic" w:hAnsi="Traditional Arabic" w:cs="Traditional Arabic"/>
          <w:sz w:val="28"/>
          <w:szCs w:val="28"/>
          <w:rtl/>
          <w:lang w:bidi="ar-BH"/>
        </w:rPr>
        <w:t>، وأنه الخالق وحده له الملك والأمر، سواء رضينا أم أبينا وهذا أصل الإيمان، ولا نملك خياراً آخر، والتي على ضوئها يحاسب</w:t>
      </w:r>
      <w:r>
        <w:rPr>
          <w:rFonts w:ascii="Traditional Arabic" w:hAnsi="Traditional Arabic" w:cs="Traditional Arabic"/>
          <w:sz w:val="28"/>
          <w:szCs w:val="28"/>
          <w:rtl/>
          <w:lang w:bidi="ar-BH"/>
        </w:rPr>
        <w:t xml:space="preserve"> الإنسان</w:t>
      </w:r>
      <w:r w:rsidRPr="006B1200">
        <w:rPr>
          <w:rFonts w:ascii="Traditional Arabic" w:hAnsi="Traditional Arabic" w:cs="Traditional Arabic"/>
          <w:sz w:val="28"/>
          <w:szCs w:val="28"/>
          <w:rtl/>
          <w:lang w:bidi="ar-BH"/>
        </w:rPr>
        <w:t xml:space="preserve"> ويعاقب. </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 xml:space="preserve">وما يقابل التسليم هو الإجرام بحق رب العالمين. </w:t>
      </w:r>
    </w:p>
    <w:p w:rsidR="001C7935" w:rsidRPr="00FE3691" w:rsidRDefault="001C7935" w:rsidP="001C7935">
      <w:pPr>
        <w:bidi/>
        <w:spacing w:after="0" w:line="240" w:lineRule="auto"/>
        <w:rPr>
          <w:rFonts w:ascii="Traditional Arabic" w:hAnsi="Traditional Arabic" w:cs="Arabic Typesetting"/>
          <w:b/>
          <w:bCs/>
          <w:color w:val="002060"/>
          <w:sz w:val="28"/>
          <w:szCs w:val="28"/>
          <w:lang w:bidi="ar-BH"/>
        </w:rPr>
      </w:pPr>
      <w:r w:rsidRPr="00FE3691">
        <w:rPr>
          <w:rFonts w:ascii="Traditional Arabic" w:hAnsi="Traditional Arabic" w:cs="Arabic Typesetting"/>
          <w:b/>
          <w:bCs/>
          <w:color w:val="002060"/>
          <w:sz w:val="28"/>
          <w:szCs w:val="28"/>
          <w:rtl/>
          <w:lang w:bidi="ar-BH"/>
        </w:rPr>
        <w:t>" أَفَنَجْعَلُ الْمُسْلِمِينَ كَالْمُجْرِمِينَ"</w:t>
      </w:r>
      <w:r w:rsidRPr="00FE3691">
        <w:rPr>
          <w:rStyle w:val="FootnoteReference"/>
          <w:rFonts w:ascii="Traditional Arabic" w:hAnsi="Traditional Arabic" w:cs="Arabic Typesetting"/>
          <w:bCs/>
          <w:color w:val="002060"/>
          <w:sz w:val="28"/>
          <w:szCs w:val="28"/>
          <w:rtl/>
          <w:lang w:bidi="ar-BH"/>
        </w:rPr>
        <w:footnoteReference w:id="3"/>
      </w:r>
      <w:r w:rsidRPr="00FE3691">
        <w:rPr>
          <w:rFonts w:ascii="Traditional Arabic" w:hAnsi="Traditional Arabic" w:cs="Arabic Typesetting"/>
          <w:b/>
          <w:bCs/>
          <w:color w:val="002060"/>
          <w:sz w:val="28"/>
          <w:szCs w:val="28"/>
          <w:rtl/>
          <w:lang w:bidi="ar-BH"/>
        </w:rPr>
        <w:t xml:space="preserve">. </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 xml:space="preserve">وأما الظلم فهو جعل شريك أو ند لرب العالمين </w:t>
      </w:r>
    </w:p>
    <w:p w:rsidR="001C7935" w:rsidRPr="00FE3691" w:rsidRDefault="001C7935" w:rsidP="001C7935">
      <w:pPr>
        <w:bidi/>
        <w:spacing w:after="0" w:line="240" w:lineRule="auto"/>
        <w:rPr>
          <w:rFonts w:ascii="Traditional Arabic" w:hAnsi="Traditional Arabic" w:cs="Arabic Typesetting"/>
          <w:b/>
          <w:bCs/>
          <w:color w:val="002060"/>
          <w:sz w:val="28"/>
          <w:szCs w:val="28"/>
          <w:rtl/>
          <w:lang w:bidi="ar-BH"/>
        </w:rPr>
      </w:pPr>
      <w:r w:rsidRPr="00FE3691">
        <w:rPr>
          <w:rFonts w:ascii="Traditional Arabic" w:hAnsi="Traditional Arabic" w:cs="Arabic Typesetting"/>
          <w:b/>
          <w:bCs/>
          <w:color w:val="002060"/>
          <w:sz w:val="28"/>
          <w:szCs w:val="28"/>
          <w:rtl/>
          <w:lang w:bidi="ar-BH"/>
        </w:rPr>
        <w:t>"...فَلَا تَجْعَلُوا لِلَّـهِ أَندَادًا وَأَنتُمْ تَعْلَمُونَ"</w:t>
      </w:r>
      <w:r w:rsidRPr="00FE3691">
        <w:rPr>
          <w:rStyle w:val="FootnoteReference"/>
          <w:rFonts w:ascii="Traditional Arabic" w:hAnsi="Traditional Arabic" w:cs="Arabic Typesetting"/>
          <w:bCs/>
          <w:color w:val="002060"/>
          <w:sz w:val="28"/>
          <w:szCs w:val="28"/>
          <w:rtl/>
          <w:lang w:bidi="ar-BH"/>
        </w:rPr>
        <w:footnoteReference w:id="4"/>
      </w:r>
      <w:r w:rsidRPr="00FE3691">
        <w:rPr>
          <w:rFonts w:ascii="Traditional Arabic" w:hAnsi="Traditional Arabic" w:cs="Arabic Typesetting"/>
          <w:b/>
          <w:bCs/>
          <w:color w:val="002060"/>
          <w:sz w:val="28"/>
          <w:szCs w:val="28"/>
          <w:rtl/>
          <w:lang w:bidi="ar-BH"/>
        </w:rPr>
        <w:t xml:space="preserve">. </w:t>
      </w:r>
    </w:p>
    <w:p w:rsidR="001C7935" w:rsidRPr="00FE3691" w:rsidRDefault="001C7935" w:rsidP="001C7935">
      <w:pPr>
        <w:bidi/>
        <w:spacing w:after="0" w:line="240" w:lineRule="auto"/>
        <w:rPr>
          <w:rFonts w:ascii="Traditional Arabic" w:hAnsi="Traditional Arabic" w:cs="Arabic Typesetting"/>
          <w:b/>
          <w:bCs/>
          <w:color w:val="002060"/>
          <w:sz w:val="28"/>
          <w:szCs w:val="28"/>
          <w:rtl/>
          <w:lang w:bidi="ar-BH"/>
        </w:rPr>
      </w:pPr>
      <w:r w:rsidRPr="00FE3691">
        <w:rPr>
          <w:rFonts w:ascii="Traditional Arabic" w:hAnsi="Traditional Arabic" w:cs="Arabic Typesetting"/>
          <w:b/>
          <w:bCs/>
          <w:color w:val="002060"/>
          <w:sz w:val="28"/>
          <w:szCs w:val="28"/>
          <w:rtl/>
          <w:lang w:bidi="ar-BH"/>
        </w:rPr>
        <w:t xml:space="preserve">" الَّذِينَ آمَنُوا وَلَمْ يَلْبِسُوا إِيمَانَهُم بِظُلْمٍ </w:t>
      </w:r>
      <w:proofErr w:type="spellStart"/>
      <w:r w:rsidRPr="00FE3691">
        <w:rPr>
          <w:rFonts w:ascii="Traditional Arabic" w:hAnsi="Traditional Arabic" w:cs="Arabic Typesetting"/>
          <w:b/>
          <w:bCs/>
          <w:color w:val="002060"/>
          <w:sz w:val="28"/>
          <w:szCs w:val="28"/>
          <w:rtl/>
          <w:lang w:bidi="ar-BH"/>
        </w:rPr>
        <w:t>أُولَـٰئِكَ</w:t>
      </w:r>
      <w:proofErr w:type="spellEnd"/>
      <w:r w:rsidRPr="00FE3691">
        <w:rPr>
          <w:rFonts w:ascii="Traditional Arabic" w:hAnsi="Traditional Arabic" w:cs="Arabic Typesetting"/>
          <w:b/>
          <w:bCs/>
          <w:color w:val="002060"/>
          <w:sz w:val="28"/>
          <w:szCs w:val="28"/>
          <w:rtl/>
          <w:lang w:bidi="ar-BH"/>
        </w:rPr>
        <w:t xml:space="preserve"> لَهُمُ الْأَمْنُ وَهُم مُّهْتَدُونَ"</w:t>
      </w:r>
      <w:r w:rsidRPr="00FE3691">
        <w:rPr>
          <w:rStyle w:val="FootnoteReference"/>
          <w:rFonts w:ascii="Traditional Arabic" w:hAnsi="Traditional Arabic" w:cs="Arabic Typesetting"/>
          <w:bCs/>
          <w:color w:val="002060"/>
          <w:sz w:val="28"/>
          <w:szCs w:val="28"/>
          <w:rtl/>
          <w:lang w:bidi="ar-BH"/>
        </w:rPr>
        <w:footnoteReference w:id="5"/>
      </w:r>
      <w:r w:rsidRPr="00FE3691">
        <w:rPr>
          <w:rFonts w:ascii="Traditional Arabic" w:hAnsi="Traditional Arabic" w:cs="Arabic Typesetting"/>
          <w:b/>
          <w:bCs/>
          <w:color w:val="002060"/>
          <w:sz w:val="28"/>
          <w:szCs w:val="28"/>
          <w:rtl/>
          <w:lang w:bidi="ar-BH"/>
        </w:rPr>
        <w:t xml:space="preserve">. </w:t>
      </w:r>
    </w:p>
    <w:p w:rsidR="001C7935"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قال: ماذا أخسر لو كفرت بالخالق؟</w:t>
      </w:r>
      <w:r>
        <w:rPr>
          <w:rFonts w:ascii="Traditional Arabic" w:hAnsi="Traditional Arabic" w:cs="Traditional Arabic"/>
          <w:sz w:val="28"/>
          <w:szCs w:val="28"/>
        </w:rPr>
        <w:t xml:space="preserve"> </w:t>
      </w:r>
      <w:r w:rsidRPr="006B1200">
        <w:rPr>
          <w:rFonts w:ascii="Traditional Arabic" w:hAnsi="Traditional Arabic" w:cs="Traditional Arabic"/>
          <w:sz w:val="28"/>
          <w:szCs w:val="28"/>
          <w:rtl/>
        </w:rPr>
        <w:t xml:space="preserve">قلت له: </w:t>
      </w:r>
    </w:p>
    <w:p w:rsidR="001C7935" w:rsidRPr="007A0414" w:rsidRDefault="001C7935" w:rsidP="001C7935">
      <w:pPr>
        <w:bidi/>
        <w:spacing w:after="0" w:line="240" w:lineRule="auto"/>
        <w:jc w:val="both"/>
        <w:rPr>
          <w:rFonts w:ascii="Traditional Arabic" w:hAnsi="Traditional Arabic" w:cs="Traditional Arabic"/>
          <w:b/>
          <w:bCs/>
          <w:color w:val="C00000"/>
          <w:sz w:val="28"/>
          <w:szCs w:val="28"/>
          <w:rtl/>
        </w:rPr>
      </w:pPr>
      <w:r w:rsidRPr="007A0414">
        <w:rPr>
          <w:rFonts w:ascii="Traditional Arabic" w:hAnsi="Traditional Arabic" w:cs="Traditional Arabic"/>
          <w:b/>
          <w:bCs/>
          <w:color w:val="C00000"/>
          <w:sz w:val="28"/>
          <w:szCs w:val="28"/>
          <w:rtl/>
        </w:rPr>
        <w:t>من كفر بالخالق حاله في الحياة الدنيا:</w:t>
      </w:r>
    </w:p>
    <w:p w:rsidR="001C7935" w:rsidRPr="006B1200" w:rsidRDefault="001C7935" w:rsidP="001C7935">
      <w:pPr>
        <w:bidi/>
        <w:spacing w:after="0" w:line="240" w:lineRule="auto"/>
        <w:jc w:val="both"/>
        <w:rPr>
          <w:rFonts w:ascii="Traditional Arabic" w:hAnsi="Traditional Arabic" w:cs="Traditional Arabic"/>
          <w:sz w:val="28"/>
          <w:szCs w:val="28"/>
          <w:rtl/>
        </w:rPr>
      </w:pPr>
      <w:r w:rsidRPr="006B1200">
        <w:rPr>
          <w:rFonts w:ascii="Traditional Arabic" w:hAnsi="Traditional Arabic" w:cs="Traditional Arabic"/>
          <w:sz w:val="28"/>
          <w:szCs w:val="28"/>
          <w:rtl/>
        </w:rPr>
        <w:t xml:space="preserve">أكثر الناس حزناً ولو تظاهر بالفرح. </w:t>
      </w:r>
    </w:p>
    <w:p w:rsidR="001C7935" w:rsidRPr="006B1200" w:rsidRDefault="001C7935" w:rsidP="001C7935">
      <w:pPr>
        <w:bidi/>
        <w:spacing w:after="0" w:line="240" w:lineRule="auto"/>
        <w:jc w:val="both"/>
        <w:rPr>
          <w:rFonts w:ascii="Traditional Arabic" w:hAnsi="Traditional Arabic" w:cs="Traditional Arabic"/>
          <w:sz w:val="28"/>
          <w:szCs w:val="28"/>
          <w:rtl/>
        </w:rPr>
      </w:pPr>
      <w:r w:rsidRPr="00FE3691">
        <w:rPr>
          <w:rFonts w:ascii="Traditional Arabic" w:hAnsi="Traditional Arabic" w:cs="Arabic Typesetting"/>
          <w:b/>
          <w:bCs/>
          <w:color w:val="002060"/>
          <w:sz w:val="28"/>
          <w:szCs w:val="28"/>
          <w:rtl/>
        </w:rPr>
        <w:t xml:space="preserve">"وَمَنْ أَعْرَضَ عَن ذِكْرِي فَإِنَّ لَهُ مَعِيشَةً ضَنكًا وَنَحْشُرُهُ يَوْمَ الْقِيَامَةِ </w:t>
      </w:r>
      <w:proofErr w:type="spellStart"/>
      <w:r w:rsidRPr="00FE3691">
        <w:rPr>
          <w:rFonts w:ascii="Traditional Arabic" w:hAnsi="Traditional Arabic" w:cs="Arabic Typesetting"/>
          <w:b/>
          <w:bCs/>
          <w:color w:val="002060"/>
          <w:sz w:val="28"/>
          <w:szCs w:val="28"/>
          <w:rtl/>
        </w:rPr>
        <w:t>أَعْمَىٰ</w:t>
      </w:r>
      <w:proofErr w:type="spellEnd"/>
      <w:r w:rsidRPr="00FE3691">
        <w:rPr>
          <w:rFonts w:ascii="Traditional Arabic" w:hAnsi="Traditional Arabic" w:cs="Arabic Typesetting"/>
          <w:b/>
          <w:bCs/>
          <w:color w:val="002060"/>
          <w:sz w:val="28"/>
          <w:szCs w:val="28"/>
          <w:rtl/>
        </w:rPr>
        <w:t>"</w:t>
      </w:r>
      <w:r w:rsidRPr="006B1200">
        <w:rPr>
          <w:rStyle w:val="FootnoteReference"/>
          <w:rFonts w:ascii="Traditional Arabic" w:hAnsi="Traditional Arabic" w:cs="Traditional Arabic"/>
          <w:sz w:val="28"/>
          <w:szCs w:val="28"/>
          <w:rtl/>
        </w:rPr>
        <w:footnoteReference w:id="6"/>
      </w:r>
      <w:r w:rsidRPr="006B1200">
        <w:rPr>
          <w:rFonts w:ascii="Traditional Arabic" w:hAnsi="Traditional Arabic" w:cs="Traditional Arabic"/>
          <w:sz w:val="28"/>
          <w:szCs w:val="28"/>
          <w:rtl/>
        </w:rPr>
        <w:t xml:space="preserve"> .</w:t>
      </w:r>
    </w:p>
    <w:p w:rsidR="001C7935" w:rsidRPr="006B1200" w:rsidRDefault="001C7935" w:rsidP="001C7935">
      <w:pPr>
        <w:bidi/>
        <w:spacing w:after="0" w:line="240" w:lineRule="auto"/>
        <w:jc w:val="both"/>
        <w:rPr>
          <w:rFonts w:ascii="Traditional Arabic" w:hAnsi="Traditional Arabic" w:cs="Traditional Arabic"/>
          <w:sz w:val="28"/>
          <w:szCs w:val="28"/>
          <w:rtl/>
        </w:rPr>
      </w:pPr>
      <w:r w:rsidRPr="006B1200">
        <w:rPr>
          <w:rFonts w:ascii="Traditional Arabic" w:hAnsi="Traditional Arabic" w:cs="Traditional Arabic"/>
          <w:sz w:val="28"/>
          <w:szCs w:val="28"/>
          <w:rtl/>
        </w:rPr>
        <w:t>عند المصيبة فإنه غير</w:t>
      </w:r>
      <w:r w:rsidRPr="006B1200">
        <w:rPr>
          <w:rFonts w:ascii="Traditional Arabic" w:hAnsi="Traditional Arabic" w:cs="Traditional Arabic"/>
          <w:sz w:val="28"/>
          <w:szCs w:val="28"/>
        </w:rPr>
        <w:t xml:space="preserve"> </w:t>
      </w:r>
      <w:r w:rsidRPr="006B1200">
        <w:rPr>
          <w:rFonts w:ascii="Traditional Arabic" w:hAnsi="Traditional Arabic" w:cs="Traditional Arabic"/>
          <w:sz w:val="28"/>
          <w:szCs w:val="28"/>
          <w:rtl/>
        </w:rPr>
        <w:t>مأجور.</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"وَقَدِمْنَا </w:t>
      </w:r>
      <w:proofErr w:type="spellStart"/>
      <w:r w:rsidRPr="00FE3691">
        <w:rPr>
          <w:rFonts w:ascii="Traditional Arabic" w:hAnsi="Traditional Arabic" w:cs="Arabic Typesetting"/>
          <w:b/>
          <w:bCs/>
          <w:color w:val="002060"/>
          <w:sz w:val="28"/>
          <w:szCs w:val="28"/>
          <w:rtl/>
        </w:rPr>
        <w:t>إِلَىٰ</w:t>
      </w:r>
      <w:proofErr w:type="spellEnd"/>
      <w:r w:rsidRPr="00FE3691">
        <w:rPr>
          <w:rFonts w:ascii="Traditional Arabic" w:hAnsi="Traditional Arabic" w:cs="Arabic Typesetting"/>
          <w:b/>
          <w:bCs/>
          <w:color w:val="002060"/>
          <w:sz w:val="28"/>
          <w:szCs w:val="28"/>
          <w:rtl/>
        </w:rPr>
        <w:t xml:space="preserve"> مَا عَمِلُوا مِنْ عَمَلٍ فَجَعَلْنَاهُ هَبَاءً مَّنثُورًا"</w:t>
      </w:r>
      <w:r w:rsidRPr="00FE3691">
        <w:rPr>
          <w:rStyle w:val="FootnoteReference"/>
          <w:rFonts w:ascii="Traditional Arabic" w:hAnsi="Traditional Arabic" w:cs="Arabic Typesetting"/>
          <w:bCs/>
          <w:color w:val="002060"/>
          <w:sz w:val="28"/>
          <w:szCs w:val="28"/>
          <w:rtl/>
        </w:rPr>
        <w:footnoteReference w:id="7"/>
      </w:r>
      <w:r w:rsidRPr="00FE3691">
        <w:rPr>
          <w:rFonts w:ascii="Traditional Arabic" w:hAnsi="Traditional Arabic" w:cs="Arabic Typesetting"/>
          <w:b/>
          <w:bCs/>
          <w:color w:val="002060"/>
          <w:sz w:val="28"/>
          <w:szCs w:val="28"/>
          <w:rtl/>
        </w:rPr>
        <w:t>.</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 xml:space="preserve">إذا أراد شيئاً فلا يجد من يطلب منه.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 وَالَّذِينَ يَدْعُونَ مِن دُونِهِ لَا يَسْتَجِيبُونَ لَهُم بِشَيْءٍ إِلَّا كَبَاسِطِ كَفَّيْهِ إِلَى الْمَاءِ لِيَبْلُغَ فَاهُ وَمَا هُوَ بِبَالِغِهِ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وَمَا دُعَاءُ الْكَافِرِينَ إِلَّا فِي ضَلَالٍ"</w:t>
      </w:r>
      <w:r w:rsidRPr="00FE3691">
        <w:rPr>
          <w:rStyle w:val="FootnoteReference"/>
          <w:rFonts w:ascii="Traditional Arabic" w:hAnsi="Traditional Arabic" w:cs="Arabic Typesetting"/>
          <w:bCs/>
          <w:color w:val="002060"/>
          <w:sz w:val="28"/>
          <w:szCs w:val="28"/>
          <w:rtl/>
        </w:rPr>
        <w:footnoteReference w:id="8"/>
      </w:r>
      <w:r w:rsidRPr="00FE3691">
        <w:rPr>
          <w:rFonts w:ascii="Traditional Arabic" w:hAnsi="Traditional Arabic" w:cs="Arabic Typesetting"/>
          <w:b/>
          <w:bCs/>
          <w:color w:val="002060"/>
          <w:sz w:val="28"/>
          <w:szCs w:val="28"/>
          <w:rtl/>
        </w:rPr>
        <w:t>.</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 xml:space="preserve">أقصى أعوانه المخلوقات الضعفاء.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"...وَالَّذِينَ كَفَرُوا أَوْلِيَاؤُهُمُ الطَّاغُوتُ يُخْرِجُونَهُم مِّنَ النُّورِ إِلَى الظُّلُمَاتِ </w:t>
      </w:r>
      <w:proofErr w:type="gramStart"/>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w:t>
      </w:r>
      <w:proofErr w:type="gramEnd"/>
      <w:r w:rsidRPr="00FE3691">
        <w:rPr>
          <w:rStyle w:val="FootnoteReference"/>
          <w:rFonts w:ascii="Traditional Arabic" w:hAnsi="Traditional Arabic" w:cs="Arabic Typesetting"/>
          <w:bCs/>
          <w:color w:val="002060"/>
          <w:sz w:val="28"/>
          <w:szCs w:val="28"/>
          <w:rtl/>
        </w:rPr>
        <w:footnoteReference w:id="9"/>
      </w:r>
      <w:r w:rsidRPr="00FE3691">
        <w:rPr>
          <w:rFonts w:ascii="Traditional Arabic" w:hAnsi="Traditional Arabic" w:cs="Arabic Typesetting"/>
          <w:b/>
          <w:bCs/>
          <w:color w:val="002060"/>
          <w:sz w:val="28"/>
          <w:szCs w:val="28"/>
          <w:rtl/>
        </w:rPr>
        <w:t xml:space="preserve">. </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 xml:space="preserve">إذا أفرحه شيء علم أنه بالموت لن يدوم.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"...وَفَرِحُوا بِالْحَيَاةِ الدُّنْيَا وَمَا الْحَيَاةُ الدُّنْيَا فِي الْآخِرَةِ إِلَّا مَتَاعٌ"</w:t>
      </w:r>
      <w:r w:rsidRPr="00FE3691">
        <w:rPr>
          <w:rStyle w:val="FootnoteReference"/>
          <w:rFonts w:ascii="Traditional Arabic" w:hAnsi="Traditional Arabic" w:cs="Arabic Typesetting"/>
          <w:bCs/>
          <w:color w:val="002060"/>
          <w:sz w:val="28"/>
          <w:szCs w:val="28"/>
          <w:rtl/>
        </w:rPr>
        <w:footnoteReference w:id="10"/>
      </w:r>
      <w:r w:rsidRPr="00FE3691">
        <w:rPr>
          <w:rFonts w:ascii="Traditional Arabic" w:hAnsi="Traditional Arabic" w:cs="Arabic Typesetting"/>
          <w:b/>
          <w:bCs/>
          <w:color w:val="002060"/>
          <w:sz w:val="28"/>
          <w:szCs w:val="28"/>
          <w:rtl/>
        </w:rPr>
        <w:t xml:space="preserve">. </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 xml:space="preserve">ولو تعرض لظلم فلا يعتقد أنه سينصره حي قيوم.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lastRenderedPageBreak/>
        <w:t>"مَن كَانَ يَظُنُّ أَن لَّن يَنصُرَهُ اللَّهُ فِي الدُّنْيَا وَالْآخِرَةِ فَلْيَمْدُدْ بِسَبَبٍ إِلَى السَّمَاءِ ثُمَّ لْيَقْطَعْ فَلْيَنظُرْ هَلْ يُذْهِبَنَّ كَيْدُهُ مَا يَغِيظُ"</w:t>
      </w:r>
      <w:r w:rsidRPr="00FE3691">
        <w:rPr>
          <w:rStyle w:val="FootnoteReference"/>
          <w:rFonts w:ascii="Traditional Arabic" w:hAnsi="Traditional Arabic" w:cs="Arabic Typesetting"/>
          <w:bCs/>
          <w:color w:val="002060"/>
          <w:sz w:val="28"/>
          <w:szCs w:val="28"/>
          <w:rtl/>
        </w:rPr>
        <w:footnoteReference w:id="11"/>
      </w:r>
      <w:r w:rsidRPr="00FE3691">
        <w:rPr>
          <w:rFonts w:ascii="Traditional Arabic" w:hAnsi="Traditional Arabic" w:cs="Arabic Typesetting"/>
          <w:b/>
          <w:bCs/>
          <w:color w:val="002060"/>
          <w:sz w:val="28"/>
          <w:szCs w:val="28"/>
          <w:rtl/>
        </w:rPr>
        <w:t>.</w:t>
      </w:r>
    </w:p>
    <w:p w:rsidR="001C7935" w:rsidRPr="006B1200" w:rsidRDefault="001C7935" w:rsidP="001C7935">
      <w:pPr>
        <w:bidi/>
        <w:spacing w:after="0" w:line="240" w:lineRule="auto"/>
        <w:jc w:val="both"/>
        <w:rPr>
          <w:rFonts w:ascii="Traditional Arabic" w:hAnsi="Traditional Arabic" w:cs="Traditional Arabic"/>
          <w:sz w:val="28"/>
          <w:szCs w:val="28"/>
          <w:rtl/>
        </w:rPr>
      </w:pPr>
      <w:r w:rsidRPr="006B1200">
        <w:rPr>
          <w:rFonts w:ascii="Traditional Arabic" w:hAnsi="Traditional Arabic" w:cs="Traditional Arabic"/>
          <w:sz w:val="28"/>
          <w:szCs w:val="28"/>
          <w:rtl/>
        </w:rPr>
        <w:t>فكيف لا ينتحر؟</w:t>
      </w:r>
    </w:p>
    <w:p w:rsidR="001C7935" w:rsidRPr="007A0414" w:rsidRDefault="001C7935" w:rsidP="001C7935">
      <w:pPr>
        <w:bidi/>
        <w:spacing w:after="0" w:line="240" w:lineRule="auto"/>
        <w:jc w:val="both"/>
        <w:rPr>
          <w:rFonts w:ascii="Traditional Arabic" w:hAnsi="Traditional Arabic" w:cs="Traditional Arabic"/>
          <w:b/>
          <w:bCs/>
          <w:color w:val="C00000"/>
          <w:sz w:val="28"/>
          <w:szCs w:val="28"/>
          <w:rtl/>
        </w:rPr>
      </w:pPr>
      <w:r w:rsidRPr="007A0414">
        <w:rPr>
          <w:rFonts w:ascii="Traditional Arabic" w:hAnsi="Traditional Arabic" w:cs="Traditional Arabic"/>
          <w:b/>
          <w:bCs/>
          <w:color w:val="C00000"/>
          <w:sz w:val="28"/>
          <w:szCs w:val="28"/>
          <w:rtl/>
        </w:rPr>
        <w:t>ومن كفر بالخالق حاله في الحياة الآخرة:</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 xml:space="preserve">يطلب الأمان فلا يجد.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"وَالَّذِينَ كَفَرُوا أَعْمَالُهُمْ كَسَرَابٍ بِقِيعَةٍ يَحْسَبُهُ الظَّمْآنُ مَاءً </w:t>
      </w:r>
      <w:proofErr w:type="spellStart"/>
      <w:r w:rsidRPr="00FE3691">
        <w:rPr>
          <w:rFonts w:ascii="Traditional Arabic" w:hAnsi="Traditional Arabic" w:cs="Arabic Typesetting"/>
          <w:b/>
          <w:bCs/>
          <w:color w:val="002060"/>
          <w:sz w:val="28"/>
          <w:szCs w:val="28"/>
          <w:rtl/>
        </w:rPr>
        <w:t>حَتَّىٰ</w:t>
      </w:r>
      <w:proofErr w:type="spellEnd"/>
      <w:r w:rsidRPr="00FE3691">
        <w:rPr>
          <w:rFonts w:ascii="Traditional Arabic" w:hAnsi="Traditional Arabic" w:cs="Arabic Typesetting"/>
          <w:b/>
          <w:bCs/>
          <w:color w:val="002060"/>
          <w:sz w:val="28"/>
          <w:szCs w:val="28"/>
          <w:rtl/>
        </w:rPr>
        <w:t xml:space="preserve"> إِذَا جَاءَهُ لَمْ يَجِدْهُ شَيْئًا وَوَجَدَ اللَّـهَ عِندَهُ </w:t>
      </w:r>
      <w:proofErr w:type="spellStart"/>
      <w:r w:rsidRPr="00FE3691">
        <w:rPr>
          <w:rFonts w:ascii="Traditional Arabic" w:hAnsi="Traditional Arabic" w:cs="Arabic Typesetting"/>
          <w:b/>
          <w:bCs/>
          <w:color w:val="002060"/>
          <w:sz w:val="28"/>
          <w:szCs w:val="28"/>
          <w:rtl/>
        </w:rPr>
        <w:t>فَوَفَّاهُ</w:t>
      </w:r>
      <w:proofErr w:type="spellEnd"/>
      <w:r w:rsidRPr="00FE3691">
        <w:rPr>
          <w:rFonts w:ascii="Traditional Arabic" w:hAnsi="Traditional Arabic" w:cs="Arabic Typesetting"/>
          <w:b/>
          <w:bCs/>
          <w:color w:val="002060"/>
          <w:sz w:val="28"/>
          <w:szCs w:val="28"/>
          <w:rtl/>
        </w:rPr>
        <w:t xml:space="preserve"> حِسَابَهُ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وَاللَّـهُ سَرِيعُ الْحِسَابِ"</w:t>
      </w:r>
      <w:r w:rsidRPr="00FE3691">
        <w:rPr>
          <w:rStyle w:val="FootnoteReference"/>
          <w:rFonts w:ascii="Traditional Arabic" w:hAnsi="Traditional Arabic" w:cs="Arabic Typesetting"/>
          <w:bCs/>
          <w:color w:val="002060"/>
          <w:sz w:val="28"/>
          <w:szCs w:val="28"/>
          <w:rtl/>
        </w:rPr>
        <w:footnoteReference w:id="12"/>
      </w:r>
      <w:r w:rsidRPr="00FE3691">
        <w:rPr>
          <w:rFonts w:ascii="Traditional Arabic" w:hAnsi="Traditional Arabic" w:cs="Arabic Typesetting"/>
          <w:b/>
          <w:bCs/>
          <w:color w:val="002060"/>
          <w:sz w:val="28"/>
          <w:szCs w:val="28"/>
          <w:rtl/>
        </w:rPr>
        <w:t>.</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يطلب النجدة من الذين عبدهم من دون الله فيتخلوا عنه.</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w:t>
      </w:r>
      <w:r w:rsidRPr="00FE3691">
        <w:rPr>
          <w:rFonts w:ascii="Traditional Arabic" w:hAnsi="Traditional Arabic" w:cs="Arabic Typesetting"/>
          <w:b/>
          <w:bCs/>
          <w:color w:val="002060"/>
          <w:rtl/>
        </w:rPr>
        <w:t xml:space="preserve"> </w:t>
      </w:r>
      <w:r w:rsidRPr="00FE3691">
        <w:rPr>
          <w:rFonts w:ascii="Traditional Arabic" w:hAnsi="Traditional Arabic" w:cs="Arabic Typesetting"/>
          <w:b/>
          <w:bCs/>
          <w:color w:val="002060"/>
          <w:sz w:val="28"/>
          <w:szCs w:val="28"/>
          <w:rtl/>
        </w:rPr>
        <w:t xml:space="preserve">وَقِيلَ ادْعُوا شُرَكَاءَكُمْ فَدَعَوْهُمْ فَلَمْ يَسْتَجِيبُوا لَهُمْ وَرَأَوُا الْعَذَابَ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لَوْ أَنَّهُمْ كَانُوا يَهْتَدُونَ"</w:t>
      </w:r>
      <w:r w:rsidRPr="00FE3691">
        <w:rPr>
          <w:rStyle w:val="FootnoteReference"/>
          <w:rFonts w:ascii="Traditional Arabic" w:hAnsi="Traditional Arabic" w:cs="Arabic Typesetting"/>
          <w:bCs/>
          <w:color w:val="002060"/>
          <w:sz w:val="28"/>
          <w:szCs w:val="28"/>
          <w:rtl/>
        </w:rPr>
        <w:footnoteReference w:id="13"/>
      </w:r>
      <w:r w:rsidRPr="00FE3691">
        <w:rPr>
          <w:rFonts w:ascii="Traditional Arabic" w:hAnsi="Traditional Arabic" w:cs="Arabic Typesetting"/>
          <w:b/>
          <w:bCs/>
          <w:color w:val="002060"/>
          <w:sz w:val="28"/>
          <w:szCs w:val="28"/>
          <w:rtl/>
        </w:rPr>
        <w:t xml:space="preserve">. </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 xml:space="preserve">يطلب النعيم فلا يجد.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"...أَفِيضُوا عَلَيْنَا مِنَ الْمَاءِ أَوْ مِمَّا رَزَقَكُمُ اللَّهُ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قَالُوا إِنَّ اللَّهَ حَرَّمَهُمَا عَلَى الْكَافِرِينَ"</w:t>
      </w:r>
      <w:r w:rsidRPr="00FE3691">
        <w:rPr>
          <w:rStyle w:val="FootnoteReference"/>
          <w:rFonts w:ascii="Traditional Arabic" w:hAnsi="Traditional Arabic" w:cs="Arabic Typesetting"/>
          <w:bCs/>
          <w:color w:val="002060"/>
          <w:sz w:val="28"/>
          <w:szCs w:val="28"/>
          <w:rtl/>
        </w:rPr>
        <w:footnoteReference w:id="14"/>
      </w:r>
      <w:r w:rsidRPr="00FE3691">
        <w:rPr>
          <w:rFonts w:ascii="Traditional Arabic" w:hAnsi="Traditional Arabic" w:cs="Arabic Typesetting"/>
          <w:b/>
          <w:bCs/>
          <w:color w:val="002060"/>
          <w:sz w:val="28"/>
          <w:szCs w:val="28"/>
          <w:rtl/>
        </w:rPr>
        <w:t>.</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 xml:space="preserve">يطلب الفوز فلا يجد.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 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(١٣) يُنَادُونَهُمْ أَلَمْ نَكُن مَّعَكُمْ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قَالُوا </w:t>
      </w:r>
      <w:proofErr w:type="spellStart"/>
      <w:r w:rsidRPr="00FE3691">
        <w:rPr>
          <w:rFonts w:ascii="Traditional Arabic" w:hAnsi="Traditional Arabic" w:cs="Arabic Typesetting"/>
          <w:b/>
          <w:bCs/>
          <w:color w:val="002060"/>
          <w:sz w:val="28"/>
          <w:szCs w:val="28"/>
          <w:rtl/>
        </w:rPr>
        <w:t>بَلَىٰ</w:t>
      </w:r>
      <w:proofErr w:type="spellEnd"/>
      <w:r w:rsidRPr="00FE3691">
        <w:rPr>
          <w:rFonts w:ascii="Traditional Arabic" w:hAnsi="Traditional Arabic" w:cs="Arabic Typesetting"/>
          <w:b/>
          <w:bCs/>
          <w:color w:val="002060"/>
          <w:sz w:val="28"/>
          <w:szCs w:val="28"/>
          <w:rtl/>
        </w:rPr>
        <w:t xml:space="preserve"> </w:t>
      </w:r>
      <w:proofErr w:type="spellStart"/>
      <w:r w:rsidRPr="00FE3691">
        <w:rPr>
          <w:rFonts w:ascii="Traditional Arabic" w:hAnsi="Traditional Arabic" w:cs="Arabic Typesetting"/>
          <w:b/>
          <w:bCs/>
          <w:color w:val="002060"/>
          <w:sz w:val="28"/>
          <w:szCs w:val="28"/>
          <w:rtl/>
        </w:rPr>
        <w:t>وَلَـٰكِنَّكُمْ</w:t>
      </w:r>
      <w:proofErr w:type="spellEnd"/>
      <w:r w:rsidRPr="00FE3691">
        <w:rPr>
          <w:rFonts w:ascii="Traditional Arabic" w:hAnsi="Traditional Arabic" w:cs="Arabic Typesetting"/>
          <w:b/>
          <w:bCs/>
          <w:color w:val="002060"/>
          <w:sz w:val="28"/>
          <w:szCs w:val="28"/>
          <w:rtl/>
        </w:rPr>
        <w:t xml:space="preserve"> فَتَنتُمْ أَنفُسَكُمْ وَتَرَبَّصْتُمْ وَارْتَبْتُمْ وَغَرَّتْكُمُ الْأَمَانِيُّ </w:t>
      </w:r>
      <w:proofErr w:type="spellStart"/>
      <w:r w:rsidRPr="00FE3691">
        <w:rPr>
          <w:rFonts w:ascii="Traditional Arabic" w:hAnsi="Traditional Arabic" w:cs="Arabic Typesetting"/>
          <w:b/>
          <w:bCs/>
          <w:color w:val="002060"/>
          <w:sz w:val="28"/>
          <w:szCs w:val="28"/>
          <w:rtl/>
        </w:rPr>
        <w:t>حَتَّىٰ</w:t>
      </w:r>
      <w:proofErr w:type="spellEnd"/>
      <w:r w:rsidRPr="00FE3691">
        <w:rPr>
          <w:rFonts w:ascii="Traditional Arabic" w:hAnsi="Traditional Arabic" w:cs="Arabic Typesetting"/>
          <w:b/>
          <w:bCs/>
          <w:color w:val="002060"/>
          <w:sz w:val="28"/>
          <w:szCs w:val="28"/>
          <w:rtl/>
        </w:rPr>
        <w:t xml:space="preserve"> جَاءَ أَمْرُ اللَّـهِ وَغَرَّكُم بِاللَّـهِ الْغَرُورُ (١٤) فَالْيَوْمَ لَا يُؤْخَذُ مِنكُمْ فِدْيَةٌ وَلَا مِنَ الَّذِينَ كَفَرُوا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مَأْوَاكُمُ النَّارُ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هِيَ مَوْلَاكُمْ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وَبِئْسَ الْمَصِيرُ "</w:t>
      </w:r>
      <w:r w:rsidRPr="00FE3691">
        <w:rPr>
          <w:rStyle w:val="FootnoteReference"/>
          <w:rFonts w:ascii="Traditional Arabic" w:hAnsi="Traditional Arabic" w:cs="Arabic Typesetting"/>
          <w:bCs/>
          <w:color w:val="002060"/>
          <w:sz w:val="28"/>
          <w:szCs w:val="28"/>
          <w:rtl/>
        </w:rPr>
        <w:footnoteReference w:id="15"/>
      </w:r>
      <w:r w:rsidRPr="00FE3691">
        <w:rPr>
          <w:rFonts w:ascii="Traditional Arabic" w:hAnsi="Traditional Arabic" w:cs="Arabic Typesetting"/>
          <w:b/>
          <w:bCs/>
          <w:color w:val="002060"/>
          <w:sz w:val="28"/>
          <w:szCs w:val="28"/>
          <w:rtl/>
        </w:rPr>
        <w:t xml:space="preserve">. </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 xml:space="preserve">حتى أنه يطلب الهلاك ليتخلص من العذاب ولا يستطيع.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"وَنَادَوْا يَا مَالِكُ لِيَقْضِ عَلَيْنَا رَبُّكَ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قَالَ إِنَّكُم مَّاكِثُونَ"</w:t>
      </w:r>
      <w:r w:rsidRPr="00FE3691">
        <w:rPr>
          <w:rStyle w:val="FootnoteReference"/>
          <w:rFonts w:ascii="Traditional Arabic" w:hAnsi="Traditional Arabic" w:cs="Arabic Typesetting"/>
          <w:bCs/>
          <w:color w:val="002060"/>
          <w:sz w:val="28"/>
          <w:szCs w:val="28"/>
          <w:rtl/>
        </w:rPr>
        <w:footnoteReference w:id="16"/>
      </w:r>
      <w:r w:rsidRPr="00FE3691">
        <w:rPr>
          <w:rFonts w:ascii="Traditional Arabic" w:hAnsi="Traditional Arabic" w:cs="Arabic Typesetting"/>
          <w:b/>
          <w:bCs/>
          <w:color w:val="002060"/>
          <w:sz w:val="28"/>
          <w:szCs w:val="28"/>
          <w:rtl/>
        </w:rPr>
        <w:t>.</w:t>
      </w:r>
    </w:p>
    <w:p w:rsidR="001C7935" w:rsidRPr="006B1200" w:rsidRDefault="001C7935" w:rsidP="001C7935">
      <w:pPr>
        <w:bidi/>
        <w:spacing w:after="0" w:line="240" w:lineRule="auto"/>
        <w:jc w:val="both"/>
        <w:rPr>
          <w:rFonts w:ascii="Traditional Arabic" w:hAnsi="Traditional Arabic" w:cs="Traditional Arabic"/>
          <w:sz w:val="28"/>
          <w:szCs w:val="28"/>
        </w:rPr>
      </w:pPr>
      <w:r w:rsidRPr="006B1200">
        <w:rPr>
          <w:rFonts w:ascii="Traditional Arabic" w:hAnsi="Traditional Arabic" w:cs="Traditional Arabic"/>
          <w:sz w:val="28"/>
          <w:szCs w:val="28"/>
          <w:rtl/>
        </w:rPr>
        <w:t>حتى الشيطان</w:t>
      </w:r>
      <w:r w:rsidRPr="00E272A3">
        <w:rPr>
          <w:rFonts w:ascii="Traditional Arabic" w:hAnsi="Traditional Arabic" w:cs="Traditional Arabic"/>
          <w:sz w:val="28"/>
          <w:szCs w:val="28"/>
          <w:rtl/>
        </w:rPr>
        <w:t xml:space="preserve"> </w:t>
      </w:r>
      <w:r w:rsidRPr="006B1200">
        <w:rPr>
          <w:rFonts w:ascii="Traditional Arabic" w:hAnsi="Traditional Arabic" w:cs="Traditional Arabic"/>
          <w:sz w:val="28"/>
          <w:szCs w:val="28"/>
          <w:rtl/>
        </w:rPr>
        <w:t xml:space="preserve">يتخلى عنه. </w:t>
      </w:r>
    </w:p>
    <w:p w:rsidR="001C7935" w:rsidRPr="00FE3691" w:rsidRDefault="001C7935" w:rsidP="001C7935">
      <w:pPr>
        <w:bidi/>
        <w:spacing w:after="0" w:line="240" w:lineRule="auto"/>
        <w:jc w:val="both"/>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"وَقَالَ الشَّيْطَانُ لَمَّا قُضِيَ الْأَمْرُ إِنَّ اللَّـهَ وَعَدَكُمْ وَعْدَ الْحَقِّ وَوَعَدتُّكُمْ فَأَخْلَفْتُكُمْ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وَمَا كَانَ لِيَ عَلَيْكُم مِّن سُلْطَانٍ إِلَّا أَن دَعَوْتُكُمْ فَاسْتَجَبْتُمْ لِي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فَلَا تَلُومُونِي وَلُومُوا أَنفُسَكُم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مَّا أَنَا بِمُصْرِخِكُمْ وَمَا أَنتُم بِمُصْرِخِيَّ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إِنِّي كَفَرْتُ بِمَا أَشْرَكْتُمُونِ مِن قَبْلُ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إِنَّ الظَّالِمِينَ لَهُمْ عَذَابٌ أَلِيمٌ"</w:t>
      </w:r>
      <w:r w:rsidRPr="00FE3691">
        <w:rPr>
          <w:rStyle w:val="FootnoteReference"/>
          <w:rFonts w:ascii="Traditional Arabic" w:hAnsi="Traditional Arabic" w:cs="Arabic Typesetting"/>
          <w:bCs/>
          <w:color w:val="002060"/>
          <w:sz w:val="28"/>
          <w:szCs w:val="28"/>
          <w:rtl/>
        </w:rPr>
        <w:footnoteReference w:id="17"/>
      </w:r>
      <w:r w:rsidRPr="00FE3691">
        <w:rPr>
          <w:rFonts w:ascii="Traditional Arabic" w:hAnsi="Traditional Arabic" w:cs="Arabic Typesetting"/>
          <w:b/>
          <w:bCs/>
          <w:color w:val="002060"/>
          <w:sz w:val="28"/>
          <w:szCs w:val="28"/>
          <w:rtl/>
        </w:rPr>
        <w:t xml:space="preserve">. </w:t>
      </w:r>
    </w:p>
    <w:p w:rsidR="001C7935" w:rsidRPr="006B1200" w:rsidRDefault="001C7935" w:rsidP="001C7935">
      <w:pPr>
        <w:bidi/>
        <w:spacing w:after="0" w:line="240" w:lineRule="auto"/>
        <w:rPr>
          <w:rFonts w:ascii="Traditional Arabic" w:eastAsia="Times New Roman" w:hAnsi="Traditional Arabic" w:cs="Traditional Arabic"/>
          <w:color w:val="050505"/>
          <w:sz w:val="28"/>
          <w:szCs w:val="28"/>
          <w:rtl/>
        </w:rPr>
      </w:pPr>
      <w:r w:rsidRPr="006B1200">
        <w:rPr>
          <w:rFonts w:ascii="Traditional Arabic" w:eastAsia="Times New Roman" w:hAnsi="Traditional Arabic" w:cs="Traditional Arabic"/>
          <w:color w:val="050505"/>
          <w:sz w:val="28"/>
          <w:szCs w:val="28"/>
          <w:rtl/>
        </w:rPr>
        <w:t>يخلد في النار.</w:t>
      </w:r>
    </w:p>
    <w:p w:rsidR="001C7935" w:rsidRPr="00FE3691" w:rsidRDefault="001C7935" w:rsidP="001C7935">
      <w:pPr>
        <w:bidi/>
        <w:spacing w:after="0" w:line="240" w:lineRule="auto"/>
        <w:rPr>
          <w:rFonts w:ascii="Traditional Arabic" w:eastAsia="Times New Roman" w:hAnsi="Traditional Arabic" w:cs="Arabic Typesetting"/>
          <w:b/>
          <w:bCs/>
          <w:color w:val="002060"/>
          <w:sz w:val="28"/>
          <w:szCs w:val="28"/>
          <w:rtl/>
        </w:rPr>
      </w:pPr>
      <w:r w:rsidRPr="00FE3691">
        <w:rPr>
          <w:rFonts w:ascii="Traditional Arabic" w:eastAsia="Times New Roman" w:hAnsi="Traditional Arabic" w:cs="Arabic Typesetting"/>
          <w:b/>
          <w:bCs/>
          <w:color w:val="002060"/>
          <w:sz w:val="28"/>
          <w:szCs w:val="28"/>
          <w:rtl/>
        </w:rPr>
        <w:t xml:space="preserve">"فَأَمَّا الَّذِينَ شَقُوا فَفِي النَّارِ لَهُمْ فِيهَا زَفِيرٌ وَشَهِيقٌ (١٠٦) خَالِدِينَ فِيهَا مَا دَامَتِ السَّمَاوَاتُ وَالْأَرْضُ إِلَّا مَا شَاءَ رَبُّكَ </w:t>
      </w:r>
      <w:r w:rsidRPr="00FE3691">
        <w:rPr>
          <w:rFonts w:ascii="Times New Roman" w:eastAsia="Times New Roman" w:hAnsi="Times New Roman" w:cs="Arabic Typesetting" w:hint="cs"/>
          <w:b/>
          <w:bCs/>
          <w:color w:val="002060"/>
          <w:sz w:val="28"/>
          <w:szCs w:val="28"/>
          <w:rtl/>
        </w:rPr>
        <w:t>ۚ</w:t>
      </w:r>
      <w:r w:rsidRPr="00FE3691">
        <w:rPr>
          <w:rFonts w:ascii="Traditional Arabic" w:eastAsia="Times New Roman" w:hAnsi="Traditional Arabic" w:cs="Arabic Typesetting"/>
          <w:b/>
          <w:bCs/>
          <w:color w:val="002060"/>
          <w:sz w:val="28"/>
          <w:szCs w:val="28"/>
          <w:rtl/>
        </w:rPr>
        <w:t xml:space="preserve"> إِنَّ رَبَّكَ فَعَّالٌ لِّمَا يُرِيدُ"</w:t>
      </w:r>
      <w:r w:rsidRPr="00FE3691">
        <w:rPr>
          <w:rStyle w:val="FootnoteReference"/>
          <w:rFonts w:ascii="Traditional Arabic" w:eastAsia="Times New Roman" w:hAnsi="Traditional Arabic" w:cs="Arabic Typesetting"/>
          <w:bCs/>
          <w:color w:val="002060"/>
          <w:sz w:val="28"/>
          <w:szCs w:val="28"/>
          <w:rtl/>
        </w:rPr>
        <w:footnoteReference w:id="18"/>
      </w:r>
      <w:r w:rsidRPr="00FE3691">
        <w:rPr>
          <w:rFonts w:ascii="Traditional Arabic" w:eastAsia="Times New Roman" w:hAnsi="Traditional Arabic" w:cs="Arabic Typesetting"/>
          <w:b/>
          <w:bCs/>
          <w:color w:val="002060"/>
          <w:sz w:val="28"/>
          <w:szCs w:val="28"/>
          <w:rtl/>
        </w:rPr>
        <w:t>.</w:t>
      </w:r>
    </w:p>
    <w:p w:rsidR="001C7935" w:rsidRPr="006B1200" w:rsidRDefault="001C7935" w:rsidP="001C7935">
      <w:pPr>
        <w:bidi/>
        <w:spacing w:after="0" w:line="240" w:lineRule="auto"/>
        <w:rPr>
          <w:rFonts w:ascii="Traditional Arabic" w:hAnsi="Traditional Arabic" w:cs="Traditional Arabic"/>
          <w:sz w:val="28"/>
          <w:szCs w:val="28"/>
        </w:rPr>
      </w:pPr>
      <w:r w:rsidRPr="006B1200">
        <w:rPr>
          <w:rFonts w:ascii="Traditional Arabic" w:eastAsia="Times New Roman" w:hAnsi="Traditional Arabic" w:cs="Traditional Arabic"/>
          <w:color w:val="050505"/>
          <w:sz w:val="28"/>
          <w:szCs w:val="28"/>
          <w:rtl/>
        </w:rPr>
        <w:t>ف</w:t>
      </w:r>
      <w:r w:rsidRPr="006B1200">
        <w:rPr>
          <w:rFonts w:ascii="Traditional Arabic" w:hAnsi="Traditional Arabic" w:cs="Traditional Arabic"/>
          <w:sz w:val="28"/>
          <w:szCs w:val="28"/>
          <w:rtl/>
        </w:rPr>
        <w:t>لو تكلمت الأحجار، ونطقت الأشجار والأطيار، لقالت لا إله إلا الله الملك القهار.</w:t>
      </w:r>
    </w:p>
    <w:p w:rsidR="001C7935" w:rsidRPr="00FE3691" w:rsidRDefault="001C7935" w:rsidP="001C7935">
      <w:pPr>
        <w:bidi/>
        <w:spacing w:after="0" w:line="240" w:lineRule="auto"/>
        <w:rPr>
          <w:rFonts w:ascii="Traditional Arabic" w:eastAsia="Times New Roman" w:hAnsi="Traditional Arabic" w:cs="Arabic Typesetting"/>
          <w:b/>
          <w:bCs/>
          <w:color w:val="002060"/>
          <w:sz w:val="28"/>
          <w:szCs w:val="28"/>
        </w:rPr>
      </w:pPr>
      <w:r w:rsidRPr="00FE3691">
        <w:rPr>
          <w:rFonts w:ascii="Traditional Arabic" w:hAnsi="Traditional Arabic" w:cs="Arabic Typesetting"/>
          <w:b/>
          <w:bCs/>
          <w:color w:val="002060"/>
          <w:sz w:val="28"/>
          <w:szCs w:val="28"/>
          <w:rtl/>
        </w:rPr>
        <w:t xml:space="preserve"> "لَوْ أَنزَلْنَا </w:t>
      </w:r>
      <w:proofErr w:type="spellStart"/>
      <w:r w:rsidRPr="00FE3691">
        <w:rPr>
          <w:rFonts w:ascii="Traditional Arabic" w:hAnsi="Traditional Arabic" w:cs="Arabic Typesetting"/>
          <w:b/>
          <w:bCs/>
          <w:color w:val="002060"/>
          <w:sz w:val="28"/>
          <w:szCs w:val="28"/>
          <w:rtl/>
        </w:rPr>
        <w:t>هَٰذَا</w:t>
      </w:r>
      <w:proofErr w:type="spellEnd"/>
      <w:r w:rsidRPr="00FE3691">
        <w:rPr>
          <w:rFonts w:ascii="Traditional Arabic" w:hAnsi="Traditional Arabic" w:cs="Arabic Typesetting"/>
          <w:b/>
          <w:bCs/>
          <w:color w:val="002060"/>
          <w:sz w:val="28"/>
          <w:szCs w:val="28"/>
          <w:rtl/>
        </w:rPr>
        <w:t xml:space="preserve"> الْقُرْآنَ </w:t>
      </w:r>
      <w:proofErr w:type="spellStart"/>
      <w:r w:rsidRPr="00FE3691">
        <w:rPr>
          <w:rFonts w:ascii="Traditional Arabic" w:hAnsi="Traditional Arabic" w:cs="Arabic Typesetting"/>
          <w:b/>
          <w:bCs/>
          <w:color w:val="002060"/>
          <w:sz w:val="28"/>
          <w:szCs w:val="28"/>
          <w:rtl/>
        </w:rPr>
        <w:t>عَلَىٰ</w:t>
      </w:r>
      <w:proofErr w:type="spellEnd"/>
      <w:r w:rsidRPr="00FE3691">
        <w:rPr>
          <w:rFonts w:ascii="Traditional Arabic" w:hAnsi="Traditional Arabic" w:cs="Arabic Typesetting"/>
          <w:b/>
          <w:bCs/>
          <w:color w:val="002060"/>
          <w:sz w:val="28"/>
          <w:szCs w:val="28"/>
          <w:rtl/>
        </w:rPr>
        <w:t xml:space="preserve"> جَبَلٍ لَّرَأَيْتَهُ خَاشِعًا مُّتَصَدِّعًا مِّنْ خَشْيَةِ اللَّهِ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وَتِلْكَ الْأَمْثَالُ نَضْرِبُهَا لِلنَّاسِ لَعَلَّهُمْ يَتَفَكَّرُونَ"</w:t>
      </w:r>
      <w:r w:rsidRPr="00FE3691">
        <w:rPr>
          <w:rStyle w:val="FootnoteReference"/>
          <w:rFonts w:ascii="Traditional Arabic" w:hAnsi="Traditional Arabic" w:cs="Arabic Typesetting"/>
          <w:bCs/>
          <w:color w:val="002060"/>
          <w:sz w:val="28"/>
          <w:szCs w:val="28"/>
          <w:rtl/>
        </w:rPr>
        <w:footnoteReference w:id="19"/>
      </w:r>
      <w:r w:rsidRPr="00FE3691">
        <w:rPr>
          <w:rFonts w:ascii="Traditional Arabic" w:hAnsi="Traditional Arabic" w:cs="Arabic Typesetting"/>
          <w:b/>
          <w:bCs/>
          <w:color w:val="002060"/>
          <w:sz w:val="28"/>
          <w:szCs w:val="28"/>
          <w:rtl/>
        </w:rPr>
        <w:t>.</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rPr>
      </w:pPr>
      <w:r w:rsidRPr="006B1200">
        <w:rPr>
          <w:rFonts w:ascii="Traditional Arabic" w:eastAsia="Times New Roman" w:hAnsi="Traditional Arabic" w:cs="Traditional Arabic"/>
          <w:color w:val="050505"/>
          <w:sz w:val="28"/>
          <w:szCs w:val="28"/>
          <w:rtl/>
        </w:rPr>
        <w:t>لا إله إلا الله حصن الله ومفتاح الجنة وأمان من العذاب، وهي أفضل الذكر، وليس بينها وبين الله حجاب، وموجبة لشفاعة الرسول.</w:t>
      </w:r>
    </w:p>
    <w:p w:rsidR="001C7935" w:rsidRPr="00EE2124" w:rsidRDefault="001C7935" w:rsidP="001C7935">
      <w:pPr>
        <w:shd w:val="clear" w:color="auto" w:fill="FFFFFF"/>
        <w:bidi/>
        <w:spacing w:after="0" w:line="240" w:lineRule="auto"/>
        <w:rPr>
          <w:rFonts w:ascii="Traditional Arabic" w:eastAsia="Times New Roman" w:hAnsi="Traditional Arabic" w:cs="Traditional Arabic"/>
          <w:color w:val="050505"/>
          <w:sz w:val="2"/>
          <w:szCs w:val="2"/>
          <w:rtl/>
        </w:rPr>
      </w:pPr>
    </w:p>
    <w:p w:rsidR="001C7935" w:rsidRPr="0025020D" w:rsidRDefault="001C7935" w:rsidP="001C7935">
      <w:pPr>
        <w:shd w:val="clear" w:color="auto" w:fill="FFFFFF"/>
        <w:bidi/>
        <w:spacing w:after="0" w:line="240" w:lineRule="auto"/>
        <w:rPr>
          <w:rFonts w:ascii="Traditional Arabic" w:eastAsia="Times New Roman" w:hAnsi="Traditional Arabic" w:cs="Traditional Arabic"/>
          <w:b/>
          <w:bCs/>
          <w:color w:val="00B0F0"/>
          <w:sz w:val="28"/>
          <w:szCs w:val="28"/>
          <w:rtl/>
        </w:rPr>
      </w:pPr>
      <w:r w:rsidRPr="006B1200">
        <w:rPr>
          <w:rFonts w:ascii="Traditional Arabic" w:eastAsia="Times New Roman" w:hAnsi="Traditional Arabic" w:cs="Traditional Arabic"/>
          <w:color w:val="050505"/>
          <w:sz w:val="28"/>
          <w:szCs w:val="28"/>
          <w:rtl/>
        </w:rPr>
        <w:t>قال رسول الله:</w:t>
      </w:r>
      <w:r w:rsidRPr="0025020D">
        <w:rPr>
          <w:rFonts w:ascii="Traditional Arabic" w:eastAsia="Times New Roman" w:hAnsi="Traditional Arabic" w:cs="Traditional Arabic"/>
          <w:b/>
          <w:bCs/>
          <w:color w:val="00B0F0"/>
          <w:sz w:val="28"/>
          <w:szCs w:val="28"/>
          <w:rtl/>
        </w:rPr>
        <w:t xml:space="preserve"> </w:t>
      </w:r>
      <w:r w:rsidRPr="008F5FC7">
        <w:rPr>
          <w:rFonts w:ascii="Arabic Typesetting" w:eastAsia="Times New Roman" w:hAnsi="Arabic Typesetting" w:cs="Arabic Typesetting"/>
          <w:b/>
          <w:bCs/>
          <w:color w:val="00B0F0"/>
          <w:sz w:val="28"/>
          <w:szCs w:val="28"/>
          <w:rtl/>
        </w:rPr>
        <w:t>"... أسعَد النَّاس بِشفاعَتي يَوم القِيامة مَن قال: لا إله إلا الله خالصا مِن قَلبهِ أو نَفسهِ"</w:t>
      </w:r>
      <w:r w:rsidRPr="008F5FC7">
        <w:rPr>
          <w:rStyle w:val="FootnoteReference"/>
          <w:rFonts w:ascii="Arabic Typesetting" w:eastAsia="Times New Roman" w:hAnsi="Arabic Typesetting" w:cs="Arabic Typesetting"/>
          <w:b/>
          <w:bCs/>
          <w:color w:val="00B0F0"/>
          <w:sz w:val="28"/>
          <w:szCs w:val="28"/>
          <w:rtl/>
        </w:rPr>
        <w:footnoteReference w:id="20"/>
      </w:r>
      <w:r w:rsidRPr="008F5FC7">
        <w:rPr>
          <w:rFonts w:ascii="Arabic Typesetting" w:eastAsia="Times New Roman" w:hAnsi="Arabic Typesetting" w:cs="Arabic Typesetting"/>
          <w:b/>
          <w:bCs/>
          <w:color w:val="00B0F0"/>
          <w:sz w:val="28"/>
          <w:szCs w:val="28"/>
          <w:rtl/>
        </w:rPr>
        <w:t>.</w:t>
      </w:r>
      <w:r w:rsidRPr="0025020D">
        <w:rPr>
          <w:rFonts w:ascii="Traditional Arabic" w:eastAsia="Times New Roman" w:hAnsi="Traditional Arabic" w:cs="Traditional Arabic"/>
          <w:b/>
          <w:bCs/>
          <w:color w:val="00B0F0"/>
          <w:sz w:val="28"/>
          <w:szCs w:val="28"/>
          <w:rtl/>
        </w:rPr>
        <w:t xml:space="preserve"> </w:t>
      </w:r>
    </w:p>
    <w:p w:rsidR="001C7935" w:rsidRPr="00EE2124" w:rsidRDefault="001C7935" w:rsidP="001C7935">
      <w:pPr>
        <w:shd w:val="clear" w:color="auto" w:fill="FFFFFF"/>
        <w:bidi/>
        <w:spacing w:after="0" w:line="240" w:lineRule="auto"/>
        <w:rPr>
          <w:rFonts w:ascii="Traditional Arabic" w:eastAsia="Times New Roman" w:hAnsi="Traditional Arabic" w:cs="Traditional Arabic"/>
          <w:color w:val="050505"/>
          <w:sz w:val="6"/>
          <w:szCs w:val="6"/>
          <w:rtl/>
        </w:rPr>
      </w:pPr>
    </w:p>
    <w:p w:rsidR="001C7935" w:rsidRDefault="001C7935" w:rsidP="001C7935">
      <w:pPr>
        <w:shd w:val="clear" w:color="auto" w:fill="FFFFFF"/>
        <w:bidi/>
        <w:spacing w:after="0" w:line="240" w:lineRule="auto"/>
        <w:rPr>
          <w:rFonts w:ascii="Arabic Typesetting" w:eastAsia="Times New Roman" w:hAnsi="Arabic Typesetting" w:cs="Arabic Typesetting"/>
          <w:color w:val="050505"/>
          <w:sz w:val="28"/>
          <w:szCs w:val="28"/>
          <w:rtl/>
        </w:rPr>
      </w:pPr>
      <w:r w:rsidRPr="006B1200">
        <w:rPr>
          <w:rFonts w:ascii="Traditional Arabic" w:eastAsia="Times New Roman" w:hAnsi="Traditional Arabic" w:cs="Traditional Arabic"/>
          <w:color w:val="050505"/>
          <w:sz w:val="28"/>
          <w:szCs w:val="28"/>
          <w:rtl/>
        </w:rPr>
        <w:t xml:space="preserve">قال رسول الله: </w:t>
      </w:r>
      <w:r w:rsidRPr="008F5FC7">
        <w:rPr>
          <w:rFonts w:ascii="Arabic Typesetting" w:eastAsia="Times New Roman" w:hAnsi="Arabic Typesetting" w:cs="Arabic Typesetting"/>
          <w:b/>
          <w:bCs/>
          <w:color w:val="00B0F0"/>
          <w:sz w:val="28"/>
          <w:szCs w:val="28"/>
          <w:rtl/>
        </w:rPr>
        <w:t xml:space="preserve">" وأَفضلُ الذِّكرِ لا إله إلا الله وأَفضلُ الدُّعاء الحَمد الله" </w:t>
      </w:r>
      <w:r w:rsidRPr="008F5FC7">
        <w:rPr>
          <w:rStyle w:val="FootnoteReference"/>
          <w:rFonts w:ascii="Arabic Typesetting" w:eastAsia="Times New Roman" w:hAnsi="Arabic Typesetting" w:cs="Arabic Typesetting"/>
          <w:b/>
          <w:bCs/>
          <w:color w:val="00B0F0"/>
          <w:sz w:val="28"/>
          <w:szCs w:val="28"/>
          <w:rtl/>
        </w:rPr>
        <w:footnoteReference w:id="21"/>
      </w:r>
      <w:r w:rsidRPr="008F5FC7">
        <w:rPr>
          <w:rFonts w:ascii="Arabic Typesetting" w:eastAsia="Times New Roman" w:hAnsi="Arabic Typesetting" w:cs="Arabic Typesetting"/>
          <w:b/>
          <w:bCs/>
          <w:color w:val="00B0F0"/>
          <w:sz w:val="28"/>
          <w:szCs w:val="28"/>
          <w:rtl/>
        </w:rPr>
        <w:t>.</w:t>
      </w:r>
      <w:r w:rsidRPr="008F5FC7">
        <w:rPr>
          <w:rFonts w:ascii="Arabic Typesetting" w:eastAsia="Times New Roman" w:hAnsi="Arabic Typesetting" w:cs="Arabic Typesetting"/>
          <w:color w:val="050505"/>
          <w:sz w:val="28"/>
          <w:szCs w:val="28"/>
          <w:rtl/>
        </w:rPr>
        <w:t xml:space="preserve"> </w:t>
      </w:r>
    </w:p>
    <w:p w:rsidR="001C7935" w:rsidRPr="008F5FC7" w:rsidRDefault="001C7935" w:rsidP="001C7935">
      <w:pPr>
        <w:shd w:val="clear" w:color="auto" w:fill="FFFFFF"/>
        <w:bidi/>
        <w:spacing w:after="0" w:line="240" w:lineRule="auto"/>
        <w:rPr>
          <w:rFonts w:ascii="Arabic Typesetting" w:eastAsia="Times New Roman" w:hAnsi="Arabic Typesetting" w:cs="Arabic Typesetting"/>
          <w:color w:val="050505"/>
          <w:sz w:val="28"/>
          <w:szCs w:val="28"/>
        </w:rPr>
      </w:pP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lang w:bidi="ar-BH"/>
        </w:rPr>
      </w:pPr>
      <w:r w:rsidRPr="006B1200">
        <w:rPr>
          <w:rFonts w:ascii="Traditional Arabic" w:eastAsia="Times New Roman" w:hAnsi="Traditional Arabic" w:cs="Traditional Arabic"/>
          <w:color w:val="050505"/>
          <w:sz w:val="28"/>
          <w:szCs w:val="28"/>
          <w:rtl/>
          <w:lang w:bidi="ar-BH"/>
        </w:rPr>
        <w:lastRenderedPageBreak/>
        <w:t>قال: ماذا أكسب لو أسلمت؟</w:t>
      </w:r>
    </w:p>
    <w:p w:rsidR="001C7935" w:rsidRPr="00EE2124" w:rsidRDefault="001C7935" w:rsidP="001C7935">
      <w:pPr>
        <w:shd w:val="clear" w:color="auto" w:fill="FFFFFF"/>
        <w:bidi/>
        <w:spacing w:after="0" w:line="240" w:lineRule="auto"/>
        <w:rPr>
          <w:rFonts w:ascii="Traditional Arabic" w:eastAsia="Times New Roman" w:hAnsi="Traditional Arabic" w:cs="Traditional Arabic"/>
          <w:color w:val="050505"/>
          <w:sz w:val="2"/>
          <w:szCs w:val="2"/>
          <w:rtl/>
          <w:lang w:bidi="ar-BH"/>
        </w:rPr>
      </w:pPr>
    </w:p>
    <w:p w:rsidR="001C7935" w:rsidRPr="007A0414" w:rsidRDefault="001C7935" w:rsidP="001C7935">
      <w:pPr>
        <w:shd w:val="clear" w:color="auto" w:fill="FFFFFF"/>
        <w:bidi/>
        <w:spacing w:after="0" w:line="240" w:lineRule="auto"/>
        <w:rPr>
          <w:rFonts w:ascii="Traditional Arabic" w:eastAsia="Times New Roman" w:hAnsi="Traditional Arabic" w:cs="Traditional Arabic"/>
          <w:b/>
          <w:bCs/>
          <w:color w:val="C00000"/>
          <w:sz w:val="28"/>
          <w:szCs w:val="28"/>
          <w:rtl/>
          <w:lang w:bidi="ar-BH"/>
        </w:rPr>
      </w:pPr>
      <w:r w:rsidRPr="007A0414">
        <w:rPr>
          <w:rFonts w:ascii="Traditional Arabic" w:eastAsia="Times New Roman" w:hAnsi="Traditional Arabic" w:cs="Traditional Arabic"/>
          <w:b/>
          <w:bCs/>
          <w:color w:val="C00000"/>
          <w:sz w:val="28"/>
          <w:szCs w:val="28"/>
          <w:rtl/>
          <w:lang w:bidi="ar-BH"/>
        </w:rPr>
        <w:t>حال المؤمن في الدنيا والآخرة:</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lang w:bidi="ar-BH"/>
        </w:rPr>
      </w:pPr>
      <w:r w:rsidRPr="006B1200">
        <w:rPr>
          <w:rFonts w:ascii="Traditional Arabic" w:eastAsia="Times New Roman" w:hAnsi="Traditional Arabic" w:cs="Traditional Arabic"/>
          <w:color w:val="050505"/>
          <w:sz w:val="28"/>
          <w:szCs w:val="28"/>
          <w:rtl/>
          <w:lang w:bidi="ar-BH"/>
        </w:rPr>
        <w:t>لا خوف عليه ولا حزن.</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b/>
          <w:bCs/>
          <w:color w:val="050505"/>
          <w:sz w:val="28"/>
          <w:szCs w:val="28"/>
          <w:rtl/>
          <w:lang w:bidi="ar-BH"/>
        </w:rPr>
      </w:pPr>
      <w:r w:rsidRPr="00FE3691">
        <w:rPr>
          <w:rFonts w:ascii="Traditional Arabic" w:eastAsia="Times New Roman" w:hAnsi="Traditional Arabic" w:cs="Arabic Typesetting"/>
          <w:b/>
          <w:bCs/>
          <w:color w:val="002060"/>
          <w:sz w:val="28"/>
          <w:szCs w:val="28"/>
          <w:rtl/>
          <w:lang w:bidi="ar-BH"/>
        </w:rPr>
        <w:t>"إِنَّ الَّذِينَ قَالُوا رَبُّنَا اللَّـهُ ثُمَّ اسْتَقَامُوا فَلَا خَوْفٌ عَلَيْهِمْ وَلَا هُمْ يَحْزَنُونَ"</w:t>
      </w:r>
      <w:r w:rsidRPr="00FE3691">
        <w:rPr>
          <w:rStyle w:val="FootnoteReference"/>
          <w:rFonts w:ascii="Traditional Arabic" w:eastAsia="Times New Roman" w:hAnsi="Traditional Arabic" w:cs="Arabic Typesetting"/>
          <w:bCs/>
          <w:color w:val="002060"/>
          <w:sz w:val="28"/>
          <w:szCs w:val="28"/>
          <w:rtl/>
          <w:lang w:bidi="ar-BH"/>
        </w:rPr>
        <w:footnoteReference w:id="22"/>
      </w:r>
      <w:r w:rsidRPr="00FE3691">
        <w:rPr>
          <w:rFonts w:ascii="Traditional Arabic" w:eastAsia="Times New Roman" w:hAnsi="Traditional Arabic" w:cs="Arabic Typesetting"/>
          <w:b/>
          <w:bCs/>
          <w:color w:val="002060"/>
          <w:sz w:val="28"/>
          <w:szCs w:val="28"/>
          <w:rtl/>
          <w:lang w:bidi="ar-BH"/>
        </w:rPr>
        <w:t>.</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lang w:bidi="ar-BH"/>
        </w:rPr>
      </w:pPr>
      <w:r w:rsidRPr="006B1200">
        <w:rPr>
          <w:rFonts w:ascii="Traditional Arabic" w:eastAsia="Times New Roman" w:hAnsi="Traditional Arabic" w:cs="Traditional Arabic"/>
          <w:color w:val="050505"/>
          <w:sz w:val="28"/>
          <w:szCs w:val="28"/>
          <w:rtl/>
          <w:lang w:bidi="ar-BH"/>
        </w:rPr>
        <w:t>وعده الله بالأمان.</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b/>
          <w:bCs/>
          <w:color w:val="050505"/>
          <w:sz w:val="28"/>
          <w:szCs w:val="28"/>
          <w:rtl/>
          <w:lang w:bidi="ar-BH"/>
        </w:rPr>
      </w:pPr>
      <w:r w:rsidRPr="00FE3691">
        <w:rPr>
          <w:rFonts w:ascii="Traditional Arabic" w:eastAsia="Times New Roman" w:hAnsi="Traditional Arabic" w:cs="Arabic Typesetting"/>
          <w:b/>
          <w:bCs/>
          <w:color w:val="002060"/>
          <w:sz w:val="28"/>
          <w:szCs w:val="28"/>
          <w:rtl/>
          <w:lang w:bidi="ar-BH"/>
        </w:rPr>
        <w:t xml:space="preserve">"الَّذِينَ آمَنُوا وَلَمْ يَلْبِسُوا إِيمَانَهُم بِظُلْمٍ </w:t>
      </w:r>
      <w:proofErr w:type="spellStart"/>
      <w:r w:rsidRPr="00FE3691">
        <w:rPr>
          <w:rFonts w:ascii="Traditional Arabic" w:eastAsia="Times New Roman" w:hAnsi="Traditional Arabic" w:cs="Arabic Typesetting"/>
          <w:b/>
          <w:bCs/>
          <w:color w:val="002060"/>
          <w:sz w:val="28"/>
          <w:szCs w:val="28"/>
          <w:rtl/>
          <w:lang w:bidi="ar-BH"/>
        </w:rPr>
        <w:t>أُولَـٰئِكَ</w:t>
      </w:r>
      <w:proofErr w:type="spellEnd"/>
      <w:r w:rsidRPr="00FE3691">
        <w:rPr>
          <w:rFonts w:ascii="Traditional Arabic" w:eastAsia="Times New Roman" w:hAnsi="Traditional Arabic" w:cs="Arabic Typesetting"/>
          <w:b/>
          <w:bCs/>
          <w:color w:val="002060"/>
          <w:sz w:val="28"/>
          <w:szCs w:val="28"/>
          <w:rtl/>
          <w:lang w:bidi="ar-BH"/>
        </w:rPr>
        <w:t xml:space="preserve"> لَهُمُ الْأَمْنُ وَهُم مُّهْتَدُونَ"</w:t>
      </w:r>
      <w:r w:rsidRPr="00FE3691">
        <w:rPr>
          <w:rStyle w:val="FootnoteReference"/>
          <w:rFonts w:ascii="Traditional Arabic" w:eastAsia="Times New Roman" w:hAnsi="Traditional Arabic" w:cs="Arabic Typesetting"/>
          <w:bCs/>
          <w:color w:val="002060"/>
          <w:sz w:val="28"/>
          <w:szCs w:val="28"/>
          <w:rtl/>
          <w:lang w:bidi="ar-BH"/>
        </w:rPr>
        <w:footnoteReference w:id="23"/>
      </w:r>
      <w:r w:rsidRPr="00FE3691">
        <w:rPr>
          <w:rFonts w:ascii="Traditional Arabic" w:eastAsia="Times New Roman" w:hAnsi="Traditional Arabic" w:cs="Arabic Typesetting"/>
          <w:b/>
          <w:bCs/>
          <w:color w:val="002060"/>
          <w:sz w:val="28"/>
          <w:szCs w:val="28"/>
          <w:rtl/>
          <w:lang w:bidi="ar-BH"/>
        </w:rPr>
        <w:t>.</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lang w:bidi="ar-BH"/>
        </w:rPr>
      </w:pPr>
      <w:r w:rsidRPr="006B1200">
        <w:rPr>
          <w:rFonts w:ascii="Traditional Arabic" w:eastAsia="Times New Roman" w:hAnsi="Traditional Arabic" w:cs="Traditional Arabic"/>
          <w:color w:val="050505"/>
          <w:sz w:val="28"/>
          <w:szCs w:val="28"/>
          <w:rtl/>
          <w:lang w:bidi="ar-BH"/>
        </w:rPr>
        <w:t>وعده الله بالأجر عند المصيبة.</w:t>
      </w:r>
    </w:p>
    <w:p w:rsidR="001C7935" w:rsidRPr="006B1200" w:rsidRDefault="001C7935" w:rsidP="001C7935">
      <w:pPr>
        <w:shd w:val="clear" w:color="auto" w:fill="FFFFFF"/>
        <w:bidi/>
        <w:spacing w:after="0" w:line="240" w:lineRule="auto"/>
        <w:jc w:val="lowKashida"/>
        <w:rPr>
          <w:rFonts w:ascii="Traditional Arabic" w:eastAsia="Times New Roman" w:hAnsi="Traditional Arabic" w:cs="Traditional Arabic"/>
          <w:b/>
          <w:bCs/>
          <w:color w:val="050505"/>
          <w:sz w:val="28"/>
          <w:szCs w:val="28"/>
          <w:rtl/>
          <w:lang w:bidi="ar-BH"/>
        </w:rPr>
      </w:pPr>
      <w:r w:rsidRPr="00FE3691">
        <w:rPr>
          <w:rFonts w:ascii="Traditional Arabic" w:eastAsia="Times New Roman" w:hAnsi="Traditional Arabic" w:cs="Arabic Typesetting"/>
          <w:b/>
          <w:bCs/>
          <w:color w:val="002060"/>
          <w:sz w:val="28"/>
          <w:szCs w:val="28"/>
          <w:rtl/>
          <w:lang w:bidi="ar-BH"/>
        </w:rPr>
        <w:t>"فَرِحِينَ بِمَا آتَاهُمُ اللَّـهُ مِن فَضْلِهِ وَيَسْتَبْشِرُونَ بِالَّذِينَ لَمْ يَلْحَقُوا بِهِم مِّنْ خَلْفِهِمْ أَلَّا خَوْفٌ عَلَيْهِمْ وَلَا هُمْ يَحْزَنُونَ"</w:t>
      </w:r>
      <w:r w:rsidRPr="00FE3691">
        <w:rPr>
          <w:rStyle w:val="FootnoteReference"/>
          <w:rFonts w:ascii="Traditional Arabic" w:eastAsia="Times New Roman" w:hAnsi="Traditional Arabic" w:cs="Arabic Typesetting"/>
          <w:bCs/>
          <w:color w:val="002060"/>
          <w:sz w:val="28"/>
          <w:szCs w:val="28"/>
          <w:rtl/>
          <w:lang w:bidi="ar-BH"/>
        </w:rPr>
        <w:footnoteReference w:id="24"/>
      </w:r>
      <w:r w:rsidRPr="00FE3691">
        <w:rPr>
          <w:rFonts w:ascii="Traditional Arabic" w:eastAsia="Times New Roman" w:hAnsi="Traditional Arabic" w:cs="Arabic Typesetting"/>
          <w:b/>
          <w:bCs/>
          <w:color w:val="002060"/>
          <w:sz w:val="28"/>
          <w:szCs w:val="28"/>
          <w:rtl/>
          <w:lang w:bidi="ar-BH"/>
        </w:rPr>
        <w:t>.</w:t>
      </w:r>
    </w:p>
    <w:p w:rsidR="001C7935" w:rsidRPr="00FE3691" w:rsidRDefault="001C7935" w:rsidP="001C7935">
      <w:pPr>
        <w:shd w:val="clear" w:color="auto" w:fill="FFFFFF"/>
        <w:bidi/>
        <w:spacing w:after="0" w:line="240" w:lineRule="auto"/>
        <w:jc w:val="lowKashida"/>
        <w:rPr>
          <w:rFonts w:ascii="Traditional Arabic" w:eastAsia="Times New Roman" w:hAnsi="Traditional Arabic" w:cs="Arabic Typesetting"/>
          <w:b/>
          <w:bCs/>
          <w:color w:val="002060"/>
          <w:sz w:val="28"/>
          <w:szCs w:val="28"/>
          <w:rtl/>
          <w:lang w:bidi="ar-BH"/>
        </w:rPr>
      </w:pPr>
      <w:r w:rsidRPr="00FE3691">
        <w:rPr>
          <w:rFonts w:ascii="Traditional Arabic" w:eastAsia="Times New Roman" w:hAnsi="Traditional Arabic" w:cs="Arabic Typesetting"/>
          <w:b/>
          <w:bCs/>
          <w:color w:val="002060"/>
          <w:sz w:val="28"/>
          <w:szCs w:val="28"/>
          <w:rtl/>
          <w:lang w:bidi="ar-BH"/>
        </w:rPr>
        <w:t xml:space="preserve">"وَلَنَبْلُوَنَّكُم بِشَيْءٍ مِّنَ الْخَوْفِ وَالْجُوعِ وَنَقْصٍ مِّنَ الْأَمْوَالِ وَالْأَنفُسِ وَالثَّمَرَاتِ </w:t>
      </w:r>
      <w:r w:rsidRPr="00FE3691">
        <w:rPr>
          <w:rFonts w:ascii="Times New Roman" w:eastAsia="Times New Roman" w:hAnsi="Times New Roman" w:cs="Arabic Typesetting" w:hint="cs"/>
          <w:b/>
          <w:bCs/>
          <w:color w:val="002060"/>
          <w:sz w:val="28"/>
          <w:szCs w:val="28"/>
          <w:rtl/>
          <w:lang w:bidi="ar-BH"/>
        </w:rPr>
        <w:t>ۗ</w:t>
      </w:r>
      <w:r w:rsidRPr="00FE3691">
        <w:rPr>
          <w:rFonts w:ascii="Traditional Arabic" w:eastAsia="Times New Roman" w:hAnsi="Traditional Arabic" w:cs="Arabic Typesetting"/>
          <w:b/>
          <w:bCs/>
          <w:color w:val="002060"/>
          <w:sz w:val="28"/>
          <w:szCs w:val="28"/>
          <w:rtl/>
          <w:lang w:bidi="ar-BH"/>
        </w:rPr>
        <w:t xml:space="preserve"> وَبَشِّرِ الصَّابِرِينَ (١٥٥) الَّذِينَ إِذَا أَصَابَتْهُم مُّصِيبَةٌ قَالُوا إِنَّا لِلَّـهِ وَإِنَّا إِلَيْهِ رَاجِعُونَ (١٥٦) </w:t>
      </w:r>
      <w:proofErr w:type="spellStart"/>
      <w:r w:rsidRPr="00FE3691">
        <w:rPr>
          <w:rFonts w:ascii="Traditional Arabic" w:eastAsia="Times New Roman" w:hAnsi="Traditional Arabic" w:cs="Arabic Typesetting"/>
          <w:b/>
          <w:bCs/>
          <w:color w:val="002060"/>
          <w:sz w:val="28"/>
          <w:szCs w:val="28"/>
          <w:rtl/>
          <w:lang w:bidi="ar-BH"/>
        </w:rPr>
        <w:t>أُولَـٰئِكَ</w:t>
      </w:r>
      <w:proofErr w:type="spellEnd"/>
      <w:r w:rsidRPr="00FE3691">
        <w:rPr>
          <w:rFonts w:ascii="Traditional Arabic" w:eastAsia="Times New Roman" w:hAnsi="Traditional Arabic" w:cs="Arabic Typesetting"/>
          <w:b/>
          <w:bCs/>
          <w:color w:val="002060"/>
          <w:sz w:val="28"/>
          <w:szCs w:val="28"/>
          <w:rtl/>
          <w:lang w:bidi="ar-BH"/>
        </w:rPr>
        <w:t xml:space="preserve"> عَلَيْهِمْ صَلَوَاتٌ مِّن رَّبِّهِمْ وَرَحْمَةٌ </w:t>
      </w:r>
      <w:r w:rsidRPr="00FE3691">
        <w:rPr>
          <w:rFonts w:ascii="Times New Roman" w:eastAsia="Times New Roman" w:hAnsi="Times New Roman" w:cs="Arabic Typesetting" w:hint="cs"/>
          <w:b/>
          <w:bCs/>
          <w:color w:val="002060"/>
          <w:sz w:val="28"/>
          <w:szCs w:val="28"/>
          <w:rtl/>
          <w:lang w:bidi="ar-BH"/>
        </w:rPr>
        <w:t>ۖ</w:t>
      </w:r>
      <w:r w:rsidRPr="00FE3691">
        <w:rPr>
          <w:rFonts w:ascii="Traditional Arabic" w:eastAsia="Times New Roman" w:hAnsi="Traditional Arabic" w:cs="Arabic Typesetting"/>
          <w:b/>
          <w:bCs/>
          <w:color w:val="002060"/>
          <w:sz w:val="28"/>
          <w:szCs w:val="28"/>
          <w:rtl/>
          <w:lang w:bidi="ar-BH"/>
        </w:rPr>
        <w:t xml:space="preserve"> </w:t>
      </w:r>
      <w:proofErr w:type="spellStart"/>
      <w:r w:rsidRPr="00FE3691">
        <w:rPr>
          <w:rFonts w:ascii="Traditional Arabic" w:eastAsia="Times New Roman" w:hAnsi="Traditional Arabic" w:cs="Arabic Typesetting"/>
          <w:b/>
          <w:bCs/>
          <w:color w:val="002060"/>
          <w:sz w:val="28"/>
          <w:szCs w:val="28"/>
          <w:rtl/>
          <w:lang w:bidi="ar-BH"/>
        </w:rPr>
        <w:t>وَأُولَـٰئِكَ</w:t>
      </w:r>
      <w:proofErr w:type="spellEnd"/>
      <w:r w:rsidRPr="00FE3691">
        <w:rPr>
          <w:rFonts w:ascii="Traditional Arabic" w:eastAsia="Times New Roman" w:hAnsi="Traditional Arabic" w:cs="Arabic Typesetting"/>
          <w:b/>
          <w:bCs/>
          <w:color w:val="002060"/>
          <w:sz w:val="28"/>
          <w:szCs w:val="28"/>
          <w:rtl/>
          <w:lang w:bidi="ar-BH"/>
        </w:rPr>
        <w:t xml:space="preserve"> هُمُ الْمُهْتَدُونَ"</w:t>
      </w:r>
      <w:r w:rsidRPr="00FE3691">
        <w:rPr>
          <w:rStyle w:val="FootnoteReference"/>
          <w:rFonts w:ascii="Traditional Arabic" w:eastAsia="Times New Roman" w:hAnsi="Traditional Arabic" w:cs="Arabic Typesetting"/>
          <w:bCs/>
          <w:color w:val="002060"/>
          <w:sz w:val="28"/>
          <w:szCs w:val="28"/>
          <w:rtl/>
          <w:lang w:bidi="ar-BH"/>
        </w:rPr>
        <w:footnoteReference w:id="25"/>
      </w:r>
      <w:r w:rsidRPr="00FE3691">
        <w:rPr>
          <w:rFonts w:ascii="Traditional Arabic" w:eastAsia="Times New Roman" w:hAnsi="Traditional Arabic" w:cs="Arabic Typesetting"/>
          <w:b/>
          <w:bCs/>
          <w:color w:val="002060"/>
          <w:sz w:val="28"/>
          <w:szCs w:val="28"/>
          <w:rtl/>
          <w:lang w:bidi="ar-BH"/>
        </w:rPr>
        <w:t>.</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lang w:bidi="ar-BH"/>
        </w:rPr>
      </w:pPr>
      <w:r w:rsidRPr="006B1200">
        <w:rPr>
          <w:rFonts w:ascii="Traditional Arabic" w:eastAsia="Times New Roman" w:hAnsi="Traditional Arabic" w:cs="Traditional Arabic"/>
          <w:color w:val="050505"/>
          <w:sz w:val="28"/>
          <w:szCs w:val="28"/>
          <w:rtl/>
          <w:lang w:bidi="ar-BH"/>
        </w:rPr>
        <w:t>يجد من يلجأ إليه في الشدائد.</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b/>
          <w:bCs/>
          <w:color w:val="050505"/>
          <w:sz w:val="28"/>
          <w:szCs w:val="28"/>
          <w:rtl/>
          <w:lang w:bidi="ar-BH"/>
        </w:rPr>
      </w:pPr>
      <w:r w:rsidRPr="00FE3691">
        <w:rPr>
          <w:rFonts w:ascii="Traditional Arabic" w:eastAsia="Times New Roman" w:hAnsi="Traditional Arabic" w:cs="Arabic Typesetting"/>
          <w:b/>
          <w:bCs/>
          <w:color w:val="002060"/>
          <w:sz w:val="28"/>
          <w:szCs w:val="28"/>
          <w:rtl/>
          <w:lang w:bidi="ar-BH"/>
        </w:rPr>
        <w:t xml:space="preserve">"وَإِذَا سَأَلَكَ عِبَادِي عَنِّي فَإِنِّي قَرِيبٌ </w:t>
      </w:r>
      <w:r w:rsidRPr="00FE3691">
        <w:rPr>
          <w:rFonts w:ascii="Times New Roman" w:eastAsia="Times New Roman" w:hAnsi="Times New Roman" w:cs="Arabic Typesetting" w:hint="cs"/>
          <w:b/>
          <w:bCs/>
          <w:color w:val="002060"/>
          <w:sz w:val="28"/>
          <w:szCs w:val="28"/>
          <w:rtl/>
          <w:lang w:bidi="ar-BH"/>
        </w:rPr>
        <w:t>ۖ</w:t>
      </w:r>
      <w:r w:rsidRPr="00FE3691">
        <w:rPr>
          <w:rFonts w:ascii="Traditional Arabic" w:eastAsia="Times New Roman" w:hAnsi="Traditional Arabic" w:cs="Arabic Typesetting"/>
          <w:b/>
          <w:bCs/>
          <w:color w:val="002060"/>
          <w:sz w:val="28"/>
          <w:szCs w:val="28"/>
          <w:rtl/>
          <w:lang w:bidi="ar-BH"/>
        </w:rPr>
        <w:t xml:space="preserve"> أُجِيبُ دَعْوَةَ الدَّاعِ إِذَا دَعَانِ </w:t>
      </w:r>
      <w:r w:rsidRPr="00FE3691">
        <w:rPr>
          <w:rFonts w:ascii="Times New Roman" w:eastAsia="Times New Roman" w:hAnsi="Times New Roman" w:cs="Arabic Typesetting" w:hint="cs"/>
          <w:b/>
          <w:bCs/>
          <w:color w:val="002060"/>
          <w:sz w:val="28"/>
          <w:szCs w:val="28"/>
          <w:rtl/>
          <w:lang w:bidi="ar-BH"/>
        </w:rPr>
        <w:t>ۖ</w:t>
      </w:r>
      <w:r w:rsidRPr="00FE3691">
        <w:rPr>
          <w:rFonts w:ascii="Traditional Arabic" w:eastAsia="Times New Roman" w:hAnsi="Traditional Arabic" w:cs="Arabic Typesetting"/>
          <w:b/>
          <w:bCs/>
          <w:color w:val="002060"/>
          <w:sz w:val="28"/>
          <w:szCs w:val="28"/>
          <w:rtl/>
          <w:lang w:bidi="ar-BH"/>
        </w:rPr>
        <w:t xml:space="preserve"> فَلْيَسْتَجِيبُوا لِي وَلْيُؤْمِنُوا بِي لَعَلَّهُمْ يَرْشُدُونَ"</w:t>
      </w:r>
      <w:r w:rsidRPr="00FE3691">
        <w:rPr>
          <w:rStyle w:val="FootnoteReference"/>
          <w:rFonts w:ascii="Traditional Arabic" w:eastAsia="Times New Roman" w:hAnsi="Traditional Arabic" w:cs="Arabic Typesetting"/>
          <w:bCs/>
          <w:color w:val="002060"/>
          <w:sz w:val="28"/>
          <w:szCs w:val="28"/>
          <w:rtl/>
          <w:lang w:bidi="ar-BH"/>
        </w:rPr>
        <w:footnoteReference w:id="26"/>
      </w:r>
      <w:r w:rsidRPr="00FE3691">
        <w:rPr>
          <w:rFonts w:ascii="Traditional Arabic" w:eastAsia="Times New Roman" w:hAnsi="Traditional Arabic" w:cs="Arabic Typesetting"/>
          <w:b/>
          <w:bCs/>
          <w:color w:val="002060"/>
          <w:sz w:val="28"/>
          <w:szCs w:val="28"/>
          <w:rtl/>
          <w:lang w:bidi="ar-BH"/>
        </w:rPr>
        <w:t>.</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lang w:bidi="ar-BH"/>
        </w:rPr>
      </w:pPr>
      <w:r w:rsidRPr="006B1200">
        <w:rPr>
          <w:rFonts w:ascii="Traditional Arabic" w:eastAsia="Times New Roman" w:hAnsi="Traditional Arabic" w:cs="Traditional Arabic"/>
          <w:color w:val="050505"/>
          <w:sz w:val="28"/>
          <w:szCs w:val="28"/>
          <w:rtl/>
          <w:lang w:bidi="ar-BH"/>
        </w:rPr>
        <w:t>وليُّهُ الله رب العالمين.</w:t>
      </w:r>
    </w:p>
    <w:p w:rsidR="001C7935" w:rsidRPr="00FE3691" w:rsidRDefault="001C7935" w:rsidP="001C7935">
      <w:pPr>
        <w:shd w:val="clear" w:color="auto" w:fill="FFFFFF"/>
        <w:bidi/>
        <w:spacing w:after="0" w:line="240" w:lineRule="auto"/>
        <w:rPr>
          <w:rFonts w:ascii="Traditional Arabic" w:eastAsia="Times New Roman" w:hAnsi="Traditional Arabic" w:cs="Arabic Typesetting"/>
          <w:b/>
          <w:bCs/>
          <w:color w:val="002060"/>
          <w:sz w:val="28"/>
          <w:szCs w:val="28"/>
          <w:rtl/>
          <w:lang w:bidi="ar-BH"/>
        </w:rPr>
      </w:pPr>
      <w:r w:rsidRPr="00FE3691">
        <w:rPr>
          <w:rFonts w:ascii="Traditional Arabic" w:eastAsia="Times New Roman" w:hAnsi="Traditional Arabic" w:cs="Arabic Typesetting"/>
          <w:b/>
          <w:bCs/>
          <w:color w:val="002060"/>
          <w:sz w:val="28"/>
          <w:szCs w:val="28"/>
          <w:rtl/>
          <w:lang w:bidi="ar-BH"/>
        </w:rPr>
        <w:t>"اللَّهُ وَلِيُّ الَّذِينَ آمَنُوا يُخْرِجُهُم مِّنَ الظُّلُمَاتِ إِلَى النُّورِ.."</w:t>
      </w:r>
      <w:r w:rsidRPr="00FE3691">
        <w:rPr>
          <w:rStyle w:val="FootnoteReference"/>
          <w:rFonts w:ascii="Traditional Arabic" w:eastAsia="Times New Roman" w:hAnsi="Traditional Arabic" w:cs="Arabic Typesetting"/>
          <w:bCs/>
          <w:color w:val="002060"/>
          <w:sz w:val="28"/>
          <w:szCs w:val="28"/>
          <w:rtl/>
          <w:lang w:bidi="ar-BH"/>
        </w:rPr>
        <w:footnoteReference w:id="27"/>
      </w:r>
      <w:r w:rsidRPr="00FE3691">
        <w:rPr>
          <w:rFonts w:ascii="Traditional Arabic" w:eastAsia="Times New Roman" w:hAnsi="Traditional Arabic" w:cs="Arabic Typesetting"/>
          <w:b/>
          <w:bCs/>
          <w:color w:val="002060"/>
          <w:sz w:val="28"/>
          <w:szCs w:val="28"/>
          <w:rtl/>
          <w:lang w:bidi="ar-BH"/>
        </w:rPr>
        <w:t>.</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rPr>
      </w:pPr>
      <w:r w:rsidRPr="006B1200">
        <w:rPr>
          <w:rFonts w:ascii="Traditional Arabic" w:eastAsia="Times New Roman" w:hAnsi="Traditional Arabic" w:cs="Traditional Arabic"/>
          <w:color w:val="050505"/>
          <w:sz w:val="28"/>
          <w:szCs w:val="28"/>
          <w:rtl/>
        </w:rPr>
        <w:t>يُثاب على صبره في الدنيا والآخرة.</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b/>
          <w:bCs/>
          <w:color w:val="050505"/>
          <w:sz w:val="28"/>
          <w:szCs w:val="28"/>
          <w:rtl/>
        </w:rPr>
      </w:pPr>
      <w:r w:rsidRPr="00FE3691">
        <w:rPr>
          <w:rFonts w:ascii="Traditional Arabic" w:eastAsia="Times New Roman" w:hAnsi="Traditional Arabic" w:cs="Arabic Typesetting"/>
          <w:b/>
          <w:bCs/>
          <w:color w:val="002060"/>
          <w:sz w:val="28"/>
          <w:szCs w:val="28"/>
          <w:rtl/>
        </w:rPr>
        <w:t xml:space="preserve">"وَالَّذِينَ هَاجَرُوا فِي اللَّـهِ مِن بَعْدِ مَا ظُلِمُوا لَنُبَوِّئَنَّهُمْ فِي الدُّنْيَا حَسَنَةً </w:t>
      </w:r>
      <w:r w:rsidRPr="00FE3691">
        <w:rPr>
          <w:rFonts w:ascii="Times New Roman" w:eastAsia="Times New Roman" w:hAnsi="Times New Roman" w:cs="Arabic Typesetting" w:hint="cs"/>
          <w:b/>
          <w:bCs/>
          <w:color w:val="002060"/>
          <w:sz w:val="28"/>
          <w:szCs w:val="28"/>
          <w:rtl/>
        </w:rPr>
        <w:t>ۖ</w:t>
      </w:r>
      <w:r w:rsidRPr="00FE3691">
        <w:rPr>
          <w:rFonts w:ascii="Traditional Arabic" w:eastAsia="Times New Roman" w:hAnsi="Traditional Arabic" w:cs="Arabic Typesetting"/>
          <w:b/>
          <w:bCs/>
          <w:color w:val="002060"/>
          <w:sz w:val="28"/>
          <w:szCs w:val="28"/>
          <w:rtl/>
        </w:rPr>
        <w:t xml:space="preserve"> وَلَأَجْرُ الْآخِرَةِ أَكْبَرُ </w:t>
      </w:r>
      <w:r w:rsidRPr="00FE3691">
        <w:rPr>
          <w:rFonts w:ascii="Times New Roman" w:eastAsia="Times New Roman" w:hAnsi="Times New Roman" w:cs="Arabic Typesetting" w:hint="cs"/>
          <w:b/>
          <w:bCs/>
          <w:color w:val="002060"/>
          <w:sz w:val="28"/>
          <w:szCs w:val="28"/>
          <w:rtl/>
        </w:rPr>
        <w:t>ۚ</w:t>
      </w:r>
      <w:r w:rsidRPr="00FE3691">
        <w:rPr>
          <w:rFonts w:ascii="Traditional Arabic" w:eastAsia="Times New Roman" w:hAnsi="Traditional Arabic" w:cs="Arabic Typesetting"/>
          <w:b/>
          <w:bCs/>
          <w:color w:val="002060"/>
          <w:sz w:val="28"/>
          <w:szCs w:val="28"/>
          <w:rtl/>
        </w:rPr>
        <w:t xml:space="preserve"> لَوْ كَانُوا يَعْلَمُونَ"</w:t>
      </w:r>
      <w:r w:rsidRPr="00FE3691">
        <w:rPr>
          <w:rStyle w:val="FootnoteReference"/>
          <w:rFonts w:ascii="Traditional Arabic" w:eastAsia="Times New Roman" w:hAnsi="Traditional Arabic" w:cs="Arabic Typesetting"/>
          <w:bCs/>
          <w:color w:val="002060"/>
          <w:sz w:val="28"/>
          <w:szCs w:val="28"/>
          <w:rtl/>
        </w:rPr>
        <w:footnoteReference w:id="28"/>
      </w:r>
      <w:r w:rsidRPr="00FE3691">
        <w:rPr>
          <w:rFonts w:ascii="Traditional Arabic" w:eastAsia="Times New Roman" w:hAnsi="Traditional Arabic" w:cs="Arabic Typesetting"/>
          <w:b/>
          <w:bCs/>
          <w:color w:val="002060"/>
          <w:sz w:val="28"/>
          <w:szCs w:val="28"/>
          <w:rtl/>
        </w:rPr>
        <w:t>.</w:t>
      </w:r>
    </w:p>
    <w:p w:rsidR="001C7935" w:rsidRPr="00FE3691" w:rsidRDefault="001C7935" w:rsidP="001C7935">
      <w:pPr>
        <w:shd w:val="clear" w:color="auto" w:fill="FFFFFF"/>
        <w:bidi/>
        <w:spacing w:after="0" w:line="240" w:lineRule="auto"/>
        <w:rPr>
          <w:rFonts w:ascii="Traditional Arabic" w:eastAsia="Times New Roman" w:hAnsi="Traditional Arabic" w:cs="Arabic Typesetting"/>
          <w:b/>
          <w:bCs/>
          <w:color w:val="002060"/>
          <w:sz w:val="28"/>
          <w:szCs w:val="28"/>
          <w:rtl/>
        </w:rPr>
      </w:pPr>
      <w:r w:rsidRPr="00FE3691">
        <w:rPr>
          <w:rFonts w:ascii="Traditional Arabic" w:eastAsia="Times New Roman" w:hAnsi="Traditional Arabic" w:cs="Arabic Typesetting"/>
          <w:b/>
          <w:bCs/>
          <w:color w:val="002060"/>
          <w:sz w:val="28"/>
          <w:szCs w:val="28"/>
          <w:rtl/>
        </w:rPr>
        <w:t>"</w:t>
      </w:r>
      <w:r w:rsidRPr="00FE3691">
        <w:rPr>
          <w:rFonts w:ascii="Traditional Arabic" w:hAnsi="Traditional Arabic" w:cs="Arabic Typesetting"/>
          <w:b/>
          <w:bCs/>
          <w:color w:val="002060"/>
          <w:rtl/>
        </w:rPr>
        <w:t xml:space="preserve"> </w:t>
      </w:r>
      <w:r w:rsidRPr="00FE3691">
        <w:rPr>
          <w:rFonts w:ascii="Traditional Arabic" w:eastAsia="Times New Roman" w:hAnsi="Traditional Arabic" w:cs="Arabic Typesetting"/>
          <w:b/>
          <w:bCs/>
          <w:color w:val="002060"/>
          <w:sz w:val="28"/>
          <w:szCs w:val="28"/>
          <w:rtl/>
        </w:rPr>
        <w:t xml:space="preserve">قُلْ يَا عِبَادِ الَّذِينَ آمَنُوا اتَّقُوا رَبَّكُمْ </w:t>
      </w:r>
      <w:r w:rsidRPr="00FE3691">
        <w:rPr>
          <w:rFonts w:ascii="Times New Roman" w:eastAsia="Times New Roman" w:hAnsi="Times New Roman" w:cs="Arabic Typesetting" w:hint="cs"/>
          <w:b/>
          <w:bCs/>
          <w:color w:val="002060"/>
          <w:sz w:val="28"/>
          <w:szCs w:val="28"/>
          <w:rtl/>
        </w:rPr>
        <w:t>ۚ</w:t>
      </w:r>
      <w:r w:rsidRPr="00FE3691">
        <w:rPr>
          <w:rFonts w:ascii="Traditional Arabic" w:eastAsia="Times New Roman" w:hAnsi="Traditional Arabic" w:cs="Arabic Typesetting"/>
          <w:b/>
          <w:bCs/>
          <w:color w:val="002060"/>
          <w:sz w:val="28"/>
          <w:szCs w:val="28"/>
          <w:rtl/>
        </w:rPr>
        <w:t xml:space="preserve"> لِلَّذِينَ أَحْسَنُوا فِي </w:t>
      </w:r>
      <w:proofErr w:type="spellStart"/>
      <w:r w:rsidRPr="00FE3691">
        <w:rPr>
          <w:rFonts w:ascii="Traditional Arabic" w:eastAsia="Times New Roman" w:hAnsi="Traditional Arabic" w:cs="Arabic Typesetting"/>
          <w:b/>
          <w:bCs/>
          <w:color w:val="002060"/>
          <w:sz w:val="28"/>
          <w:szCs w:val="28"/>
          <w:rtl/>
        </w:rPr>
        <w:t>هَـٰذِهِ</w:t>
      </w:r>
      <w:proofErr w:type="spellEnd"/>
      <w:r w:rsidRPr="00FE3691">
        <w:rPr>
          <w:rFonts w:ascii="Traditional Arabic" w:eastAsia="Times New Roman" w:hAnsi="Traditional Arabic" w:cs="Arabic Typesetting"/>
          <w:b/>
          <w:bCs/>
          <w:color w:val="002060"/>
          <w:sz w:val="28"/>
          <w:szCs w:val="28"/>
          <w:rtl/>
        </w:rPr>
        <w:t xml:space="preserve"> الدُّنْيَا حَسَنَةٌ </w:t>
      </w:r>
      <w:r w:rsidRPr="00FE3691">
        <w:rPr>
          <w:rFonts w:ascii="Times New Roman" w:eastAsia="Times New Roman" w:hAnsi="Times New Roman" w:cs="Arabic Typesetting" w:hint="cs"/>
          <w:b/>
          <w:bCs/>
          <w:color w:val="002060"/>
          <w:sz w:val="28"/>
          <w:szCs w:val="28"/>
          <w:rtl/>
        </w:rPr>
        <w:t>ۗ</w:t>
      </w:r>
      <w:r w:rsidRPr="00FE3691">
        <w:rPr>
          <w:rFonts w:ascii="Traditional Arabic" w:eastAsia="Times New Roman" w:hAnsi="Traditional Arabic" w:cs="Arabic Typesetting"/>
          <w:b/>
          <w:bCs/>
          <w:color w:val="002060"/>
          <w:sz w:val="28"/>
          <w:szCs w:val="28"/>
          <w:rtl/>
        </w:rPr>
        <w:t xml:space="preserve"> وَأَرْضُ اللَّـهِ وَاسِعَةٌ </w:t>
      </w:r>
      <w:r w:rsidRPr="00FE3691">
        <w:rPr>
          <w:rFonts w:ascii="Times New Roman" w:eastAsia="Times New Roman" w:hAnsi="Times New Roman" w:cs="Arabic Typesetting" w:hint="cs"/>
          <w:b/>
          <w:bCs/>
          <w:color w:val="002060"/>
          <w:sz w:val="28"/>
          <w:szCs w:val="28"/>
          <w:rtl/>
        </w:rPr>
        <w:t>ۗ</w:t>
      </w:r>
      <w:r w:rsidRPr="00FE3691">
        <w:rPr>
          <w:rFonts w:ascii="Traditional Arabic" w:eastAsia="Times New Roman" w:hAnsi="Traditional Arabic" w:cs="Arabic Typesetting"/>
          <w:b/>
          <w:bCs/>
          <w:color w:val="002060"/>
          <w:sz w:val="28"/>
          <w:szCs w:val="28"/>
          <w:rtl/>
        </w:rPr>
        <w:t xml:space="preserve"> إِنَّمَا يُوَفَّى الصَّابِرُونَ أَجْرَهُم بِغَيْرِ حِسَابٍ"</w:t>
      </w:r>
      <w:r w:rsidRPr="00FE3691">
        <w:rPr>
          <w:rStyle w:val="FootnoteReference"/>
          <w:rFonts w:ascii="Traditional Arabic" w:eastAsia="Times New Roman" w:hAnsi="Traditional Arabic" w:cs="Arabic Typesetting"/>
          <w:bCs/>
          <w:color w:val="002060"/>
          <w:sz w:val="28"/>
          <w:szCs w:val="28"/>
          <w:rtl/>
        </w:rPr>
        <w:footnoteReference w:id="29"/>
      </w:r>
      <w:r w:rsidRPr="00FE3691">
        <w:rPr>
          <w:rFonts w:ascii="Traditional Arabic" w:eastAsia="Times New Roman" w:hAnsi="Traditional Arabic" w:cs="Arabic Typesetting"/>
          <w:b/>
          <w:bCs/>
          <w:color w:val="002060"/>
          <w:sz w:val="28"/>
          <w:szCs w:val="28"/>
          <w:rtl/>
        </w:rPr>
        <w:t>.</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rPr>
      </w:pPr>
      <w:r w:rsidRPr="006B1200">
        <w:rPr>
          <w:rFonts w:ascii="Traditional Arabic" w:eastAsia="Times New Roman" w:hAnsi="Traditional Arabic" w:cs="Traditional Arabic"/>
          <w:color w:val="050505"/>
          <w:sz w:val="28"/>
          <w:szCs w:val="28"/>
          <w:rtl/>
        </w:rPr>
        <w:t>وعده الله النصر في الدنيا والآخرة.</w:t>
      </w:r>
    </w:p>
    <w:p w:rsidR="001C7935" w:rsidRPr="006D1C71" w:rsidRDefault="001C7935" w:rsidP="001C7935">
      <w:pPr>
        <w:shd w:val="clear" w:color="auto" w:fill="FFFFFF"/>
        <w:bidi/>
        <w:spacing w:after="0" w:line="240" w:lineRule="auto"/>
        <w:rPr>
          <w:rFonts w:ascii="Traditional Arabic" w:eastAsia="Times New Roman" w:hAnsi="Traditional Arabic" w:cs="Arabic Typesetting"/>
          <w:b/>
          <w:bCs/>
          <w:color w:val="002060"/>
          <w:sz w:val="28"/>
          <w:szCs w:val="28"/>
          <w:rtl/>
        </w:rPr>
      </w:pPr>
      <w:r w:rsidRPr="00FE3691">
        <w:rPr>
          <w:rFonts w:ascii="Traditional Arabic" w:eastAsia="Times New Roman" w:hAnsi="Traditional Arabic" w:cs="Arabic Typesetting"/>
          <w:b/>
          <w:bCs/>
          <w:color w:val="002060"/>
          <w:sz w:val="28"/>
          <w:szCs w:val="28"/>
          <w:rtl/>
        </w:rPr>
        <w:t>"</w:t>
      </w:r>
      <w:r w:rsidRPr="00FE3691">
        <w:rPr>
          <w:rFonts w:ascii="Traditional Arabic" w:hAnsi="Traditional Arabic" w:cs="Arabic Typesetting"/>
          <w:b/>
          <w:bCs/>
          <w:color w:val="002060"/>
          <w:rtl/>
        </w:rPr>
        <w:t xml:space="preserve"> </w:t>
      </w:r>
      <w:r w:rsidRPr="00FE3691">
        <w:rPr>
          <w:rFonts w:ascii="Traditional Arabic" w:eastAsia="Times New Roman" w:hAnsi="Traditional Arabic" w:cs="Arabic Typesetting"/>
          <w:b/>
          <w:bCs/>
          <w:color w:val="002060"/>
          <w:sz w:val="28"/>
          <w:szCs w:val="28"/>
          <w:rtl/>
        </w:rPr>
        <w:t>إِنَّا لَنَنصُرُ رُسُلَنَا وَالَّذِينَ آمَنُوا فِي الْحَيَاةِ الدُّنْيَا وَيَوْمَ يَقُومُ الْأَشْهَادُ"</w:t>
      </w:r>
      <w:r w:rsidRPr="00FE3691">
        <w:rPr>
          <w:rStyle w:val="FootnoteReference"/>
          <w:rFonts w:ascii="Traditional Arabic" w:eastAsia="Times New Roman" w:hAnsi="Traditional Arabic" w:cs="Arabic Typesetting"/>
          <w:bCs/>
          <w:color w:val="002060"/>
          <w:sz w:val="28"/>
          <w:szCs w:val="28"/>
          <w:rtl/>
        </w:rPr>
        <w:footnoteReference w:id="30"/>
      </w:r>
      <w:r w:rsidRPr="00FE3691">
        <w:rPr>
          <w:rFonts w:ascii="Traditional Arabic" w:eastAsia="Times New Roman" w:hAnsi="Traditional Arabic" w:cs="Arabic Typesetting"/>
          <w:b/>
          <w:bCs/>
          <w:color w:val="002060"/>
          <w:sz w:val="28"/>
          <w:szCs w:val="28"/>
          <w:rtl/>
        </w:rPr>
        <w:t>.</w:t>
      </w:r>
    </w:p>
    <w:p w:rsidR="001C7935" w:rsidRPr="006B1200" w:rsidRDefault="001C7935" w:rsidP="001C7935">
      <w:pPr>
        <w:shd w:val="clear" w:color="auto" w:fill="FFFFFF"/>
        <w:bidi/>
        <w:spacing w:after="0" w:line="240" w:lineRule="auto"/>
        <w:rPr>
          <w:rFonts w:ascii="Traditional Arabic" w:eastAsia="Times New Roman" w:hAnsi="Traditional Arabic" w:cs="Traditional Arabic"/>
          <w:color w:val="050505"/>
          <w:sz w:val="28"/>
          <w:szCs w:val="28"/>
          <w:rtl/>
        </w:rPr>
      </w:pPr>
      <w:r w:rsidRPr="006B1200">
        <w:rPr>
          <w:rFonts w:ascii="Traditional Arabic" w:eastAsia="Times New Roman" w:hAnsi="Traditional Arabic" w:cs="Traditional Arabic"/>
          <w:color w:val="050505"/>
          <w:sz w:val="28"/>
          <w:szCs w:val="28"/>
          <w:rtl/>
        </w:rPr>
        <w:t>وعده الله النعيم الأبدي.</w:t>
      </w:r>
    </w:p>
    <w:p w:rsidR="001C7935" w:rsidRPr="00FE3691" w:rsidRDefault="001C7935" w:rsidP="001C7935">
      <w:pPr>
        <w:shd w:val="clear" w:color="auto" w:fill="FFFFFF"/>
        <w:bidi/>
        <w:spacing w:after="0" w:line="240" w:lineRule="auto"/>
        <w:rPr>
          <w:rFonts w:ascii="Traditional Arabic" w:eastAsia="Times New Roman" w:hAnsi="Traditional Arabic" w:cs="Arabic Typesetting"/>
          <w:b/>
          <w:bCs/>
          <w:color w:val="002060"/>
          <w:sz w:val="28"/>
          <w:szCs w:val="28"/>
          <w:rtl/>
        </w:rPr>
      </w:pPr>
      <w:r w:rsidRPr="00FE3691">
        <w:rPr>
          <w:rFonts w:ascii="Traditional Arabic" w:eastAsia="Times New Roman" w:hAnsi="Traditional Arabic" w:cs="Arabic Typesetting"/>
          <w:b/>
          <w:bCs/>
          <w:color w:val="002060"/>
          <w:sz w:val="28"/>
          <w:szCs w:val="28"/>
          <w:rtl/>
        </w:rPr>
        <w:t xml:space="preserve">"وَأَمَّا الَّذِينَ سُعِدُوا فَفِي الْجَنَّةِ خَالِدِينَ فِيهَا مَا دَامَتِ السَّمَاوَاتُ وَالْأَرْضُ إِلَّا مَا شَاءَ رَبُّكَ </w:t>
      </w:r>
      <w:r w:rsidRPr="00FE3691">
        <w:rPr>
          <w:rFonts w:ascii="Times New Roman" w:eastAsia="Times New Roman" w:hAnsi="Times New Roman" w:cs="Arabic Typesetting" w:hint="cs"/>
          <w:b/>
          <w:bCs/>
          <w:color w:val="002060"/>
          <w:sz w:val="28"/>
          <w:szCs w:val="28"/>
          <w:rtl/>
        </w:rPr>
        <w:t>ۖ</w:t>
      </w:r>
      <w:r w:rsidRPr="00FE3691">
        <w:rPr>
          <w:rFonts w:ascii="Traditional Arabic" w:eastAsia="Times New Roman" w:hAnsi="Traditional Arabic" w:cs="Arabic Typesetting"/>
          <w:b/>
          <w:bCs/>
          <w:color w:val="002060"/>
          <w:sz w:val="28"/>
          <w:szCs w:val="28"/>
          <w:rtl/>
        </w:rPr>
        <w:t xml:space="preserve"> عَطَاءً غَيْرَ مَجْذُوذٍ"</w:t>
      </w:r>
      <w:r w:rsidRPr="00FE3691">
        <w:rPr>
          <w:rStyle w:val="FootnoteReference"/>
          <w:rFonts w:ascii="Traditional Arabic" w:eastAsia="Times New Roman" w:hAnsi="Traditional Arabic" w:cs="Arabic Typesetting"/>
          <w:bCs/>
          <w:color w:val="002060"/>
          <w:sz w:val="28"/>
          <w:szCs w:val="28"/>
          <w:rtl/>
        </w:rPr>
        <w:footnoteReference w:id="31"/>
      </w:r>
      <w:r w:rsidRPr="00FE3691">
        <w:rPr>
          <w:rFonts w:ascii="Traditional Arabic" w:eastAsia="Times New Roman" w:hAnsi="Traditional Arabic" w:cs="Arabic Typesetting"/>
          <w:b/>
          <w:bCs/>
          <w:color w:val="002060"/>
          <w:sz w:val="28"/>
          <w:szCs w:val="28"/>
          <w:rtl/>
        </w:rPr>
        <w:t>.</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قال: وكيف أطبق التوحيد في حياتي؟</w:t>
      </w:r>
    </w:p>
    <w:p w:rsidR="001C7935" w:rsidRDefault="001C7935" w:rsidP="001C7935">
      <w:pPr>
        <w:pStyle w:val="s7adeth"/>
        <w:shd w:val="clear" w:color="auto" w:fill="FFFFFF"/>
        <w:tabs>
          <w:tab w:val="right" w:pos="5850"/>
        </w:tabs>
        <w:bidi/>
        <w:spacing w:before="0" w:beforeAutospacing="0" w:after="0" w:afterAutospacing="0"/>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قلت له: قال رسول الله:</w:t>
      </w:r>
    </w:p>
    <w:p w:rsidR="001C7935" w:rsidRDefault="001C7935" w:rsidP="001C7935">
      <w:pPr>
        <w:pStyle w:val="s7adeth"/>
        <w:shd w:val="clear" w:color="auto" w:fill="FFFFFF"/>
        <w:tabs>
          <w:tab w:val="right" w:pos="5850"/>
        </w:tabs>
        <w:bidi/>
        <w:spacing w:before="0" w:beforeAutospacing="0" w:after="0" w:afterAutospacing="0"/>
        <w:jc w:val="lowKashida"/>
        <w:rPr>
          <w:rFonts w:ascii="Arabic Typesetting" w:hAnsi="Arabic Typesetting" w:cs="Arabic Typesetting"/>
          <w:b/>
          <w:bCs/>
          <w:color w:val="00B0F0"/>
          <w:sz w:val="28"/>
          <w:szCs w:val="28"/>
          <w:rtl/>
        </w:rPr>
      </w:pPr>
      <w:r w:rsidRPr="008F5FC7">
        <w:rPr>
          <w:rFonts w:ascii="Arabic Typesetting" w:hAnsi="Arabic Typesetting" w:cs="Arabic Typesetting"/>
          <w:b/>
          <w:bCs/>
          <w:color w:val="00B0F0"/>
          <w:sz w:val="28"/>
          <w:szCs w:val="28"/>
          <w:rtl/>
        </w:rPr>
        <w:t>"يَا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sidRPr="008F5FC7">
        <w:rPr>
          <w:rStyle w:val="FootnoteReference"/>
          <w:rFonts w:ascii="Arabic Typesetting" w:hAnsi="Arabic Typesetting" w:cs="Arabic Typesetting"/>
          <w:b/>
          <w:bCs/>
          <w:color w:val="00B0F0"/>
          <w:sz w:val="28"/>
          <w:szCs w:val="28"/>
          <w:rtl/>
        </w:rPr>
        <w:footnoteReference w:id="32"/>
      </w:r>
      <w:r w:rsidRPr="008F5FC7">
        <w:rPr>
          <w:rFonts w:ascii="Arabic Typesetting" w:hAnsi="Arabic Typesetting" w:cs="Arabic Typesetting"/>
          <w:b/>
          <w:bCs/>
          <w:color w:val="00B0F0"/>
          <w:sz w:val="28"/>
          <w:szCs w:val="28"/>
          <w:rtl/>
        </w:rPr>
        <w:t>.</w:t>
      </w:r>
    </w:p>
    <w:p w:rsidR="001C7935" w:rsidRPr="008F5FC7" w:rsidRDefault="001C7935" w:rsidP="001C7935">
      <w:pPr>
        <w:pStyle w:val="s7adeth"/>
        <w:shd w:val="clear" w:color="auto" w:fill="FFFFFF"/>
        <w:tabs>
          <w:tab w:val="right" w:pos="5850"/>
        </w:tabs>
        <w:bidi/>
        <w:spacing w:before="0" w:beforeAutospacing="0" w:after="0" w:afterAutospacing="0"/>
        <w:jc w:val="lowKashida"/>
        <w:rPr>
          <w:rFonts w:ascii="Arabic Typesetting" w:hAnsi="Arabic Typesetting" w:cs="Arabic Typesetting"/>
          <w:sz w:val="28"/>
          <w:szCs w:val="28"/>
          <w:rtl/>
        </w:rPr>
      </w:pPr>
    </w:p>
    <w:p w:rsidR="001C7935" w:rsidRDefault="001C7935" w:rsidP="001C7935">
      <w:pPr>
        <w:bidi/>
        <w:spacing w:after="0" w:line="240" w:lineRule="auto"/>
        <w:rPr>
          <w:rFonts w:ascii="Traditional Arabic" w:hAnsi="Traditional Arabic" w:cs="Traditional Arabic"/>
          <w:sz w:val="28"/>
          <w:szCs w:val="28"/>
        </w:rPr>
      </w:pPr>
      <w:r w:rsidRPr="006B1200">
        <w:rPr>
          <w:rFonts w:ascii="Traditional Arabic" w:hAnsi="Traditional Arabic" w:cs="Traditional Arabic"/>
          <w:sz w:val="28"/>
          <w:szCs w:val="28"/>
          <w:rtl/>
        </w:rPr>
        <w:lastRenderedPageBreak/>
        <w:t>إن خفت فقل</w:t>
      </w:r>
      <w:r>
        <w:rPr>
          <w:rFonts w:ascii="Traditional Arabic" w:hAnsi="Traditional Arabic" w:cs="Traditional Arabic"/>
          <w:sz w:val="28"/>
          <w:szCs w:val="28"/>
        </w:rPr>
        <w:t>:</w:t>
      </w:r>
      <w:r w:rsidRPr="006B1200">
        <w:rPr>
          <w:rFonts w:ascii="Traditional Arabic" w:hAnsi="Traditional Arabic" w:cs="Traditional Arabic"/>
          <w:sz w:val="28"/>
          <w:szCs w:val="28"/>
          <w:rtl/>
        </w:rPr>
        <w:t xml:space="preserve"> </w:t>
      </w:r>
    </w:p>
    <w:p w:rsidR="001C7935" w:rsidRPr="00F154E1" w:rsidRDefault="001C7935" w:rsidP="001C7935">
      <w:pPr>
        <w:bidi/>
        <w:spacing w:after="0" w:line="240" w:lineRule="auto"/>
        <w:rPr>
          <w:rFonts w:ascii="Traditional Arabic" w:hAnsi="Traditional Arabic" w:cs="Arabic Typesetting"/>
          <w:b/>
          <w:bCs/>
          <w:color w:val="00B0F0"/>
          <w:sz w:val="28"/>
          <w:szCs w:val="28"/>
        </w:rPr>
      </w:pPr>
      <w:r w:rsidRPr="00FE3691">
        <w:rPr>
          <w:rFonts w:ascii="Traditional Arabic" w:hAnsi="Traditional Arabic" w:cs="Arabic Typesetting"/>
          <w:b/>
          <w:bCs/>
          <w:color w:val="002060"/>
          <w:sz w:val="28"/>
          <w:szCs w:val="28"/>
          <w:rtl/>
        </w:rPr>
        <w:t xml:space="preserve">"… حَسْبُنَا اللَّهُ وَنِعْمَ الْوَكِيل" </w:t>
      </w:r>
      <w:r w:rsidRPr="00FE3691">
        <w:rPr>
          <w:rStyle w:val="FootnoteReference"/>
          <w:rFonts w:ascii="Traditional Arabic" w:hAnsi="Traditional Arabic" w:cs="Arabic Typesetting"/>
          <w:b/>
          <w:bCs/>
          <w:color w:val="002060"/>
          <w:sz w:val="28"/>
          <w:szCs w:val="28"/>
          <w:rtl/>
        </w:rPr>
        <w:footnoteReference w:id="33"/>
      </w:r>
      <w:r w:rsidRPr="00FE3691">
        <w:rPr>
          <w:rFonts w:ascii="Traditional Arabic" w:hAnsi="Traditional Arabic" w:cs="Arabic Typesetting"/>
          <w:b/>
          <w:bCs/>
          <w:color w:val="002060"/>
          <w:sz w:val="28"/>
          <w:szCs w:val="28"/>
          <w:rtl/>
        </w:rPr>
        <w:t xml:space="preserve"> .</w:t>
      </w:r>
    </w:p>
    <w:p w:rsidR="001C7935" w:rsidRPr="00FE3691" w:rsidRDefault="001C7935" w:rsidP="001C7935">
      <w:pPr>
        <w:bidi/>
        <w:spacing w:after="0" w:line="240" w:lineRule="auto"/>
        <w:rPr>
          <w:rFonts w:ascii="Traditional Arabic" w:hAnsi="Traditional Arabic" w:cs="Arabic Typesetting"/>
          <w:b/>
          <w:bCs/>
          <w:color w:val="002060"/>
          <w:sz w:val="28"/>
          <w:szCs w:val="28"/>
        </w:rPr>
      </w:pPr>
      <w:r w:rsidRPr="00FE3691">
        <w:rPr>
          <w:rFonts w:ascii="Traditional Arabic" w:hAnsi="Traditional Arabic" w:cs="Arabic Typesetting"/>
          <w:b/>
          <w:bCs/>
          <w:color w:val="002060"/>
          <w:sz w:val="28"/>
          <w:szCs w:val="28"/>
          <w:rtl/>
        </w:rPr>
        <w:t xml:space="preserve">"فَانقَلَبُوا بِنِعْمَةٍ مِّنَ اللَّهِ وَفَضْلٍ لَّمْ يَمْسَسْهُمْ سُوءٌ وَاتَّبَعُوا رِضْوَانَ اللَّهِ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وَاللَّهُ</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ذُو</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فَضْلٍ</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عَظِيمٍ</w:t>
      </w:r>
      <w:r w:rsidRPr="00FE3691">
        <w:rPr>
          <w:rFonts w:ascii="Traditional Arabic" w:hAnsi="Traditional Arabic" w:cs="Arabic Typesetting"/>
          <w:b/>
          <w:bCs/>
          <w:color w:val="002060"/>
          <w:sz w:val="28"/>
          <w:szCs w:val="28"/>
          <w:rtl/>
        </w:rPr>
        <w:t> "</w:t>
      </w:r>
      <w:r w:rsidRPr="00FE3691">
        <w:rPr>
          <w:rStyle w:val="FootnoteReference"/>
          <w:rFonts w:ascii="Traditional Arabic" w:hAnsi="Traditional Arabic" w:cs="Arabic Typesetting"/>
          <w:bCs/>
          <w:color w:val="002060"/>
          <w:sz w:val="28"/>
          <w:szCs w:val="28"/>
          <w:rtl/>
        </w:rPr>
        <w:footnoteReference w:id="34"/>
      </w:r>
      <w:r w:rsidRPr="00FE3691">
        <w:rPr>
          <w:rFonts w:ascii="Traditional Arabic" w:hAnsi="Traditional Arabic" w:cs="Arabic Typesetting"/>
          <w:b/>
          <w:bCs/>
          <w:color w:val="002060"/>
          <w:sz w:val="28"/>
          <w:szCs w:val="28"/>
          <w:rtl/>
        </w:rPr>
        <w:t xml:space="preserve">. </w:t>
      </w:r>
    </w:p>
    <w:p w:rsidR="001C7935" w:rsidRPr="006B1200" w:rsidRDefault="001C7935" w:rsidP="001C7935">
      <w:pPr>
        <w:spacing w:after="0" w:line="240" w:lineRule="auto"/>
        <w:jc w:val="right"/>
        <w:rPr>
          <w:rFonts w:ascii="Traditional Arabic" w:hAnsi="Traditional Arabic" w:cs="Traditional Arabic"/>
          <w:sz w:val="28"/>
          <w:szCs w:val="28"/>
          <w:rtl/>
        </w:rPr>
      </w:pPr>
      <w:r w:rsidRPr="006B1200">
        <w:rPr>
          <w:rFonts w:ascii="Traditional Arabic" w:hAnsi="Traditional Arabic" w:cs="Traditional Arabic"/>
          <w:sz w:val="28"/>
          <w:szCs w:val="28"/>
          <w:rtl/>
        </w:rPr>
        <w:t>وإن مُكر بك فقل:</w:t>
      </w:r>
    </w:p>
    <w:p w:rsidR="001C7935" w:rsidRPr="00FE3691" w:rsidRDefault="001C7935" w:rsidP="001C7935">
      <w:pPr>
        <w:bidi/>
        <w:spacing w:after="0" w:line="240" w:lineRule="auto"/>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 وَأُفَوِّضُ أَمْرِي إِلَى اللَّهِ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إِنَّ اللَّهَ بَصِيرٌ بِالْعِبَادِ" </w:t>
      </w:r>
      <w:r w:rsidRPr="00FE3691">
        <w:rPr>
          <w:rStyle w:val="FootnoteReference"/>
          <w:rFonts w:ascii="Traditional Arabic" w:hAnsi="Traditional Arabic" w:cs="Arabic Typesetting"/>
          <w:b/>
          <w:bCs/>
          <w:color w:val="002060"/>
          <w:sz w:val="28"/>
          <w:szCs w:val="28"/>
          <w:rtl/>
        </w:rPr>
        <w:footnoteReference w:id="35"/>
      </w:r>
      <w:r w:rsidRPr="00FE3691">
        <w:rPr>
          <w:rFonts w:ascii="Traditional Arabic" w:hAnsi="Traditional Arabic" w:cs="Arabic Typesetting"/>
          <w:b/>
          <w:bCs/>
          <w:color w:val="002060"/>
          <w:sz w:val="28"/>
          <w:szCs w:val="28"/>
          <w:rtl/>
        </w:rPr>
        <w:t>.</w:t>
      </w:r>
    </w:p>
    <w:p w:rsidR="001C7935" w:rsidRPr="00FE3691" w:rsidRDefault="001C7935" w:rsidP="001C7935">
      <w:pPr>
        <w:bidi/>
        <w:spacing w:after="0" w:line="240" w:lineRule="auto"/>
        <w:rPr>
          <w:rFonts w:ascii="Traditional Arabic" w:hAnsi="Traditional Arabic" w:cs="Arabic Typesetting"/>
          <w:b/>
          <w:bCs/>
          <w:color w:val="002060"/>
          <w:sz w:val="28"/>
          <w:szCs w:val="28"/>
        </w:rPr>
      </w:pPr>
      <w:r w:rsidRPr="00FE3691">
        <w:rPr>
          <w:rFonts w:ascii="Traditional Arabic" w:hAnsi="Traditional Arabic" w:cs="Arabic Typesetting"/>
          <w:b/>
          <w:bCs/>
          <w:color w:val="002060"/>
          <w:sz w:val="28"/>
          <w:szCs w:val="28"/>
          <w:rtl/>
        </w:rPr>
        <w:t>"فَوَقَاهُ اللَّهُ سَيِّئَاتِ مَا مَكَرُوا"</w:t>
      </w:r>
      <w:r w:rsidRPr="00FE3691">
        <w:rPr>
          <w:rStyle w:val="FootnoteReference"/>
          <w:rFonts w:ascii="Traditional Arabic" w:hAnsi="Traditional Arabic" w:cs="Arabic Typesetting"/>
          <w:bCs/>
          <w:color w:val="002060"/>
          <w:sz w:val="28"/>
          <w:szCs w:val="28"/>
          <w:rtl/>
        </w:rPr>
        <w:footnoteReference w:id="36"/>
      </w:r>
      <w:r w:rsidRPr="00FE3691">
        <w:rPr>
          <w:rFonts w:ascii="Traditional Arabic" w:hAnsi="Traditional Arabic" w:cs="Arabic Typesetting"/>
          <w:b/>
          <w:bCs/>
          <w:color w:val="002060"/>
          <w:sz w:val="28"/>
          <w:szCs w:val="28"/>
          <w:rtl/>
        </w:rPr>
        <w:t xml:space="preserve">. </w:t>
      </w:r>
    </w:p>
    <w:p w:rsidR="001C7935" w:rsidRDefault="001C7935" w:rsidP="001C7935">
      <w:pPr>
        <w:spacing w:after="0" w:line="240" w:lineRule="auto"/>
        <w:jc w:val="right"/>
        <w:rPr>
          <w:rFonts w:ascii="Traditional Arabic" w:hAnsi="Traditional Arabic" w:cs="Traditional Arabic"/>
          <w:sz w:val="28"/>
          <w:szCs w:val="28"/>
        </w:rPr>
      </w:pPr>
      <w:r w:rsidRPr="006B1200">
        <w:rPr>
          <w:rFonts w:ascii="Traditional Arabic" w:hAnsi="Traditional Arabic" w:cs="Traditional Arabic"/>
          <w:sz w:val="28"/>
          <w:szCs w:val="28"/>
          <w:rtl/>
        </w:rPr>
        <w:t>وإن طلبت الدنيا وزينتها قل:</w:t>
      </w:r>
    </w:p>
    <w:p w:rsidR="001C7935" w:rsidRPr="00FE3691" w:rsidRDefault="001C7935" w:rsidP="001C7935">
      <w:pPr>
        <w:bidi/>
        <w:spacing w:after="0" w:line="240" w:lineRule="auto"/>
        <w:rPr>
          <w:rFonts w:ascii="Traditional Arabic" w:hAnsi="Traditional Arabic" w:cs="Arabic Typesetting"/>
          <w:b/>
          <w:bCs/>
          <w:color w:val="002060"/>
          <w:sz w:val="28"/>
          <w:szCs w:val="28"/>
          <w:rtl/>
        </w:rPr>
      </w:pPr>
      <w:r w:rsidRPr="00FE3691">
        <w:rPr>
          <w:rFonts w:ascii="Traditional Arabic" w:hAnsi="Traditional Arabic"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مَا</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شَاءَ</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اللَّهُ</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لَا</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قُوَّةَ</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إِلَّا</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 xml:space="preserve">بِاللَّهِ..." </w:t>
      </w:r>
      <w:r w:rsidRPr="00FE3691">
        <w:rPr>
          <w:rStyle w:val="FootnoteReference"/>
          <w:rFonts w:ascii="Traditional Arabic" w:hAnsi="Traditional Arabic" w:cs="Arabic Typesetting"/>
          <w:b/>
          <w:bCs/>
          <w:color w:val="002060"/>
          <w:sz w:val="28"/>
          <w:szCs w:val="28"/>
          <w:rtl/>
        </w:rPr>
        <w:footnoteReference w:id="37"/>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w:t>
      </w:r>
    </w:p>
    <w:p w:rsidR="001C7935" w:rsidRPr="006D1C71" w:rsidRDefault="001C7935" w:rsidP="001C7935">
      <w:pPr>
        <w:bidi/>
        <w:spacing w:after="0" w:line="240" w:lineRule="auto"/>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w:t>
      </w:r>
      <w:proofErr w:type="spellStart"/>
      <w:r w:rsidRPr="00FE3691">
        <w:rPr>
          <w:rFonts w:ascii="Traditional Arabic" w:hAnsi="Traditional Arabic" w:cs="Arabic Typesetting"/>
          <w:b/>
          <w:bCs/>
          <w:color w:val="002060"/>
          <w:sz w:val="28"/>
          <w:szCs w:val="28"/>
          <w:rtl/>
        </w:rPr>
        <w:t>فَعَسَىٰ</w:t>
      </w:r>
      <w:proofErr w:type="spellEnd"/>
      <w:r w:rsidRPr="00FE3691">
        <w:rPr>
          <w:rFonts w:ascii="Traditional Arabic" w:hAnsi="Traditional Arabic" w:cs="Arabic Typesetting"/>
          <w:b/>
          <w:bCs/>
          <w:color w:val="002060"/>
          <w:sz w:val="28"/>
          <w:szCs w:val="28"/>
          <w:rtl/>
        </w:rPr>
        <w:t xml:space="preserve"> رَبِّي أَن يُؤْتِيَنِ خَيْرًا مِّن جَنَّتِكَ</w:t>
      </w:r>
      <w:r w:rsidRPr="00FE3691">
        <w:rPr>
          <w:rFonts w:ascii="Traditional Arabic" w:hAnsi="Traditional Arabic" w:cs="Arabic Typesetting"/>
          <w:color w:val="002060"/>
          <w:sz w:val="28"/>
          <w:szCs w:val="28"/>
          <w:rtl/>
        </w:rPr>
        <w:t xml:space="preserve"> </w:t>
      </w:r>
      <w:r w:rsidRPr="00FE3691">
        <w:rPr>
          <w:rFonts w:ascii="Traditional Arabic" w:hAnsi="Traditional Arabic" w:cs="Arabic Typesetting"/>
          <w:b/>
          <w:bCs/>
          <w:color w:val="002060"/>
          <w:sz w:val="28"/>
          <w:szCs w:val="28"/>
          <w:rtl/>
        </w:rPr>
        <w:t>"</w:t>
      </w:r>
      <w:r w:rsidRPr="00FE3691">
        <w:rPr>
          <w:rStyle w:val="FootnoteReference"/>
          <w:rFonts w:ascii="Traditional Arabic" w:hAnsi="Traditional Arabic" w:cs="Arabic Typesetting"/>
          <w:bCs/>
          <w:color w:val="002060"/>
          <w:sz w:val="28"/>
          <w:szCs w:val="28"/>
          <w:rtl/>
        </w:rPr>
        <w:footnoteReference w:id="38"/>
      </w:r>
      <w:r w:rsidRPr="00FE3691">
        <w:rPr>
          <w:rFonts w:ascii="Traditional Arabic" w:hAnsi="Traditional Arabic" w:cs="Arabic Typesetting"/>
          <w:b/>
          <w:bCs/>
          <w:color w:val="002060"/>
          <w:sz w:val="28"/>
          <w:szCs w:val="28"/>
          <w:rtl/>
        </w:rPr>
        <w:t>.</w:t>
      </w:r>
    </w:p>
    <w:p w:rsidR="001C7935" w:rsidRDefault="001C7935" w:rsidP="001C7935">
      <w:pPr>
        <w:spacing w:after="0" w:line="240" w:lineRule="auto"/>
        <w:jc w:val="right"/>
        <w:rPr>
          <w:rFonts w:ascii="Traditional Arabic" w:hAnsi="Traditional Arabic" w:cs="Traditional Arabic"/>
          <w:sz w:val="28"/>
          <w:szCs w:val="28"/>
          <w:rtl/>
        </w:rPr>
      </w:pPr>
      <w:r w:rsidRPr="006B1200">
        <w:rPr>
          <w:rFonts w:ascii="Traditional Arabic" w:hAnsi="Traditional Arabic" w:cs="Traditional Arabic"/>
          <w:sz w:val="28"/>
          <w:szCs w:val="28"/>
          <w:rtl/>
        </w:rPr>
        <w:t>وإن أصابك غم فقل:</w:t>
      </w:r>
    </w:p>
    <w:p w:rsidR="001C7935" w:rsidRPr="00FE3691" w:rsidRDefault="001C7935" w:rsidP="001C7935">
      <w:pPr>
        <w:bidi/>
        <w:spacing w:after="0" w:line="240" w:lineRule="auto"/>
        <w:rPr>
          <w:rFonts w:ascii="Traditional Arabic" w:hAnsi="Traditional Arabic" w:cs="Arabic Typesetting"/>
          <w:b/>
          <w:bCs/>
          <w:color w:val="002060"/>
          <w:sz w:val="28"/>
          <w:szCs w:val="28"/>
          <w:rtl/>
        </w:rPr>
      </w:pPr>
      <w:r w:rsidRPr="00FE3691">
        <w:rPr>
          <w:rFonts w:ascii="Traditional Arabic" w:hAnsi="Traditional Arabic" w:cs="Arabic Typesetting" w:hint="cs"/>
          <w:b/>
          <w:bCs/>
          <w:color w:val="002060"/>
          <w:sz w:val="28"/>
          <w:szCs w:val="28"/>
          <w:rtl/>
        </w:rPr>
        <w:t>"...أَنْ</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لَا</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إِلَهَ</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إِلَّا</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أَنْتَ</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سُبْحَانَكَ</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إِنِّي</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كُنْتُ</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مِنَ</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الظَّالِمِينَ</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w:t>
      </w:r>
      <w:r w:rsidRPr="00FE3691">
        <w:rPr>
          <w:rStyle w:val="FootnoteReference"/>
          <w:rFonts w:ascii="Traditional Arabic" w:hAnsi="Traditional Arabic" w:cs="Arabic Typesetting"/>
          <w:b/>
          <w:bCs/>
          <w:color w:val="002060"/>
          <w:sz w:val="28"/>
          <w:szCs w:val="28"/>
          <w:rtl/>
        </w:rPr>
        <w:footnoteReference w:id="39"/>
      </w:r>
    </w:p>
    <w:p w:rsidR="001C7935" w:rsidRPr="00FE3691" w:rsidRDefault="001C7935" w:rsidP="001C7935">
      <w:pPr>
        <w:bidi/>
        <w:spacing w:after="0" w:line="240" w:lineRule="auto"/>
        <w:rPr>
          <w:rFonts w:ascii="Traditional Arabic" w:hAnsi="Traditional Arabic" w:cs="Arabic Typesetting"/>
          <w:color w:val="002060"/>
          <w:sz w:val="28"/>
          <w:szCs w:val="28"/>
          <w:rtl/>
        </w:rPr>
      </w:pPr>
      <w:r w:rsidRPr="00FE3691">
        <w:rPr>
          <w:rFonts w:ascii="Traditional Arabic" w:hAnsi="Traditional Arabic" w:cs="Arabic Typesetting"/>
          <w:b/>
          <w:bCs/>
          <w:color w:val="002060"/>
          <w:sz w:val="28"/>
          <w:szCs w:val="28"/>
          <w:rtl/>
        </w:rPr>
        <w:t xml:space="preserve">"فَاسْتَجَبْنَا لَهُ فَكَشَفْنَا مَا بِهِ مِن ضُرٍّ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وَآتَيْنَاهُ أَهْلَهُ وَمِثْلَهُم مَّعَهُمْ رَحْمَةً مِّنْ عِندِنَا </w:t>
      </w:r>
      <w:proofErr w:type="spellStart"/>
      <w:r w:rsidRPr="00FE3691">
        <w:rPr>
          <w:rFonts w:ascii="Traditional Arabic" w:hAnsi="Traditional Arabic" w:cs="Arabic Typesetting"/>
          <w:b/>
          <w:bCs/>
          <w:color w:val="002060"/>
          <w:sz w:val="28"/>
          <w:szCs w:val="28"/>
          <w:rtl/>
        </w:rPr>
        <w:t>وَذِكْرَىٰ</w:t>
      </w:r>
      <w:proofErr w:type="spellEnd"/>
      <w:r w:rsidRPr="00FE3691">
        <w:rPr>
          <w:rFonts w:ascii="Traditional Arabic" w:hAnsi="Traditional Arabic" w:cs="Arabic Typesetting"/>
          <w:b/>
          <w:bCs/>
          <w:color w:val="002060"/>
          <w:sz w:val="28"/>
          <w:szCs w:val="28"/>
          <w:rtl/>
        </w:rPr>
        <w:t xml:space="preserve"> لِلْعَابِدِينَ" </w:t>
      </w:r>
      <w:r w:rsidRPr="00FE3691">
        <w:rPr>
          <w:rStyle w:val="FootnoteReference"/>
          <w:rFonts w:ascii="Traditional Arabic" w:hAnsi="Traditional Arabic" w:cs="Arabic Typesetting"/>
          <w:bCs/>
          <w:color w:val="002060"/>
          <w:sz w:val="28"/>
          <w:szCs w:val="28"/>
          <w:rtl/>
        </w:rPr>
        <w:footnoteReference w:id="40"/>
      </w:r>
      <w:r w:rsidRPr="00FE3691">
        <w:rPr>
          <w:rFonts w:ascii="Traditional Arabic" w:hAnsi="Traditional Arabic" w:cs="Arabic Typesetting"/>
          <w:b/>
          <w:bCs/>
          <w:color w:val="002060"/>
          <w:sz w:val="28"/>
          <w:szCs w:val="28"/>
          <w:rtl/>
        </w:rPr>
        <w:t>.</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 xml:space="preserve">والإيمان قضية غيبية تقتضي الإيمان بالله وملائكته وكتبه ورسله واليوم الآخر، والقبول والرضا بقضاء الله وقدره. </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FE3691">
        <w:rPr>
          <w:rFonts w:ascii="Traditional Arabic" w:hAnsi="Traditional Arabic" w:cs="Arabic Typesetting"/>
          <w:b/>
          <w:bCs/>
          <w:color w:val="002060"/>
          <w:sz w:val="28"/>
          <w:szCs w:val="28"/>
          <w:rtl/>
          <w:lang w:bidi="ar-BH"/>
        </w:rPr>
        <w:t xml:space="preserve">" قَالَتِ الْأَعْرَابُ آمَنَّا </w:t>
      </w:r>
      <w:r w:rsidRPr="00FE3691">
        <w:rPr>
          <w:rFonts w:ascii="Times New Roman" w:hAnsi="Times New Roman" w:cs="Arabic Typesetting" w:hint="cs"/>
          <w:b/>
          <w:bCs/>
          <w:color w:val="002060"/>
          <w:sz w:val="28"/>
          <w:szCs w:val="28"/>
          <w:rtl/>
          <w:lang w:bidi="ar-BH"/>
        </w:rPr>
        <w:t>ۖ</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قُل</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لَّمْ</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تُؤْمِنُوا</w:t>
      </w:r>
      <w:r w:rsidRPr="00FE3691">
        <w:rPr>
          <w:rFonts w:ascii="Traditional Arabic" w:hAnsi="Traditional Arabic" w:cs="Arabic Typesetting"/>
          <w:b/>
          <w:bCs/>
          <w:color w:val="002060"/>
          <w:sz w:val="28"/>
          <w:szCs w:val="28"/>
          <w:rtl/>
          <w:lang w:bidi="ar-BH"/>
        </w:rPr>
        <w:t xml:space="preserve"> </w:t>
      </w:r>
      <w:proofErr w:type="spellStart"/>
      <w:r w:rsidRPr="00FE3691">
        <w:rPr>
          <w:rFonts w:ascii="Traditional Arabic" w:hAnsi="Traditional Arabic" w:cs="Arabic Typesetting" w:hint="cs"/>
          <w:b/>
          <w:bCs/>
          <w:color w:val="002060"/>
          <w:sz w:val="28"/>
          <w:szCs w:val="28"/>
          <w:rtl/>
          <w:lang w:bidi="ar-BH"/>
        </w:rPr>
        <w:t>وَلَـٰكِن</w:t>
      </w:r>
      <w:proofErr w:type="spellEnd"/>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قُولُوا</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أَسْلَمْنَا</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وَلَمَّا</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يَدْخُلِ</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الْإِيمَانُ</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فِي</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قُلُوبِكُمْ</w:t>
      </w:r>
      <w:r w:rsidRPr="00FE3691">
        <w:rPr>
          <w:rFonts w:ascii="Traditional Arabic" w:hAnsi="Traditional Arabic" w:cs="Arabic Typesetting"/>
          <w:b/>
          <w:bCs/>
          <w:color w:val="002060"/>
          <w:sz w:val="28"/>
          <w:szCs w:val="28"/>
          <w:rtl/>
          <w:lang w:bidi="ar-BH"/>
        </w:rPr>
        <w:t xml:space="preserve"> </w:t>
      </w:r>
      <w:r w:rsidRPr="00FE3691">
        <w:rPr>
          <w:rFonts w:ascii="Times New Roman" w:hAnsi="Times New Roman" w:cs="Arabic Typesetting" w:hint="cs"/>
          <w:b/>
          <w:bCs/>
          <w:color w:val="002060"/>
          <w:sz w:val="28"/>
          <w:szCs w:val="28"/>
          <w:rtl/>
          <w:lang w:bidi="ar-BH"/>
        </w:rPr>
        <w:t>ۖ</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وَإِن</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تُطِيعُوا</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اللَّـه</w:t>
      </w:r>
      <w:r w:rsidRPr="00FE3691">
        <w:rPr>
          <w:rFonts w:ascii="Traditional Arabic" w:hAnsi="Traditional Arabic" w:cs="Arabic Typesetting"/>
          <w:b/>
          <w:bCs/>
          <w:color w:val="002060"/>
          <w:sz w:val="28"/>
          <w:szCs w:val="28"/>
          <w:rtl/>
          <w:lang w:bidi="ar-BH"/>
        </w:rPr>
        <w:t xml:space="preserve">َ وَرَسُولَهُ لَا يَلِتْكُم مِّنْ أَعْمَالِكُمْ شَيْئًا </w:t>
      </w:r>
      <w:r w:rsidRPr="00FE3691">
        <w:rPr>
          <w:rFonts w:ascii="Times New Roman" w:hAnsi="Times New Roman" w:cs="Arabic Typesetting" w:hint="cs"/>
          <w:b/>
          <w:bCs/>
          <w:color w:val="002060"/>
          <w:sz w:val="28"/>
          <w:szCs w:val="28"/>
          <w:rtl/>
          <w:lang w:bidi="ar-BH"/>
        </w:rPr>
        <w:t>ۚ</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إِنَّ</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ا</w:t>
      </w:r>
      <w:r w:rsidRPr="00FE3691">
        <w:rPr>
          <w:rFonts w:ascii="Traditional Arabic" w:hAnsi="Traditional Arabic" w:cs="Arabic Typesetting"/>
          <w:b/>
          <w:bCs/>
          <w:color w:val="002060"/>
          <w:sz w:val="28"/>
          <w:szCs w:val="28"/>
          <w:rtl/>
          <w:lang w:bidi="ar-BH"/>
        </w:rPr>
        <w:t>للَّـهَ غَفُورٌ رَّحِيمٌ"</w:t>
      </w:r>
      <w:r w:rsidRPr="00FE3691">
        <w:rPr>
          <w:rStyle w:val="FootnoteReference"/>
          <w:rFonts w:ascii="Traditional Arabic" w:hAnsi="Traditional Arabic" w:cs="Arabic Typesetting"/>
          <w:bCs/>
          <w:color w:val="002060"/>
          <w:sz w:val="28"/>
          <w:szCs w:val="28"/>
          <w:rtl/>
          <w:lang w:bidi="ar-BH"/>
        </w:rPr>
        <w:footnoteReference w:id="41"/>
      </w:r>
      <w:r w:rsidRPr="00FE3691">
        <w:rPr>
          <w:rFonts w:ascii="Traditional Arabic" w:hAnsi="Traditional Arabic" w:cs="Arabic Typesetting"/>
          <w:b/>
          <w:bCs/>
          <w:color w:val="002060"/>
          <w:sz w:val="28"/>
          <w:szCs w:val="28"/>
          <w:rtl/>
          <w:lang w:bidi="ar-BH"/>
        </w:rPr>
        <w:t xml:space="preserve">. </w:t>
      </w:r>
    </w:p>
    <w:p w:rsidR="001C7935" w:rsidRPr="006B1200" w:rsidRDefault="001C7935" w:rsidP="001C7935">
      <w:pPr>
        <w:bidi/>
        <w:spacing w:after="0" w:line="240" w:lineRule="auto"/>
        <w:jc w:val="lowKashida"/>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الآية الكريمة أعلاه تدلنا على أن الإيمان مرتبة ودرجة أرفع وأسمى وهي الرضا والقبول والقناعة، والإيمان درجات ومراتب يزداد وينقص.</w:t>
      </w:r>
      <w:r w:rsidRPr="006B1200">
        <w:rPr>
          <w:rFonts w:ascii="Traditional Arabic" w:hAnsi="Traditional Arabic" w:cs="Traditional Arabic"/>
          <w:sz w:val="28"/>
          <w:szCs w:val="28"/>
          <w:lang w:bidi="ar-BH"/>
        </w:rPr>
        <w:t xml:space="preserve"> </w:t>
      </w:r>
      <w:r w:rsidRPr="006B1200">
        <w:rPr>
          <w:rFonts w:ascii="Traditional Arabic" w:hAnsi="Traditional Arabic" w:cs="Traditional Arabic"/>
          <w:sz w:val="28"/>
          <w:szCs w:val="28"/>
          <w:rtl/>
          <w:lang w:bidi="ar-BH"/>
        </w:rPr>
        <w:t>فقدرة</w:t>
      </w:r>
      <w:r>
        <w:rPr>
          <w:rFonts w:ascii="Traditional Arabic" w:hAnsi="Traditional Arabic" w:cs="Traditional Arabic"/>
          <w:sz w:val="28"/>
          <w:szCs w:val="28"/>
          <w:rtl/>
          <w:lang w:bidi="ar-BH"/>
        </w:rPr>
        <w:t xml:space="preserve"> الإنسان</w:t>
      </w:r>
      <w:r w:rsidRPr="006B1200">
        <w:rPr>
          <w:rFonts w:ascii="Traditional Arabic" w:hAnsi="Traditional Arabic" w:cs="Traditional Arabic"/>
          <w:sz w:val="28"/>
          <w:szCs w:val="28"/>
          <w:rtl/>
          <w:lang w:bidi="ar-BH"/>
        </w:rPr>
        <w:t xml:space="preserve"> وسعة قلبه على استيعابه للأمور الغيبية تختلف من شخص لآخر، والبشر يتمايزون في سعة إدراكهم لصفات الجمال والجلال ومعرفتهم بربهم. </w:t>
      </w:r>
    </w:p>
    <w:p w:rsidR="001C7935" w:rsidRDefault="001C7935" w:rsidP="001C7935">
      <w:pPr>
        <w:bidi/>
        <w:spacing w:after="0" w:line="240" w:lineRule="auto"/>
        <w:jc w:val="lowKashida"/>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فلن يعاقب إنسان على قلة إدراكه للغيبيات أو ضيق أفقه، ولكن يؤاخذ الله</w:t>
      </w:r>
      <w:r>
        <w:rPr>
          <w:rFonts w:ascii="Traditional Arabic" w:hAnsi="Traditional Arabic" w:cs="Traditional Arabic"/>
          <w:sz w:val="28"/>
          <w:szCs w:val="28"/>
          <w:rtl/>
          <w:lang w:bidi="ar-BH"/>
        </w:rPr>
        <w:t xml:space="preserve"> الإنسان</w:t>
      </w:r>
      <w:r w:rsidRPr="006B1200">
        <w:rPr>
          <w:rFonts w:ascii="Traditional Arabic" w:hAnsi="Traditional Arabic" w:cs="Traditional Arabic"/>
          <w:sz w:val="28"/>
          <w:szCs w:val="28"/>
          <w:rtl/>
          <w:lang w:bidi="ar-BH"/>
        </w:rPr>
        <w:t xml:space="preserve"> على الحد الأدنى المقبول منه</w:t>
      </w:r>
      <w:r>
        <w:rPr>
          <w:rFonts w:ascii="Traditional Arabic" w:hAnsi="Traditional Arabic" w:cs="Traditional Arabic" w:hint="cs"/>
          <w:sz w:val="28"/>
          <w:szCs w:val="28"/>
          <w:rtl/>
          <w:lang w:bidi="ar-BH"/>
        </w:rPr>
        <w:t xml:space="preserve"> للنجاة من الخلود في النار</w:t>
      </w:r>
      <w:r w:rsidRPr="006B1200">
        <w:rPr>
          <w:rFonts w:ascii="Traditional Arabic" w:hAnsi="Traditional Arabic" w:cs="Traditional Arabic"/>
          <w:sz w:val="28"/>
          <w:szCs w:val="28"/>
          <w:rtl/>
          <w:lang w:bidi="ar-BH"/>
        </w:rPr>
        <w:t>، و</w:t>
      </w:r>
      <w:r w:rsidR="00EB73D5">
        <w:rPr>
          <w:rFonts w:ascii="Traditional Arabic" w:hAnsi="Traditional Arabic" w:cs="Traditional Arabic" w:hint="cs"/>
          <w:sz w:val="28"/>
          <w:szCs w:val="28"/>
          <w:rtl/>
          <w:lang w:bidi="ar-BH"/>
        </w:rPr>
        <w:t>هو</w:t>
      </w:r>
      <w:r w:rsidRPr="006B1200">
        <w:rPr>
          <w:rFonts w:ascii="Traditional Arabic" w:hAnsi="Traditional Arabic" w:cs="Traditional Arabic"/>
          <w:sz w:val="28"/>
          <w:szCs w:val="28"/>
          <w:rtl/>
          <w:lang w:bidi="ar-BH"/>
        </w:rPr>
        <w:t xml:space="preserve"> التسليم لله بالوحدانية وأن له الخلق وا</w:t>
      </w:r>
      <w:r>
        <w:rPr>
          <w:rFonts w:ascii="Traditional Arabic" w:hAnsi="Traditional Arabic" w:cs="Traditional Arabic" w:hint="cs"/>
          <w:sz w:val="28"/>
          <w:szCs w:val="28"/>
          <w:rtl/>
          <w:lang w:bidi="ar-BH"/>
        </w:rPr>
        <w:t>لأ</w:t>
      </w:r>
      <w:r w:rsidRPr="006B1200">
        <w:rPr>
          <w:rFonts w:ascii="Traditional Arabic" w:hAnsi="Traditional Arabic" w:cs="Traditional Arabic"/>
          <w:sz w:val="28"/>
          <w:szCs w:val="28"/>
          <w:rtl/>
          <w:lang w:bidi="ar-BH"/>
        </w:rPr>
        <w:t>مر وعبادته وحده، وبهذا التسليم يغفر الله ما سواه من الذنوب</w:t>
      </w:r>
      <w:r>
        <w:rPr>
          <w:rFonts w:ascii="Traditional Arabic" w:hAnsi="Traditional Arabic" w:cs="Traditional Arabic" w:hint="cs"/>
          <w:sz w:val="28"/>
          <w:szCs w:val="28"/>
          <w:rtl/>
          <w:lang w:bidi="ar-BH"/>
        </w:rPr>
        <w:t xml:space="preserve"> لمن يشاء</w:t>
      </w:r>
      <w:r w:rsidRPr="006B1200">
        <w:rPr>
          <w:rFonts w:ascii="Traditional Arabic" w:hAnsi="Traditional Arabic" w:cs="Traditional Arabic"/>
          <w:sz w:val="28"/>
          <w:szCs w:val="28"/>
          <w:rtl/>
          <w:lang w:bidi="ar-BH"/>
        </w:rPr>
        <w:t>. ولا خيار آخر أمام</w:t>
      </w:r>
      <w:r>
        <w:rPr>
          <w:rFonts w:ascii="Traditional Arabic" w:hAnsi="Traditional Arabic" w:cs="Traditional Arabic"/>
          <w:sz w:val="28"/>
          <w:szCs w:val="28"/>
          <w:rtl/>
          <w:lang w:bidi="ar-BH"/>
        </w:rPr>
        <w:t xml:space="preserve"> الإنسان</w:t>
      </w:r>
      <w:r w:rsidRPr="006B1200">
        <w:rPr>
          <w:rFonts w:ascii="Traditional Arabic" w:hAnsi="Traditional Arabic" w:cs="Traditional Arabic"/>
          <w:sz w:val="28"/>
          <w:szCs w:val="28"/>
          <w:rtl/>
          <w:lang w:bidi="ar-BH"/>
        </w:rPr>
        <w:t xml:space="preserve">، فإما الإيمان والفوز وإما الكفر والخسران، إما أن يكون شيء أو لا شيء. </w:t>
      </w:r>
    </w:p>
    <w:p w:rsidR="001C7935" w:rsidRPr="007339FC" w:rsidRDefault="001C7935" w:rsidP="001C7935">
      <w:pPr>
        <w:bidi/>
        <w:spacing w:after="0" w:line="240" w:lineRule="auto"/>
        <w:jc w:val="lowKashida"/>
        <w:rPr>
          <w:rFonts w:ascii="Traditional Arabic" w:hAnsi="Traditional Arabic" w:cs="Traditional Arabic"/>
          <w:sz w:val="28"/>
          <w:szCs w:val="28"/>
          <w:rtl/>
          <w:lang w:bidi="ar-BH"/>
        </w:rPr>
      </w:pPr>
      <w:r w:rsidRPr="00FE3691">
        <w:rPr>
          <w:rFonts w:ascii="Traditional Arabic" w:hAnsi="Traditional Arabic" w:cs="Arabic Typesetting"/>
          <w:b/>
          <w:bCs/>
          <w:color w:val="002060"/>
          <w:sz w:val="28"/>
          <w:szCs w:val="28"/>
          <w:rtl/>
          <w:lang w:bidi="ar-BH"/>
        </w:rPr>
        <w:t xml:space="preserve">" إِنَّ اللَّـهَ لَا يَغْفِرُ أَن يُشْرَكَ بِهِ وَيَغْفِرُ مَا دُونَ </w:t>
      </w:r>
      <w:proofErr w:type="spellStart"/>
      <w:r w:rsidRPr="00FE3691">
        <w:rPr>
          <w:rFonts w:ascii="Traditional Arabic" w:hAnsi="Traditional Arabic" w:cs="Arabic Typesetting"/>
          <w:b/>
          <w:bCs/>
          <w:color w:val="002060"/>
          <w:sz w:val="28"/>
          <w:szCs w:val="28"/>
          <w:rtl/>
          <w:lang w:bidi="ar-BH"/>
        </w:rPr>
        <w:t>ذَٰلِكَ</w:t>
      </w:r>
      <w:proofErr w:type="spellEnd"/>
      <w:r w:rsidRPr="00FE3691">
        <w:rPr>
          <w:rFonts w:ascii="Traditional Arabic" w:hAnsi="Traditional Arabic" w:cs="Arabic Typesetting"/>
          <w:b/>
          <w:bCs/>
          <w:color w:val="002060"/>
          <w:sz w:val="28"/>
          <w:szCs w:val="28"/>
          <w:rtl/>
          <w:lang w:bidi="ar-BH"/>
        </w:rPr>
        <w:t xml:space="preserve"> لِمَن يَشَاءُ </w:t>
      </w:r>
      <w:r w:rsidRPr="00FE3691">
        <w:rPr>
          <w:rFonts w:ascii="Times New Roman" w:hAnsi="Times New Roman" w:cs="Arabic Typesetting" w:hint="cs"/>
          <w:b/>
          <w:bCs/>
          <w:color w:val="002060"/>
          <w:sz w:val="28"/>
          <w:szCs w:val="28"/>
          <w:rtl/>
          <w:lang w:bidi="ar-BH"/>
        </w:rPr>
        <w:t>ۚ</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وَمَن</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يُشْرِكْ</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بِاللَّـهِ</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فَقَدِ</w:t>
      </w:r>
      <w:r w:rsidRPr="00FE3691">
        <w:rPr>
          <w:rFonts w:ascii="Traditional Arabic" w:hAnsi="Traditional Arabic" w:cs="Arabic Typesetting"/>
          <w:b/>
          <w:bCs/>
          <w:color w:val="002060"/>
          <w:sz w:val="28"/>
          <w:szCs w:val="28"/>
          <w:rtl/>
          <w:lang w:bidi="ar-BH"/>
        </w:rPr>
        <w:t xml:space="preserve"> </w:t>
      </w:r>
      <w:proofErr w:type="spellStart"/>
      <w:r w:rsidRPr="00FE3691">
        <w:rPr>
          <w:rFonts w:ascii="Traditional Arabic" w:hAnsi="Traditional Arabic" w:cs="Arabic Typesetting" w:hint="cs"/>
          <w:b/>
          <w:bCs/>
          <w:color w:val="002060"/>
          <w:sz w:val="28"/>
          <w:szCs w:val="28"/>
          <w:rtl/>
          <w:lang w:bidi="ar-BH"/>
        </w:rPr>
        <w:t>افْتَرَىٰ</w:t>
      </w:r>
      <w:proofErr w:type="spellEnd"/>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إِثْمًا</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عَظِيمًا</w:t>
      </w:r>
      <w:r w:rsidRPr="00FE3691">
        <w:rPr>
          <w:rFonts w:ascii="Traditional Arabic" w:hAnsi="Traditional Arabic" w:cs="Arabic Typesetting"/>
          <w:b/>
          <w:bCs/>
          <w:color w:val="002060"/>
          <w:sz w:val="28"/>
          <w:szCs w:val="28"/>
          <w:rtl/>
          <w:lang w:bidi="ar-BH"/>
        </w:rPr>
        <w:t>"</w:t>
      </w:r>
      <w:r w:rsidRPr="00FE3691">
        <w:rPr>
          <w:rStyle w:val="FootnoteReference"/>
          <w:rFonts w:ascii="Traditional Arabic" w:hAnsi="Traditional Arabic" w:cs="Arabic Typesetting"/>
          <w:bCs/>
          <w:color w:val="002060"/>
          <w:sz w:val="28"/>
          <w:szCs w:val="28"/>
          <w:rtl/>
          <w:lang w:bidi="ar-BH"/>
        </w:rPr>
        <w:footnoteReference w:id="42"/>
      </w:r>
      <w:r w:rsidRPr="00FE3691">
        <w:rPr>
          <w:rFonts w:ascii="Traditional Arabic" w:hAnsi="Traditional Arabic" w:cs="Arabic Typesetting"/>
          <w:b/>
          <w:bCs/>
          <w:color w:val="002060"/>
          <w:sz w:val="28"/>
          <w:szCs w:val="28"/>
          <w:rtl/>
          <w:lang w:bidi="ar-BH"/>
        </w:rPr>
        <w:t xml:space="preserve">. </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 xml:space="preserve">فالإيمان قضية تتعلق بالغيب وتتوقف عندما ينكشف الغيب أو تظهر علامات الساعة. </w:t>
      </w:r>
    </w:p>
    <w:p w:rsidR="001C7935" w:rsidRPr="00FE3691" w:rsidRDefault="001C7935" w:rsidP="001C7935">
      <w:pPr>
        <w:bidi/>
        <w:spacing w:after="0" w:line="240" w:lineRule="auto"/>
        <w:rPr>
          <w:rFonts w:ascii="Traditional Arabic" w:hAnsi="Traditional Arabic" w:cs="Arabic Typesetting"/>
          <w:b/>
          <w:bCs/>
          <w:color w:val="002060"/>
          <w:sz w:val="28"/>
          <w:szCs w:val="28"/>
          <w:rtl/>
          <w:lang w:bidi="ar-BH"/>
        </w:rPr>
      </w:pPr>
      <w:r w:rsidRPr="00FE3691">
        <w:rPr>
          <w:rFonts w:ascii="Traditional Arabic" w:hAnsi="Traditional Arabic" w:cs="Arabic Typesetting"/>
          <w:b/>
          <w:bCs/>
          <w:color w:val="002060"/>
          <w:sz w:val="28"/>
          <w:szCs w:val="28"/>
          <w:rtl/>
          <w:lang w:bidi="ar-BH"/>
        </w:rPr>
        <w:t xml:space="preserve">"... يَوْمَ يَأْتِي بَعْضُ آيَاتِ رَبِّكَ لَا يَنفَعُ نَفْسًا إِيمَانُهَا لَمْ تَكُنْ آمَنَتْ مِن قَبْلُ أَوْ كَسَبَتْ فِي إِيمَانِهَا خَيْرًا </w:t>
      </w:r>
      <w:r w:rsidRPr="00FE3691">
        <w:rPr>
          <w:rFonts w:ascii="Times New Roman" w:hAnsi="Times New Roman" w:cs="Arabic Typesetting" w:hint="cs"/>
          <w:b/>
          <w:bCs/>
          <w:color w:val="002060"/>
          <w:sz w:val="28"/>
          <w:szCs w:val="28"/>
          <w:rtl/>
          <w:lang w:bidi="ar-BH"/>
        </w:rPr>
        <w:t>ۗ</w:t>
      </w:r>
      <w:r w:rsidRPr="00FE3691">
        <w:rPr>
          <w:rFonts w:ascii="Traditional Arabic" w:hAnsi="Traditional Arabic" w:cs="Arabic Typesetting"/>
          <w:b/>
          <w:bCs/>
          <w:color w:val="002060"/>
          <w:sz w:val="28"/>
          <w:szCs w:val="28"/>
          <w:rtl/>
          <w:lang w:bidi="ar-BH"/>
        </w:rPr>
        <w:t xml:space="preserve"> ..."</w:t>
      </w:r>
      <w:r w:rsidRPr="00FE3691">
        <w:rPr>
          <w:rStyle w:val="FootnoteReference"/>
          <w:rFonts w:ascii="Traditional Arabic" w:hAnsi="Traditional Arabic" w:cs="Arabic Typesetting"/>
          <w:bCs/>
          <w:color w:val="002060"/>
          <w:sz w:val="28"/>
          <w:szCs w:val="28"/>
          <w:rtl/>
          <w:lang w:bidi="ar-BH"/>
        </w:rPr>
        <w:footnoteReference w:id="43"/>
      </w:r>
      <w:r w:rsidRPr="00FE3691">
        <w:rPr>
          <w:rFonts w:ascii="Traditional Arabic" w:hAnsi="Traditional Arabic" w:cs="Arabic Typesetting"/>
          <w:b/>
          <w:bCs/>
          <w:color w:val="002060"/>
          <w:sz w:val="28"/>
          <w:szCs w:val="28"/>
          <w:rtl/>
          <w:lang w:bidi="ar-BH"/>
        </w:rPr>
        <w:t xml:space="preserve">. </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hint="cs"/>
          <w:sz w:val="28"/>
          <w:szCs w:val="28"/>
          <w:rtl/>
          <w:lang w:bidi="ar-BH"/>
        </w:rPr>
        <w:t>و</w:t>
      </w:r>
      <w:r>
        <w:rPr>
          <w:rFonts w:ascii="Traditional Arabic" w:hAnsi="Traditional Arabic" w:cs="Traditional Arabic" w:hint="cs"/>
          <w:sz w:val="28"/>
          <w:szCs w:val="28"/>
          <w:rtl/>
          <w:lang w:bidi="ar-BH"/>
        </w:rPr>
        <w:t>الإنسان</w:t>
      </w:r>
      <w:r w:rsidRPr="006B1200">
        <w:rPr>
          <w:rFonts w:ascii="Traditional Arabic" w:hAnsi="Traditional Arabic" w:cs="Traditional Arabic"/>
          <w:sz w:val="28"/>
          <w:szCs w:val="28"/>
          <w:rtl/>
          <w:lang w:bidi="ar-BH"/>
        </w:rPr>
        <w:t xml:space="preserve"> إن أراد أن ينتفع من إيمانه بالأعمال الصالحة ويزيد من حسناته فلا بد ان يكون ذلك قبل قيام الساعة وانكشاف الغيب.</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lastRenderedPageBreak/>
        <w:t>أما</w:t>
      </w:r>
      <w:r>
        <w:rPr>
          <w:rFonts w:ascii="Traditional Arabic" w:hAnsi="Traditional Arabic" w:cs="Traditional Arabic"/>
          <w:sz w:val="28"/>
          <w:szCs w:val="28"/>
          <w:rtl/>
          <w:lang w:bidi="ar-BH"/>
        </w:rPr>
        <w:t xml:space="preserve"> الإنسان</w:t>
      </w:r>
      <w:r w:rsidRPr="006B1200">
        <w:rPr>
          <w:rFonts w:ascii="Traditional Arabic" w:hAnsi="Traditional Arabic" w:cs="Traditional Arabic"/>
          <w:sz w:val="28"/>
          <w:szCs w:val="28"/>
          <w:rtl/>
          <w:lang w:bidi="ar-BH"/>
        </w:rPr>
        <w:t xml:space="preserve"> الذي ليس له أعمال صالحة فيجب ألا يخرج من الدنيا إلا وهو مستسلم لله ومسلِّم بقضية الوحدانية، والعبادة له وحده، إذا ما كان يرجو النجاة من </w:t>
      </w:r>
      <w:r>
        <w:rPr>
          <w:rFonts w:ascii="Traditional Arabic" w:hAnsi="Traditional Arabic" w:cs="Traditional Arabic" w:hint="cs"/>
          <w:sz w:val="28"/>
          <w:szCs w:val="28"/>
          <w:rtl/>
          <w:lang w:bidi="ar-BH"/>
        </w:rPr>
        <w:t xml:space="preserve">الخلود في </w:t>
      </w:r>
      <w:r w:rsidRPr="006B1200">
        <w:rPr>
          <w:rFonts w:ascii="Traditional Arabic" w:hAnsi="Traditional Arabic" w:cs="Traditional Arabic"/>
          <w:sz w:val="28"/>
          <w:szCs w:val="28"/>
          <w:rtl/>
          <w:lang w:bidi="ar-BH"/>
        </w:rPr>
        <w:t>النار</w:t>
      </w:r>
      <w:r>
        <w:rPr>
          <w:rFonts w:ascii="Traditional Arabic" w:hAnsi="Traditional Arabic" w:cs="Traditional Arabic" w:hint="cs"/>
          <w:sz w:val="28"/>
          <w:szCs w:val="28"/>
          <w:rtl/>
          <w:lang w:bidi="ar-BH"/>
        </w:rPr>
        <w:t>، فالخلود المؤقت قد يقع لبعض أهل المعاصي، فهذا تحت مشيئة الله، إن شاء غفر له وإن شاء أدخله النار.</w:t>
      </w:r>
      <w:r w:rsidRPr="006B1200">
        <w:rPr>
          <w:rFonts w:ascii="Traditional Arabic" w:hAnsi="Traditional Arabic" w:cs="Traditional Arabic"/>
          <w:sz w:val="28"/>
          <w:szCs w:val="28"/>
          <w:rtl/>
          <w:lang w:bidi="ar-BH"/>
        </w:rPr>
        <w:t xml:space="preserve"> </w:t>
      </w:r>
    </w:p>
    <w:p w:rsidR="001C7935" w:rsidRPr="00FE3691" w:rsidRDefault="001C7935" w:rsidP="001C7935">
      <w:pPr>
        <w:bidi/>
        <w:spacing w:after="0" w:line="240" w:lineRule="auto"/>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"يَا أَيُّهَا الَّذِينَ آمَنُوا اتَّقُوا اللَّهَ حَقَّ تُقَاتِهِ وَلَا تَمُوتُنَّ إِلَّا وَأَنتُم مُّسْلِمُونَ   " </w:t>
      </w:r>
      <w:r w:rsidRPr="00FE3691">
        <w:rPr>
          <w:rStyle w:val="FootnoteReference"/>
          <w:rFonts w:ascii="Traditional Arabic" w:hAnsi="Traditional Arabic" w:cs="Arabic Typesetting"/>
          <w:b/>
          <w:bCs/>
          <w:color w:val="002060"/>
          <w:sz w:val="28"/>
          <w:szCs w:val="28"/>
          <w:rtl/>
        </w:rPr>
        <w:footnoteReference w:id="44"/>
      </w:r>
      <w:r w:rsidRPr="00FE3691">
        <w:rPr>
          <w:rFonts w:ascii="Traditional Arabic" w:hAnsi="Traditional Arabic" w:cs="Arabic Typesetting"/>
          <w:b/>
          <w:bCs/>
          <w:color w:val="002060"/>
          <w:sz w:val="28"/>
          <w:szCs w:val="28"/>
          <w:rtl/>
        </w:rPr>
        <w:t>.</w:t>
      </w:r>
    </w:p>
    <w:p w:rsidR="001C7935" w:rsidRPr="00EE2124" w:rsidRDefault="001C7935" w:rsidP="001C7935">
      <w:pPr>
        <w:spacing w:after="0" w:line="240" w:lineRule="auto"/>
        <w:jc w:val="right"/>
        <w:rPr>
          <w:rFonts w:ascii="Traditional Arabic" w:hAnsi="Traditional Arabic" w:cs="Arabic Typesetting"/>
          <w:b/>
          <w:bCs/>
          <w:color w:val="002060"/>
          <w:sz w:val="12"/>
          <w:szCs w:val="12"/>
          <w:rtl/>
        </w:rPr>
      </w:pPr>
      <w:r w:rsidRPr="00FE3691">
        <w:rPr>
          <w:rFonts w:ascii="Traditional Arabic" w:hAnsi="Traditional Arabic" w:cs="Arabic Typesetting"/>
          <w:b/>
          <w:bCs/>
          <w:color w:val="002060"/>
          <w:sz w:val="28"/>
          <w:szCs w:val="28"/>
        </w:rPr>
        <w:t xml:space="preserve"> </w:t>
      </w:r>
      <w:r>
        <w:rPr>
          <w:rFonts w:ascii="Traditional Arabic" w:hAnsi="Traditional Arabic" w:cs="Traditional Arabic" w:hint="cs"/>
          <w:sz w:val="28"/>
          <w:szCs w:val="28"/>
          <w:rtl/>
        </w:rPr>
        <w:t>والإيمان في دين الإسلام قول وعمل، فهو ليس إيمان فقط كما في تعاليم النصرانية اليوم، ولا عمل فقط كما هو الحال في الإلحاد، و</w:t>
      </w:r>
      <w:r w:rsidRPr="006B1200">
        <w:rPr>
          <w:rFonts w:ascii="Traditional Arabic" w:hAnsi="Traditional Arabic" w:cs="Traditional Arabic"/>
          <w:sz w:val="28"/>
          <w:szCs w:val="28"/>
          <w:rtl/>
        </w:rPr>
        <w:t>لا تستوي أعمال</w:t>
      </w:r>
      <w:r>
        <w:rPr>
          <w:rFonts w:ascii="Traditional Arabic" w:hAnsi="Traditional Arabic" w:cs="Traditional Arabic"/>
          <w:sz w:val="28"/>
          <w:szCs w:val="28"/>
          <w:rtl/>
        </w:rPr>
        <w:t xml:space="preserve"> الإنسان</w:t>
      </w:r>
      <w:r w:rsidRPr="006B1200">
        <w:rPr>
          <w:rFonts w:ascii="Traditional Arabic" w:hAnsi="Traditional Arabic" w:cs="Traditional Arabic"/>
          <w:sz w:val="28"/>
          <w:szCs w:val="28"/>
          <w:rtl/>
        </w:rPr>
        <w:t xml:space="preserve"> في مرحلة إيمانه بالغيب وصبره، مع</w:t>
      </w:r>
      <w:r>
        <w:rPr>
          <w:rFonts w:ascii="Traditional Arabic" w:hAnsi="Traditional Arabic" w:cs="Traditional Arabic"/>
          <w:sz w:val="28"/>
          <w:szCs w:val="28"/>
          <w:rtl/>
        </w:rPr>
        <w:t xml:space="preserve"> الإنسان</w:t>
      </w:r>
      <w:r w:rsidRPr="006B1200">
        <w:rPr>
          <w:rFonts w:ascii="Traditional Arabic" w:hAnsi="Traditional Arabic" w:cs="Traditional Arabic"/>
          <w:sz w:val="28"/>
          <w:szCs w:val="28"/>
          <w:rtl/>
        </w:rPr>
        <w:t xml:space="preserve"> الذي عاين وشاهد وانكشف له الغيب في الآخرة</w:t>
      </w:r>
      <w:r>
        <w:rPr>
          <w:rFonts w:ascii="Traditional Arabic" w:hAnsi="Traditional Arabic" w:cs="Traditional Arabic" w:hint="cs"/>
          <w:sz w:val="28"/>
          <w:szCs w:val="28"/>
          <w:rtl/>
        </w:rPr>
        <w:t>،</w:t>
      </w:r>
      <w:r w:rsidRPr="006B1200">
        <w:rPr>
          <w:rFonts w:ascii="Traditional Arabic" w:hAnsi="Traditional Arabic" w:cs="Traditional Arabic"/>
          <w:sz w:val="28"/>
          <w:szCs w:val="28"/>
          <w:rtl/>
        </w:rPr>
        <w:t xml:space="preserve"> كما لا يستوي من عمل لله في مرحلة الشدة والضعف وعدم معرفة مصير الإسلام، مع من عمل لله والإسلام فيها ظاهر وعزيز وقوي. </w:t>
      </w:r>
    </w:p>
    <w:p w:rsidR="001C7935" w:rsidRPr="00FE3691" w:rsidRDefault="001C7935" w:rsidP="001C7935">
      <w:pPr>
        <w:bidi/>
        <w:spacing w:after="0" w:line="240" w:lineRule="auto"/>
        <w:rPr>
          <w:rFonts w:ascii="Traditional Arabic" w:hAnsi="Traditional Arabic" w:cs="Arabic Typesetting"/>
          <w:b/>
          <w:bCs/>
          <w:color w:val="002060"/>
          <w:sz w:val="2"/>
          <w:szCs w:val="2"/>
          <w:rtl/>
        </w:rPr>
      </w:pPr>
    </w:p>
    <w:p w:rsidR="001C7935" w:rsidRPr="00FE3691" w:rsidRDefault="001C7935" w:rsidP="001C7935">
      <w:pPr>
        <w:bidi/>
        <w:spacing w:after="0" w:line="240" w:lineRule="auto"/>
        <w:rPr>
          <w:rFonts w:ascii="Traditional Arabic" w:hAnsi="Traditional Arabic" w:cs="Arabic Typesetting"/>
          <w:b/>
          <w:bCs/>
          <w:color w:val="002060"/>
          <w:sz w:val="28"/>
          <w:szCs w:val="28"/>
          <w:rtl/>
          <w:lang w:bidi="ar-BH"/>
        </w:rPr>
      </w:pPr>
      <w:r w:rsidRPr="00FE3691">
        <w:rPr>
          <w:rFonts w:ascii="Traditional Arabic" w:hAnsi="Traditional Arabic" w:cs="Arabic Typesetting"/>
          <w:b/>
          <w:bCs/>
          <w:color w:val="002060"/>
          <w:sz w:val="28"/>
          <w:szCs w:val="28"/>
          <w:rtl/>
          <w:lang w:bidi="ar-BH"/>
        </w:rPr>
        <w:t xml:space="preserve">" ...لَا يَسْتَوِي مِنكُم مَّنْ أَنفَقَ مِن قَبْلِ الْفَتْحِ وَقَاتَلَ </w:t>
      </w:r>
      <w:r w:rsidRPr="00FE3691">
        <w:rPr>
          <w:rFonts w:ascii="Times New Roman" w:hAnsi="Times New Roman" w:cs="Arabic Typesetting" w:hint="cs"/>
          <w:b/>
          <w:bCs/>
          <w:color w:val="002060"/>
          <w:sz w:val="28"/>
          <w:szCs w:val="28"/>
          <w:rtl/>
          <w:lang w:bidi="ar-BH"/>
        </w:rPr>
        <w:t>ۚ</w:t>
      </w:r>
      <w:r w:rsidRPr="00FE3691">
        <w:rPr>
          <w:rFonts w:ascii="Traditional Arabic" w:hAnsi="Traditional Arabic" w:cs="Arabic Typesetting"/>
          <w:b/>
          <w:bCs/>
          <w:color w:val="002060"/>
          <w:sz w:val="28"/>
          <w:szCs w:val="28"/>
          <w:rtl/>
          <w:lang w:bidi="ar-BH"/>
        </w:rPr>
        <w:t xml:space="preserve"> </w:t>
      </w:r>
      <w:proofErr w:type="spellStart"/>
      <w:r w:rsidRPr="00FE3691">
        <w:rPr>
          <w:rFonts w:ascii="Traditional Arabic" w:hAnsi="Traditional Arabic" w:cs="Arabic Typesetting" w:hint="cs"/>
          <w:b/>
          <w:bCs/>
          <w:color w:val="002060"/>
          <w:sz w:val="28"/>
          <w:szCs w:val="28"/>
          <w:rtl/>
          <w:lang w:bidi="ar-BH"/>
        </w:rPr>
        <w:t>أُولَـٰئِكَ</w:t>
      </w:r>
      <w:proofErr w:type="spellEnd"/>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أَعْظَمُ</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دَرَجَةً</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مِّنَ</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الَّذِينَ</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أَنفَقُوا</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مِن</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بَعْدُ</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وَقَاتَلُوا</w:t>
      </w:r>
      <w:r w:rsidRPr="00FE3691">
        <w:rPr>
          <w:rFonts w:ascii="Traditional Arabic" w:hAnsi="Traditional Arabic" w:cs="Arabic Typesetting"/>
          <w:b/>
          <w:bCs/>
          <w:color w:val="002060"/>
          <w:sz w:val="28"/>
          <w:szCs w:val="28"/>
          <w:rtl/>
          <w:lang w:bidi="ar-BH"/>
        </w:rPr>
        <w:t xml:space="preserve"> </w:t>
      </w:r>
      <w:r w:rsidRPr="00FE3691">
        <w:rPr>
          <w:rFonts w:ascii="Times New Roman" w:hAnsi="Times New Roman" w:cs="Arabic Typesetting" w:hint="cs"/>
          <w:b/>
          <w:bCs/>
          <w:color w:val="002060"/>
          <w:sz w:val="28"/>
          <w:szCs w:val="28"/>
          <w:rtl/>
          <w:lang w:bidi="ar-BH"/>
        </w:rPr>
        <w:t>ۚ</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وَكُلًّا</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وَعَدَ</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اللَّـهُ</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الْ</w:t>
      </w:r>
      <w:r w:rsidRPr="00FE3691">
        <w:rPr>
          <w:rFonts w:ascii="Traditional Arabic" w:hAnsi="Traditional Arabic" w:cs="Arabic Typesetting"/>
          <w:b/>
          <w:bCs/>
          <w:color w:val="002060"/>
          <w:sz w:val="28"/>
          <w:szCs w:val="28"/>
          <w:rtl/>
          <w:lang w:bidi="ar-BH"/>
        </w:rPr>
        <w:t>حُسْنَى...."</w:t>
      </w:r>
      <w:r w:rsidRPr="00FE3691">
        <w:rPr>
          <w:rStyle w:val="FootnoteReference"/>
          <w:rFonts w:ascii="Traditional Arabic" w:hAnsi="Traditional Arabic" w:cs="Arabic Typesetting"/>
          <w:bCs/>
          <w:color w:val="002060"/>
          <w:sz w:val="28"/>
          <w:szCs w:val="28"/>
          <w:rtl/>
          <w:lang w:bidi="ar-BH"/>
        </w:rPr>
        <w:footnoteReference w:id="45"/>
      </w:r>
      <w:r w:rsidRPr="00FE3691">
        <w:rPr>
          <w:rFonts w:ascii="Traditional Arabic" w:hAnsi="Traditional Arabic" w:cs="Arabic Typesetting"/>
          <w:b/>
          <w:bCs/>
          <w:color w:val="002060"/>
          <w:sz w:val="28"/>
          <w:szCs w:val="28"/>
          <w:rtl/>
          <w:lang w:bidi="ar-BH"/>
        </w:rPr>
        <w:t xml:space="preserve">. </w:t>
      </w:r>
    </w:p>
    <w:p w:rsidR="001C7935" w:rsidRPr="006B1200" w:rsidRDefault="001C7935" w:rsidP="001C7935">
      <w:pPr>
        <w:bidi/>
        <w:spacing w:after="0" w:line="240" w:lineRule="auto"/>
        <w:rPr>
          <w:rFonts w:ascii="Traditional Arabic" w:hAnsi="Traditional Arabic" w:cs="Traditional Arabic"/>
          <w:sz w:val="28"/>
          <w:szCs w:val="28"/>
          <w:rtl/>
          <w:lang w:bidi="ar-BH"/>
        </w:rPr>
      </w:pPr>
      <w:r w:rsidRPr="006B1200">
        <w:rPr>
          <w:rFonts w:ascii="Traditional Arabic" w:hAnsi="Traditional Arabic" w:cs="Traditional Arabic"/>
          <w:sz w:val="28"/>
          <w:szCs w:val="28"/>
          <w:rtl/>
          <w:lang w:bidi="ar-BH"/>
        </w:rPr>
        <w:t xml:space="preserve">ورب العالمين لا يعاقب بدون سبب، </w:t>
      </w:r>
      <w:r>
        <w:rPr>
          <w:rFonts w:ascii="Traditional Arabic" w:hAnsi="Traditional Arabic" w:cs="Traditional Arabic" w:hint="cs"/>
          <w:sz w:val="28"/>
          <w:szCs w:val="28"/>
          <w:rtl/>
          <w:lang w:bidi="ar-BH"/>
        </w:rPr>
        <w:t>ف</w:t>
      </w:r>
      <w:r>
        <w:rPr>
          <w:rFonts w:ascii="Traditional Arabic" w:hAnsi="Traditional Arabic" w:cs="Traditional Arabic"/>
          <w:sz w:val="28"/>
          <w:szCs w:val="28"/>
          <w:rtl/>
          <w:lang w:bidi="ar-BH"/>
        </w:rPr>
        <w:t>الإنسان</w:t>
      </w:r>
      <w:r w:rsidRPr="006B1200">
        <w:rPr>
          <w:rFonts w:ascii="Traditional Arabic" w:hAnsi="Traditional Arabic" w:cs="Traditional Arabic"/>
          <w:sz w:val="28"/>
          <w:szCs w:val="28"/>
          <w:rtl/>
          <w:lang w:bidi="ar-BH"/>
        </w:rPr>
        <w:t xml:space="preserve"> إما يحاسب ويعاقب على تضيع حقوق العباد أو حق رب العالمين.</w:t>
      </w:r>
    </w:p>
    <w:p w:rsidR="001C7935" w:rsidRPr="006B1200" w:rsidRDefault="001C7935" w:rsidP="001C7935">
      <w:pPr>
        <w:pStyle w:val="ListParagraph"/>
        <w:numPr>
          <w:ilvl w:val="0"/>
          <w:numId w:val="2"/>
        </w:numPr>
        <w:bidi/>
        <w:spacing w:after="0" w:line="240" w:lineRule="auto"/>
        <w:jc w:val="lowKashida"/>
        <w:rPr>
          <w:rFonts w:ascii="Traditional Arabic" w:hAnsi="Traditional Arabic" w:cs="Traditional Arabic"/>
          <w:sz w:val="28"/>
          <w:szCs w:val="28"/>
        </w:rPr>
      </w:pPr>
      <w:r w:rsidRPr="006B1200">
        <w:rPr>
          <w:rFonts w:ascii="Traditional Arabic" w:hAnsi="Traditional Arabic" w:cs="Traditional Arabic"/>
          <w:sz w:val="28"/>
          <w:szCs w:val="28"/>
          <w:rtl/>
          <w:lang w:bidi="ar-BH"/>
        </w:rPr>
        <w:t xml:space="preserve">الحق </w:t>
      </w:r>
      <w:r>
        <w:rPr>
          <w:rFonts w:ascii="Traditional Arabic" w:hAnsi="Traditional Arabic" w:cs="Traditional Arabic" w:hint="cs"/>
          <w:sz w:val="28"/>
          <w:szCs w:val="28"/>
          <w:rtl/>
          <w:lang w:bidi="ar-BH"/>
        </w:rPr>
        <w:t xml:space="preserve">الذي لا يسع أحد تركه </w:t>
      </w:r>
      <w:r w:rsidRPr="006B1200">
        <w:rPr>
          <w:rFonts w:ascii="Traditional Arabic" w:hAnsi="Traditional Arabic" w:cs="Traditional Arabic"/>
          <w:sz w:val="28"/>
          <w:szCs w:val="28"/>
          <w:rtl/>
          <w:lang w:bidi="ar-BH"/>
        </w:rPr>
        <w:t>للنجاة من الخلود في النار، وهو التسليم لرب العالمين بالوحدانية</w:t>
      </w:r>
      <w:r>
        <w:rPr>
          <w:rFonts w:ascii="Traditional Arabic" w:hAnsi="Traditional Arabic" w:cs="Traditional Arabic" w:hint="cs"/>
          <w:sz w:val="28"/>
          <w:szCs w:val="28"/>
          <w:rtl/>
          <w:lang w:bidi="ar-BH"/>
        </w:rPr>
        <w:t xml:space="preserve"> وعبادته وحده لا شريك له</w:t>
      </w:r>
      <w:r w:rsidRPr="006B1200">
        <w:rPr>
          <w:rFonts w:ascii="Traditional Arabic" w:hAnsi="Traditional Arabic" w:cs="Traditional Arabic"/>
          <w:sz w:val="28"/>
          <w:szCs w:val="28"/>
          <w:rtl/>
          <w:lang w:bidi="ar-BH"/>
        </w:rPr>
        <w:t>، بقول:"</w:t>
      </w:r>
      <w:r w:rsidRPr="006B1200">
        <w:rPr>
          <w:rFonts w:ascii="Traditional Arabic" w:hAnsi="Traditional Arabic" w:cs="Traditional Arabic"/>
          <w:b/>
          <w:bCs/>
          <w:color w:val="C00000"/>
          <w:sz w:val="72"/>
          <w:szCs w:val="72"/>
          <w:rtl/>
        </w:rPr>
        <w:t xml:space="preserve"> </w:t>
      </w:r>
      <w:r w:rsidRPr="006B1200">
        <w:rPr>
          <w:rFonts w:ascii="Traditional Arabic" w:hAnsi="Traditional Arabic" w:cs="Traditional Arabic"/>
          <w:sz w:val="28"/>
          <w:szCs w:val="28"/>
          <w:rtl/>
        </w:rPr>
        <w:t>أشهد أن لا إله إلا الله وحده لا شريك له وأشهد أن محمد عبده ورسوله وأشهد أن رسل الله حق وأشهد أن الجنة حق والنار حق"</w:t>
      </w:r>
      <w:r>
        <w:rPr>
          <w:rFonts w:ascii="Traditional Arabic" w:hAnsi="Traditional Arabic" w:cs="Traditional Arabic" w:hint="cs"/>
          <w:sz w:val="28"/>
          <w:szCs w:val="28"/>
          <w:rtl/>
        </w:rPr>
        <w:t>.</w:t>
      </w:r>
      <w:r>
        <w:rPr>
          <w:rFonts w:ascii="Traditional Arabic" w:hAnsi="Traditional Arabic" w:cs="Traditional Arabic" w:hint="cs"/>
          <w:sz w:val="28"/>
          <w:szCs w:val="28"/>
          <w:rtl/>
          <w:lang w:bidi="ar-BH"/>
        </w:rPr>
        <w:t xml:space="preserve"> والقيام بحقها</w:t>
      </w:r>
      <w:r w:rsidRPr="006B1200">
        <w:rPr>
          <w:rFonts w:ascii="Traditional Arabic" w:hAnsi="Traditional Arabic" w:cs="Traditional Arabic"/>
          <w:sz w:val="28"/>
          <w:szCs w:val="28"/>
          <w:rtl/>
          <w:lang w:bidi="ar-BH"/>
        </w:rPr>
        <w:t>.</w:t>
      </w:r>
    </w:p>
    <w:p w:rsidR="001C7935" w:rsidRPr="006B1200" w:rsidRDefault="001C7935" w:rsidP="001C7935">
      <w:pPr>
        <w:pStyle w:val="ListParagraph"/>
        <w:numPr>
          <w:ilvl w:val="0"/>
          <w:numId w:val="1"/>
        </w:numPr>
        <w:bidi/>
        <w:spacing w:after="0" w:line="240" w:lineRule="auto"/>
        <w:rPr>
          <w:rFonts w:ascii="Traditional Arabic" w:hAnsi="Traditional Arabic" w:cs="Traditional Arabic"/>
          <w:sz w:val="28"/>
          <w:szCs w:val="28"/>
          <w:lang w:bidi="ar-BH"/>
        </w:rPr>
      </w:pPr>
      <w:r w:rsidRPr="006B1200">
        <w:rPr>
          <w:rFonts w:ascii="Traditional Arabic" w:hAnsi="Traditional Arabic" w:cs="Traditional Arabic"/>
          <w:sz w:val="28"/>
          <w:szCs w:val="28"/>
          <w:rtl/>
          <w:lang w:bidi="ar-BH"/>
        </w:rPr>
        <w:t>عدم الصد عن سبيل الله أو معاونة أو مساندة أي عمل يقصد به الوقوف في وجه الدعوة أو انتشار دين الله.</w:t>
      </w:r>
    </w:p>
    <w:p w:rsidR="001C7935" w:rsidRPr="006B1200" w:rsidRDefault="001C7935" w:rsidP="001C7935">
      <w:pPr>
        <w:pStyle w:val="ListParagraph"/>
        <w:numPr>
          <w:ilvl w:val="0"/>
          <w:numId w:val="1"/>
        </w:numPr>
        <w:bidi/>
        <w:spacing w:after="0" w:line="240" w:lineRule="auto"/>
        <w:rPr>
          <w:rFonts w:ascii="Traditional Arabic" w:hAnsi="Traditional Arabic" w:cs="Traditional Arabic"/>
          <w:sz w:val="28"/>
          <w:szCs w:val="28"/>
          <w:lang w:bidi="ar-BH"/>
        </w:rPr>
      </w:pPr>
      <w:r w:rsidRPr="006B1200">
        <w:rPr>
          <w:rFonts w:ascii="Traditional Arabic" w:hAnsi="Traditional Arabic" w:cs="Traditional Arabic"/>
          <w:sz w:val="28"/>
          <w:szCs w:val="28"/>
          <w:rtl/>
          <w:lang w:bidi="ar-BH"/>
        </w:rPr>
        <w:t>عدم هضم أو ضياع حقوق الناس أو ظلمهم.</w:t>
      </w:r>
    </w:p>
    <w:p w:rsidR="001C7935" w:rsidRPr="006B1200" w:rsidRDefault="001C7935" w:rsidP="001C7935">
      <w:pPr>
        <w:pStyle w:val="ListParagraph"/>
        <w:numPr>
          <w:ilvl w:val="0"/>
          <w:numId w:val="1"/>
        </w:numPr>
        <w:bidi/>
        <w:spacing w:after="0" w:line="240" w:lineRule="auto"/>
        <w:rPr>
          <w:rFonts w:ascii="Traditional Arabic" w:hAnsi="Traditional Arabic" w:cs="Traditional Arabic"/>
          <w:sz w:val="28"/>
          <w:szCs w:val="28"/>
          <w:lang w:bidi="ar-BH"/>
        </w:rPr>
      </w:pPr>
      <w:r w:rsidRPr="006B1200">
        <w:rPr>
          <w:rFonts w:ascii="Traditional Arabic" w:hAnsi="Traditional Arabic" w:cs="Traditional Arabic"/>
          <w:sz w:val="28"/>
          <w:szCs w:val="28"/>
          <w:rtl/>
          <w:lang w:bidi="ar-BH"/>
        </w:rPr>
        <w:t>كف الشر عن الخلق والمخلوقات، وإن تطلب ذلك أن ينأى بنفسه أو يعتزل الناس.</w:t>
      </w:r>
    </w:p>
    <w:p w:rsidR="001C7935" w:rsidRPr="006B1200" w:rsidRDefault="001C7935" w:rsidP="001C7935">
      <w:pPr>
        <w:bidi/>
        <w:spacing w:after="0" w:line="240" w:lineRule="auto"/>
        <w:rPr>
          <w:rFonts w:ascii="Traditional Arabic" w:hAnsi="Traditional Arabic" w:cs="Traditional Arabic"/>
          <w:sz w:val="28"/>
          <w:szCs w:val="28"/>
          <w:rtl/>
          <w:lang w:bidi="ar-BH"/>
        </w:rPr>
      </w:pPr>
      <w:r>
        <w:rPr>
          <w:rFonts w:ascii="Traditional Arabic" w:hAnsi="Traditional Arabic" w:cs="Traditional Arabic" w:hint="cs"/>
          <w:sz w:val="28"/>
          <w:szCs w:val="28"/>
          <w:rtl/>
          <w:lang w:bidi="ar-BH"/>
        </w:rPr>
        <w:t>ف</w:t>
      </w:r>
      <w:r>
        <w:rPr>
          <w:rFonts w:ascii="Traditional Arabic" w:hAnsi="Traditional Arabic" w:cs="Traditional Arabic"/>
          <w:sz w:val="28"/>
          <w:szCs w:val="28"/>
          <w:rtl/>
          <w:lang w:bidi="ar-BH"/>
        </w:rPr>
        <w:t>الإنسان</w:t>
      </w:r>
      <w:r w:rsidRPr="006B1200">
        <w:rPr>
          <w:rFonts w:ascii="Traditional Arabic" w:hAnsi="Traditional Arabic" w:cs="Traditional Arabic"/>
          <w:sz w:val="28"/>
          <w:szCs w:val="28"/>
          <w:rtl/>
          <w:lang w:bidi="ar-BH"/>
        </w:rPr>
        <w:t xml:space="preserve"> ربما لا تكون له أعمال صالحة كثيرة لكنه لم يضر أحداً أو ينشغل بأي عمل يسيء لنفسه أو للناس، وشهد لله بالوحدانية، يُرجى له بذلك النجاة من عذاب النار.</w:t>
      </w:r>
    </w:p>
    <w:p w:rsidR="001C7935" w:rsidRPr="006B1200" w:rsidRDefault="001C7935" w:rsidP="001C7935">
      <w:pPr>
        <w:bidi/>
        <w:spacing w:after="0" w:line="240" w:lineRule="auto"/>
        <w:rPr>
          <w:rFonts w:ascii="Traditional Arabic" w:hAnsi="Traditional Arabic" w:cs="Traditional Arabic"/>
          <w:sz w:val="20"/>
          <w:szCs w:val="20"/>
          <w:rtl/>
          <w:lang w:bidi="ar-BH"/>
        </w:rPr>
      </w:pPr>
      <w:r w:rsidRPr="00FE3691">
        <w:rPr>
          <w:rFonts w:ascii="Traditional Arabic" w:hAnsi="Traditional Arabic" w:cs="Arabic Typesetting"/>
          <w:b/>
          <w:bCs/>
          <w:color w:val="002060"/>
          <w:sz w:val="28"/>
          <w:szCs w:val="28"/>
          <w:rtl/>
          <w:lang w:bidi="ar-BH"/>
        </w:rPr>
        <w:t xml:space="preserve">" مَّا يَفْعَلُ اللَّـهُ بِعَذَابِكُمْ إِن شَكَرْتُمْ وَآمَنتُمْ </w:t>
      </w:r>
      <w:r w:rsidRPr="00FE3691">
        <w:rPr>
          <w:rFonts w:ascii="Times New Roman" w:hAnsi="Times New Roman" w:cs="Arabic Typesetting" w:hint="cs"/>
          <w:b/>
          <w:bCs/>
          <w:color w:val="002060"/>
          <w:sz w:val="28"/>
          <w:szCs w:val="28"/>
          <w:rtl/>
          <w:lang w:bidi="ar-BH"/>
        </w:rPr>
        <w:t>ۚ</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وَكَانَ</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اللَّـهُ</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شَاكِرًا</w:t>
      </w:r>
      <w:r w:rsidRPr="00FE3691">
        <w:rPr>
          <w:rFonts w:ascii="Traditional Arabic" w:hAnsi="Traditional Arabic" w:cs="Arabic Typesetting"/>
          <w:b/>
          <w:bCs/>
          <w:color w:val="002060"/>
          <w:sz w:val="28"/>
          <w:szCs w:val="28"/>
          <w:rtl/>
          <w:lang w:bidi="ar-BH"/>
        </w:rPr>
        <w:t xml:space="preserve"> </w:t>
      </w:r>
      <w:r w:rsidRPr="00FE3691">
        <w:rPr>
          <w:rFonts w:ascii="Traditional Arabic" w:hAnsi="Traditional Arabic" w:cs="Arabic Typesetting" w:hint="cs"/>
          <w:b/>
          <w:bCs/>
          <w:color w:val="002060"/>
          <w:sz w:val="28"/>
          <w:szCs w:val="28"/>
          <w:rtl/>
          <w:lang w:bidi="ar-BH"/>
        </w:rPr>
        <w:t>عَ</w:t>
      </w:r>
      <w:r w:rsidRPr="00FE3691">
        <w:rPr>
          <w:rFonts w:ascii="Traditional Arabic" w:hAnsi="Traditional Arabic" w:cs="Arabic Typesetting"/>
          <w:b/>
          <w:bCs/>
          <w:color w:val="002060"/>
          <w:sz w:val="28"/>
          <w:szCs w:val="28"/>
          <w:rtl/>
          <w:lang w:bidi="ar-BH"/>
        </w:rPr>
        <w:t>لِيمًا"</w:t>
      </w:r>
      <w:r w:rsidRPr="00FE3691">
        <w:rPr>
          <w:rStyle w:val="FootnoteReference"/>
          <w:rFonts w:ascii="Traditional Arabic" w:hAnsi="Traditional Arabic" w:cs="Arabic Typesetting"/>
          <w:bCs/>
          <w:color w:val="002060"/>
          <w:sz w:val="28"/>
          <w:szCs w:val="28"/>
          <w:rtl/>
          <w:lang w:bidi="ar-BH"/>
        </w:rPr>
        <w:footnoteReference w:id="46"/>
      </w:r>
      <w:r w:rsidRPr="00FE3691">
        <w:rPr>
          <w:rFonts w:ascii="Traditional Arabic" w:hAnsi="Traditional Arabic" w:cs="Arabic Typesetting"/>
          <w:b/>
          <w:bCs/>
          <w:color w:val="002060"/>
          <w:sz w:val="28"/>
          <w:szCs w:val="28"/>
          <w:rtl/>
          <w:lang w:bidi="ar-BH"/>
        </w:rPr>
        <w:t xml:space="preserve">. </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فالبشر يتم تصنيفهم على مراتب ودرجات ابتداءً من أعمالهم في الدنيا في عالم الشهادة وحتى قيام الساعة وانكشاف عالم الغيب وبدء الحساب في الآخرة، فمن الاقوام من يبتليهم الله في الآخرة كما ورد في الحديث الشريف.</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فرب العالمين يعاقب الأقوام كلاً حسب أعماله وأفعاله السيئة فإما يعجلوها في الدنيا وإما يؤخرها للآخرة</w:t>
      </w:r>
      <w:r>
        <w:rPr>
          <w:rFonts w:ascii="Traditional Arabic" w:hAnsi="Traditional Arabic" w:cs="Traditional Arabic" w:hint="cs"/>
          <w:sz w:val="28"/>
          <w:szCs w:val="28"/>
          <w:rtl/>
        </w:rPr>
        <w:t>،</w:t>
      </w:r>
      <w:r w:rsidRPr="006B1200">
        <w:rPr>
          <w:rFonts w:ascii="Traditional Arabic" w:hAnsi="Traditional Arabic" w:cs="Traditional Arabic"/>
          <w:sz w:val="28"/>
          <w:szCs w:val="28"/>
          <w:rtl/>
        </w:rPr>
        <w:t xml:space="preserve"> ويتوقف ذلك على مدى فداحة الفعل وإذا ما كان له توبة، ومدى أثره وضرره على الحرث والنسل وسائر المخلوقات والله لا يحب الفساد.</w:t>
      </w:r>
    </w:p>
    <w:p w:rsidR="001C7935" w:rsidRPr="006B1200" w:rsidRDefault="001C7935" w:rsidP="001C7935">
      <w:pPr>
        <w:pStyle w:val="CommentText"/>
        <w:bidi/>
        <w:spacing w:after="0"/>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فالأقوام السابقة كقوم نوح وهود وصالح ولوط، وفرعون وغيرهم ممن كذبوا بالرسل فعاجلهم الله العقوبة في الدنيا وذلك بسبب أفعالهم المنكرة وطغيانهم، فهم لم يناوأ بأنفسهم أو يكفوا شرهم بل تمادوا، فقوم صالح قتلوا الناقة، وقوم فرعون لحقوا بقوم موسى بغياً وعدوا، وقوم لوط أصروا على الفاحشة، وقوم شعيب أصروا على الفساد وضياع حقوق الناس في المكيال والميزان، وقوم هود الذين تجبروا في الأرض وقوم نوح الذين أصروا على الشرك بعبادة رب العالمين.</w:t>
      </w:r>
    </w:p>
    <w:p w:rsidR="001C7935" w:rsidRPr="006B1200" w:rsidRDefault="001C7935" w:rsidP="001C7935">
      <w:pPr>
        <w:pStyle w:val="CommentText"/>
        <w:bidi/>
        <w:rPr>
          <w:rFonts w:ascii="Traditional Arabic" w:hAnsi="Traditional Arabic" w:cs="Traditional Arabic"/>
          <w:b/>
          <w:bCs/>
          <w:sz w:val="28"/>
          <w:szCs w:val="28"/>
          <w:rtl/>
        </w:rPr>
      </w:pPr>
      <w:r w:rsidRPr="00FE3691">
        <w:rPr>
          <w:rFonts w:ascii="Traditional Arabic" w:hAnsi="Traditional Arabic" w:cs="Arabic Typesetting"/>
          <w:b/>
          <w:bCs/>
          <w:color w:val="002060"/>
          <w:sz w:val="28"/>
          <w:szCs w:val="28"/>
        </w:rPr>
        <w:t>"</w:t>
      </w:r>
      <w:r w:rsidRPr="00FE3691">
        <w:rPr>
          <w:rFonts w:ascii="Traditional Arabic" w:hAnsi="Traditional Arabic" w:cs="Arabic Typesetting"/>
          <w:b/>
          <w:bCs/>
          <w:color w:val="002060"/>
          <w:sz w:val="28"/>
          <w:szCs w:val="28"/>
          <w:rtl/>
        </w:rPr>
        <w:t xml:space="preserve">فَكُلًّا أَخَذْنَا بِذَنْبِهِ فَمِنْهُمْ مَنْ أَرْسَلْنَا عَلَيْهِ حَاصِبًا وَمِنْهُمْ مَنْ أَخَذَتْهُ الصَّيْحَةُ وَمِنْهُمْ مَنْ خَسَفْنَا بِهِ الْأَرْضَ وَمِنْهُمْ مَنْ أَغْرَقْنَا وَمَا كَانَ اللَّهُ لِيَظْلِمَهُمْ وَلَكِنْ كَانُوا أَنْفُسَهُمْ يَظْلِمُونَ" </w:t>
      </w:r>
      <w:r w:rsidRPr="00FE3691">
        <w:rPr>
          <w:rStyle w:val="FootnoteReference"/>
          <w:rFonts w:ascii="Traditional Arabic" w:hAnsi="Traditional Arabic" w:cs="Arabic Typesetting"/>
          <w:b/>
          <w:bCs/>
          <w:color w:val="002060"/>
          <w:sz w:val="28"/>
          <w:szCs w:val="28"/>
          <w:rtl/>
        </w:rPr>
        <w:footnoteReference w:id="47"/>
      </w:r>
      <w:r w:rsidRPr="00FE3691">
        <w:rPr>
          <w:rFonts w:ascii="Traditional Arabic" w:hAnsi="Traditional Arabic" w:cs="Arabic Typesetting"/>
          <w:b/>
          <w:bCs/>
          <w:color w:val="002060"/>
          <w:sz w:val="28"/>
          <w:szCs w:val="28"/>
          <w:rtl/>
        </w:rPr>
        <w:t>.</w:t>
      </w:r>
      <w:r w:rsidRPr="006B1200">
        <w:rPr>
          <w:rFonts w:ascii="Traditional Arabic" w:hAnsi="Traditional Arabic" w:cs="Traditional Arabic"/>
          <w:b/>
          <w:bCs/>
          <w:sz w:val="28"/>
          <w:szCs w:val="28"/>
          <w:rtl/>
        </w:rPr>
        <w:t xml:space="preserve"> </w:t>
      </w:r>
    </w:p>
    <w:p w:rsidR="001C7935" w:rsidRPr="00FE3691" w:rsidRDefault="001C7935" w:rsidP="001C7935">
      <w:pPr>
        <w:bidi/>
        <w:spacing w:after="0" w:line="240" w:lineRule="auto"/>
        <w:rPr>
          <w:rFonts w:ascii="Traditional Arabic" w:hAnsi="Traditional Arabic" w:cs="Arabic Typesetting"/>
          <w:color w:val="002060"/>
          <w:sz w:val="20"/>
          <w:szCs w:val="20"/>
          <w:rtl/>
        </w:rPr>
      </w:pPr>
      <w:r w:rsidRPr="00FE3691">
        <w:rPr>
          <w:rFonts w:ascii="Traditional Arabic" w:hAnsi="Traditional Arabic" w:cs="Arabic Typesetting"/>
          <w:b/>
          <w:bCs/>
          <w:color w:val="002060"/>
          <w:sz w:val="28"/>
          <w:szCs w:val="28"/>
          <w:rtl/>
        </w:rPr>
        <w:lastRenderedPageBreak/>
        <w:t xml:space="preserve">"مَّنْ عَمِلَ صَالِحًا فَلِنَفْسِهِ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وَمَنْ</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أَسَاءَ</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فَعَلَيْهَا</w:t>
      </w:r>
      <w:r w:rsidRPr="00FE3691">
        <w:rPr>
          <w:rFonts w:ascii="Traditional Arabic" w:hAnsi="Traditional Arabic" w:cs="Arabic Typesetting"/>
          <w:b/>
          <w:bCs/>
          <w:color w:val="002060"/>
          <w:sz w:val="28"/>
          <w:szCs w:val="28"/>
          <w:rtl/>
        </w:rPr>
        <w:t xml:space="preserve"> </w:t>
      </w:r>
      <w:r w:rsidRPr="00FE3691">
        <w:rPr>
          <w:rFonts w:ascii="Times New Roman" w:hAnsi="Times New Roman" w:cs="Arabic Typesetting" w:hint="cs"/>
          <w:b/>
          <w:bCs/>
          <w:color w:val="002060"/>
          <w:sz w:val="28"/>
          <w:szCs w:val="28"/>
          <w:rtl/>
        </w:rPr>
        <w:t>ۗ</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وَمَا</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رَبُّكَ</w:t>
      </w:r>
      <w:r w:rsidRPr="00FE3691">
        <w:rPr>
          <w:rFonts w:ascii="Traditional Arabic" w:hAnsi="Traditional Arabic" w:cs="Arabic Typesetting"/>
          <w:b/>
          <w:bCs/>
          <w:color w:val="002060"/>
          <w:sz w:val="28"/>
          <w:szCs w:val="28"/>
          <w:rtl/>
        </w:rPr>
        <w:t xml:space="preserve"> </w:t>
      </w:r>
      <w:r w:rsidRPr="00FE3691">
        <w:rPr>
          <w:rFonts w:ascii="Traditional Arabic" w:hAnsi="Traditional Arabic" w:cs="Arabic Typesetting" w:hint="cs"/>
          <w:b/>
          <w:bCs/>
          <w:color w:val="002060"/>
          <w:sz w:val="28"/>
          <w:szCs w:val="28"/>
          <w:rtl/>
        </w:rPr>
        <w:t>بِظَلَّام</w:t>
      </w:r>
      <w:r w:rsidRPr="00FE3691">
        <w:rPr>
          <w:rFonts w:ascii="Traditional Arabic" w:hAnsi="Traditional Arabic" w:cs="Arabic Typesetting"/>
          <w:b/>
          <w:bCs/>
          <w:color w:val="002060"/>
          <w:sz w:val="28"/>
          <w:szCs w:val="28"/>
          <w:rtl/>
        </w:rPr>
        <w:t>ٍ لِّلْعَبِيدِ"</w:t>
      </w:r>
      <w:r w:rsidRPr="00FE3691">
        <w:rPr>
          <w:rStyle w:val="FootnoteReference"/>
          <w:rFonts w:ascii="Traditional Arabic" w:hAnsi="Traditional Arabic" w:cs="Arabic Typesetting"/>
          <w:b/>
          <w:bCs/>
          <w:color w:val="002060"/>
          <w:sz w:val="28"/>
          <w:szCs w:val="28"/>
          <w:rtl/>
        </w:rPr>
        <w:footnoteReference w:id="48"/>
      </w:r>
      <w:r w:rsidRPr="00FE3691">
        <w:rPr>
          <w:rFonts w:ascii="Traditional Arabic" w:hAnsi="Traditional Arabic" w:cs="Arabic Typesetting"/>
          <w:b/>
          <w:bCs/>
          <w:color w:val="002060"/>
          <w:sz w:val="28"/>
          <w:szCs w:val="28"/>
          <w:rtl/>
        </w:rPr>
        <w:t xml:space="preserve"> .  </w:t>
      </w:r>
    </w:p>
    <w:p w:rsidR="001C7935" w:rsidRPr="006B1200" w:rsidRDefault="001C7935" w:rsidP="001C7935">
      <w:pPr>
        <w:bidi/>
        <w:spacing w:after="0" w:line="240" w:lineRule="auto"/>
        <w:jc w:val="lowKashida"/>
        <w:rPr>
          <w:rFonts w:ascii="Traditional Arabic" w:hAnsi="Traditional Arabic" w:cs="Traditional Arabic"/>
          <w:color w:val="000000"/>
          <w:sz w:val="28"/>
          <w:szCs w:val="28"/>
          <w:shd w:val="clear" w:color="auto" w:fill="FFFFFF"/>
          <w:rtl/>
        </w:rPr>
      </w:pPr>
      <w:r w:rsidRPr="006B1200">
        <w:rPr>
          <w:rFonts w:ascii="Traditional Arabic" w:hAnsi="Traditional Arabic" w:cs="Traditional Arabic"/>
          <w:color w:val="000000"/>
          <w:sz w:val="28"/>
          <w:szCs w:val="28"/>
          <w:shd w:val="clear" w:color="auto" w:fill="FFFFFF"/>
          <w:rtl/>
        </w:rPr>
        <w:t>قال: هذا لأنك و</w:t>
      </w:r>
      <w:r>
        <w:rPr>
          <w:rFonts w:ascii="Traditional Arabic" w:hAnsi="Traditional Arabic" w:cs="Traditional Arabic" w:hint="cs"/>
          <w:color w:val="000000"/>
          <w:sz w:val="28"/>
          <w:szCs w:val="28"/>
          <w:shd w:val="clear" w:color="auto" w:fill="FFFFFF"/>
          <w:rtl/>
        </w:rPr>
        <w:t>ُ</w:t>
      </w:r>
      <w:r w:rsidRPr="006B1200">
        <w:rPr>
          <w:rFonts w:ascii="Traditional Arabic" w:hAnsi="Traditional Arabic" w:cs="Traditional Arabic"/>
          <w:color w:val="000000"/>
          <w:sz w:val="28"/>
          <w:szCs w:val="28"/>
          <w:shd w:val="clear" w:color="auto" w:fill="FFFFFF"/>
          <w:rtl/>
        </w:rPr>
        <w:t>لدت في أسرة مسلمة فإنك تدافعين عن الإسلام، لو كنت ولدت في أسرة نصرانية لكنت الآن تبشرين للنصرانية، لا أحد يستطيع أن يغير دين آباءه وأجداده.</w:t>
      </w:r>
    </w:p>
    <w:p w:rsidR="001C7935" w:rsidRPr="006B1200" w:rsidRDefault="001C7935" w:rsidP="00015E85">
      <w:pPr>
        <w:bidi/>
        <w:spacing w:after="0" w:line="240" w:lineRule="auto"/>
        <w:jc w:val="lowKashida"/>
        <w:rPr>
          <w:rFonts w:ascii="Traditional Arabic" w:hAnsi="Traditional Arabic" w:cs="Traditional Arabic"/>
          <w:color w:val="000000"/>
          <w:sz w:val="28"/>
          <w:szCs w:val="28"/>
          <w:rtl/>
        </w:rPr>
      </w:pPr>
      <w:r w:rsidRPr="006B1200">
        <w:rPr>
          <w:rFonts w:ascii="Traditional Arabic" w:hAnsi="Traditional Arabic" w:cs="Traditional Arabic"/>
          <w:color w:val="000000"/>
          <w:sz w:val="28"/>
          <w:szCs w:val="28"/>
          <w:shd w:val="clear" w:color="auto" w:fill="FFFFFF"/>
          <w:rtl/>
        </w:rPr>
        <w:t>قلت له: أنت جعلت</w:t>
      </w:r>
      <w:r>
        <w:rPr>
          <w:rFonts w:ascii="Traditional Arabic" w:hAnsi="Traditional Arabic" w:cs="Traditional Arabic"/>
          <w:color w:val="000000"/>
          <w:sz w:val="28"/>
          <w:szCs w:val="28"/>
          <w:shd w:val="clear" w:color="auto" w:fill="FFFFFF"/>
          <w:rtl/>
        </w:rPr>
        <w:t xml:space="preserve"> الإنسان</w:t>
      </w:r>
      <w:r w:rsidRPr="006B1200">
        <w:rPr>
          <w:rFonts w:ascii="Traditional Arabic" w:hAnsi="Traditional Arabic" w:cs="Traditional Arabic"/>
          <w:color w:val="000000"/>
          <w:sz w:val="28"/>
          <w:szCs w:val="28"/>
          <w:shd w:val="clear" w:color="auto" w:fill="FFFFFF"/>
          <w:rtl/>
        </w:rPr>
        <w:t xml:space="preserve"> بذلك تابعا</w:t>
      </w:r>
      <w:r>
        <w:rPr>
          <w:rFonts w:ascii="Traditional Arabic" w:hAnsi="Traditional Arabic" w:cs="Traditional Arabic" w:hint="cs"/>
          <w:color w:val="000000"/>
          <w:sz w:val="28"/>
          <w:szCs w:val="28"/>
          <w:shd w:val="clear" w:color="auto" w:fill="FFFFFF"/>
          <w:rtl/>
        </w:rPr>
        <w:t>ً</w:t>
      </w:r>
      <w:r w:rsidRPr="006B1200">
        <w:rPr>
          <w:rFonts w:ascii="Traditional Arabic" w:hAnsi="Traditional Arabic" w:cs="Traditional Arabic"/>
          <w:color w:val="000000"/>
          <w:sz w:val="28"/>
          <w:szCs w:val="28"/>
          <w:shd w:val="clear" w:color="auto" w:fill="FFFFFF"/>
          <w:rtl/>
        </w:rPr>
        <w:t xml:space="preserve"> لغيره، وجزمت أنه لن يترك دين أهله</w:t>
      </w:r>
      <w:r w:rsidRPr="006B1200">
        <w:rPr>
          <w:rFonts w:ascii="Traditional Arabic" w:hAnsi="Traditional Arabic" w:cs="Traditional Arabic"/>
          <w:color w:val="000000"/>
          <w:sz w:val="28"/>
          <w:szCs w:val="28"/>
          <w:shd w:val="clear" w:color="auto" w:fill="FFFFFF"/>
        </w:rPr>
        <w:t>!</w:t>
      </w:r>
      <w:r w:rsidRPr="006B1200">
        <w:rPr>
          <w:rFonts w:ascii="Traditional Arabic" w:hAnsi="Traditional Arabic" w:cs="Traditional Arabic"/>
          <w:color w:val="000000"/>
          <w:sz w:val="28"/>
          <w:szCs w:val="28"/>
        </w:rPr>
        <w:br/>
      </w:r>
      <w:r w:rsidRPr="006B1200">
        <w:rPr>
          <w:rFonts w:ascii="Traditional Arabic" w:hAnsi="Traditional Arabic" w:cs="Traditional Arabic"/>
          <w:color w:val="000000"/>
          <w:sz w:val="28"/>
          <w:szCs w:val="28"/>
          <w:shd w:val="clear" w:color="auto" w:fill="FFFFFF"/>
          <w:rtl/>
        </w:rPr>
        <w:t>وسلبت منه حق الاستقلال الفكــري، والتمييز بين الحق والباطل، وحكرت على طلبه للعلم</w:t>
      </w:r>
      <w:r w:rsidRPr="006B1200">
        <w:rPr>
          <w:rFonts w:ascii="Traditional Arabic" w:hAnsi="Traditional Arabic" w:cs="Traditional Arabic"/>
          <w:color w:val="000000"/>
          <w:sz w:val="28"/>
          <w:szCs w:val="28"/>
          <w:shd w:val="clear" w:color="auto" w:fill="FFFFFF"/>
        </w:rPr>
        <w:t>!</w:t>
      </w:r>
      <w:r w:rsidRPr="006B1200">
        <w:rPr>
          <w:rFonts w:ascii="Traditional Arabic" w:hAnsi="Traditional Arabic" w:cs="Traditional Arabic"/>
          <w:color w:val="000000"/>
          <w:sz w:val="28"/>
          <w:szCs w:val="28"/>
          <w:rtl/>
        </w:rPr>
        <w:t xml:space="preserve"> </w:t>
      </w:r>
      <w:r w:rsidRPr="006B1200">
        <w:rPr>
          <w:rFonts w:ascii="Traditional Arabic" w:hAnsi="Traditional Arabic" w:cs="Traditional Arabic"/>
          <w:color w:val="000000"/>
          <w:sz w:val="28"/>
          <w:szCs w:val="28"/>
          <w:shd w:val="clear" w:color="auto" w:fill="FFFFFF"/>
          <w:rtl/>
        </w:rPr>
        <w:t>وهذا خطأ جسيم، لأنه من حق</w:t>
      </w:r>
      <w:r>
        <w:rPr>
          <w:rFonts w:ascii="Traditional Arabic" w:hAnsi="Traditional Arabic" w:cs="Traditional Arabic"/>
          <w:color w:val="000000"/>
          <w:sz w:val="28"/>
          <w:szCs w:val="28"/>
          <w:shd w:val="clear" w:color="auto" w:fill="FFFFFF"/>
          <w:rtl/>
        </w:rPr>
        <w:t xml:space="preserve"> الإنسان</w:t>
      </w:r>
      <w:r w:rsidRPr="006B1200">
        <w:rPr>
          <w:rFonts w:ascii="Traditional Arabic" w:hAnsi="Traditional Arabic" w:cs="Traditional Arabic"/>
          <w:color w:val="000000"/>
          <w:sz w:val="28"/>
          <w:szCs w:val="28"/>
          <w:shd w:val="clear" w:color="auto" w:fill="FFFFFF"/>
          <w:rtl/>
        </w:rPr>
        <w:t xml:space="preserve"> أن يطلب العلم ويبحث في آفاق هذا الكون، فالله سبحانه وتعالى أودع فينا هذه العقول لنستخدمها لا لنعطلهــا،</w:t>
      </w:r>
      <w:r w:rsidRPr="006B1200">
        <w:rPr>
          <w:rFonts w:ascii="Traditional Arabic" w:hAnsi="Traditional Arabic" w:cs="Traditional Arabic"/>
          <w:color w:val="000000"/>
          <w:sz w:val="28"/>
          <w:szCs w:val="28"/>
          <w:rtl/>
        </w:rPr>
        <w:t xml:space="preserve"> </w:t>
      </w:r>
      <w:r w:rsidRPr="006B1200">
        <w:rPr>
          <w:rFonts w:ascii="Traditional Arabic" w:hAnsi="Traditional Arabic" w:cs="Traditional Arabic"/>
          <w:color w:val="000000"/>
          <w:sz w:val="28"/>
          <w:szCs w:val="28"/>
          <w:shd w:val="clear" w:color="auto" w:fill="FFFFFF"/>
          <w:rtl/>
        </w:rPr>
        <w:t>فكل إنسان يتبع دين آباءه دون إعمال للعقل، وبلا تفكير وتحليل لهذا الدين، فهو بلا شك ظــالم لنفسه، محتـقــر لذاتــه، محتقر لهذه النعمة العظيمة التي أودعها الله تعالى فيه ألا وهي العقل</w:t>
      </w:r>
      <w:r w:rsidRPr="006B1200">
        <w:rPr>
          <w:rFonts w:ascii="Traditional Arabic" w:hAnsi="Traditional Arabic" w:cs="Traditional Arabic"/>
          <w:color w:val="000000"/>
          <w:sz w:val="28"/>
          <w:szCs w:val="28"/>
          <w:shd w:val="clear" w:color="auto" w:fill="FFFFFF"/>
        </w:rPr>
        <w:t>.</w:t>
      </w:r>
    </w:p>
    <w:p w:rsidR="001C7935" w:rsidRPr="006B1200" w:rsidRDefault="001C7935" w:rsidP="001C7935">
      <w:pPr>
        <w:bidi/>
        <w:spacing w:after="0" w:line="240" w:lineRule="auto"/>
        <w:jc w:val="lowKashida"/>
        <w:rPr>
          <w:rFonts w:ascii="Traditional Arabic" w:hAnsi="Traditional Arabic" w:cs="Traditional Arabic"/>
          <w:color w:val="000000"/>
          <w:sz w:val="28"/>
          <w:szCs w:val="28"/>
          <w:shd w:val="clear" w:color="auto" w:fill="FFFFFF"/>
          <w:rtl/>
        </w:rPr>
      </w:pPr>
      <w:r w:rsidRPr="006B1200">
        <w:rPr>
          <w:rFonts w:ascii="Traditional Arabic" w:hAnsi="Traditional Arabic" w:cs="Traditional Arabic"/>
          <w:color w:val="000000"/>
          <w:sz w:val="28"/>
          <w:szCs w:val="28"/>
          <w:shd w:val="clear" w:color="auto" w:fill="FFFFFF"/>
          <w:rtl/>
        </w:rPr>
        <w:t xml:space="preserve">قلت له </w:t>
      </w:r>
      <w:proofErr w:type="spellStart"/>
      <w:r w:rsidRPr="006B1200">
        <w:rPr>
          <w:rFonts w:ascii="Traditional Arabic" w:hAnsi="Traditional Arabic" w:cs="Traditional Arabic"/>
          <w:color w:val="000000"/>
          <w:sz w:val="28"/>
          <w:szCs w:val="28"/>
          <w:shd w:val="clear" w:color="auto" w:fill="FFFFFF"/>
          <w:rtl/>
        </w:rPr>
        <w:t>مستطردة</w:t>
      </w:r>
      <w:proofErr w:type="spellEnd"/>
      <w:r w:rsidRPr="006B1200">
        <w:rPr>
          <w:rFonts w:ascii="Traditional Arabic" w:hAnsi="Traditional Arabic" w:cs="Traditional Arabic"/>
          <w:color w:val="000000"/>
          <w:sz w:val="28"/>
          <w:szCs w:val="28"/>
          <w:shd w:val="clear" w:color="auto" w:fill="FFFFFF"/>
          <w:rtl/>
        </w:rPr>
        <w:t>: فكم من مسلم نشأ في أسرة موحدة، وحاد عن الطريق بالشرك بالله، وهناك من نشأ في أسرة مشركة أو نصرانية يؤمن بالتثليث، ورفض هذه العقيدة وقال</w:t>
      </w:r>
      <w:r>
        <w:rPr>
          <w:rFonts w:ascii="Traditional Arabic" w:hAnsi="Traditional Arabic" w:cs="Traditional Arabic" w:hint="cs"/>
          <w:color w:val="000000"/>
          <w:sz w:val="28"/>
          <w:szCs w:val="28"/>
          <w:shd w:val="clear" w:color="auto" w:fill="FFFFFF"/>
          <w:rtl/>
        </w:rPr>
        <w:t>:</w:t>
      </w:r>
      <w:r w:rsidRPr="006B1200">
        <w:rPr>
          <w:rFonts w:ascii="Traditional Arabic" w:hAnsi="Traditional Arabic" w:cs="Traditional Arabic"/>
          <w:color w:val="000000"/>
          <w:sz w:val="28"/>
          <w:szCs w:val="28"/>
          <w:shd w:val="clear" w:color="auto" w:fill="FFFFFF"/>
          <w:rtl/>
        </w:rPr>
        <w:t xml:space="preserve"> لا إله إلا الله.</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 xml:space="preserve">قلت له: سأروي لك قصة رمزية لتوضيح هذه النقطة، حيث قامت زوجة بطبخ سمكة لزوجها ولكنها قطعت الرأس والذيل قبل أن تطبخها، وعندما سألها زوجها: لماذا قطعتِ الرأس </w:t>
      </w:r>
      <w:r>
        <w:rPr>
          <w:rFonts w:ascii="Traditional Arabic" w:hAnsi="Traditional Arabic" w:cs="Traditional Arabic" w:hint="cs"/>
          <w:sz w:val="28"/>
          <w:szCs w:val="28"/>
          <w:rtl/>
        </w:rPr>
        <w:t>والذيل</w:t>
      </w:r>
      <w:r w:rsidRPr="006B1200">
        <w:rPr>
          <w:rFonts w:ascii="Traditional Arabic" w:hAnsi="Traditional Arabic" w:cs="Traditional Arabic"/>
          <w:sz w:val="28"/>
          <w:szCs w:val="28"/>
          <w:rtl/>
        </w:rPr>
        <w:t>؟ قالت: إن أمي تطهوها بهذه الطريقة، سأل الزوج الأم: لماذا تقطعين الذيل والرأس عندما تطبخين السمك؟ أجابت الأم: إن أمي تطهوها بهذه الطريقة. بعدها سأل الزوج الجدة: لماذا تقطعين الرأس والذيل؟ أجابت: كان قدر الطهي في البيت صغيراً وكان عليّ</w:t>
      </w:r>
      <w:r>
        <w:rPr>
          <w:rFonts w:ascii="Traditional Arabic" w:hAnsi="Traditional Arabic" w:cs="Traditional Arabic" w:hint="cs"/>
          <w:sz w:val="28"/>
          <w:szCs w:val="28"/>
          <w:rtl/>
        </w:rPr>
        <w:t>َ</w:t>
      </w:r>
      <w:r w:rsidRPr="006B1200">
        <w:rPr>
          <w:rFonts w:ascii="Traditional Arabic" w:hAnsi="Traditional Arabic" w:cs="Traditional Arabic"/>
          <w:sz w:val="28"/>
          <w:szCs w:val="28"/>
          <w:rtl/>
        </w:rPr>
        <w:t xml:space="preserve"> أن أقطع الرأس والذيل لأتمكن من إدخال السمكة في القدر.</w:t>
      </w:r>
    </w:p>
    <w:p w:rsidR="001C7935" w:rsidRPr="006B1200" w:rsidRDefault="001C7935" w:rsidP="001C7935">
      <w:pPr>
        <w:bidi/>
        <w:spacing w:after="0" w:line="240" w:lineRule="auto"/>
        <w:jc w:val="lowKashida"/>
        <w:rPr>
          <w:rFonts w:ascii="Traditional Arabic" w:hAnsi="Traditional Arabic" w:cs="Traditional Arabic"/>
          <w:sz w:val="28"/>
          <w:szCs w:val="28"/>
        </w:rPr>
      </w:pPr>
      <w:r w:rsidRPr="006B1200">
        <w:rPr>
          <w:rFonts w:ascii="Traditional Arabic" w:hAnsi="Traditional Arabic" w:cs="Traditional Arabic"/>
          <w:sz w:val="28"/>
          <w:szCs w:val="28"/>
          <w:rtl/>
        </w:rPr>
        <w:t xml:space="preserve">الواقع أن كثيراً من الأحداث السابقة والتي جرت في العصور التي سبقتنا كانت رهينة عصرها وزمنها، ولها أسبابها التي ارتبطت بها ولعل القصة السابقة تعكس ذلك، والواقع أنها كارثة بشرية، أن نعيش في زمان ليس بزماننا وأن نقلد أفعال غيرنا دون أن نفكر أو نسأل رغم اختلاف الظروف وتغير الأزمنة. </w:t>
      </w:r>
    </w:p>
    <w:p w:rsidR="001C7935" w:rsidRPr="006B1200" w:rsidRDefault="001C7935" w:rsidP="001C7935">
      <w:pPr>
        <w:bidi/>
        <w:spacing w:after="0" w:line="240" w:lineRule="auto"/>
        <w:rPr>
          <w:rFonts w:ascii="Traditional Arabic" w:hAnsi="Traditional Arabic" w:cs="Traditional Arabic"/>
          <w:sz w:val="20"/>
          <w:szCs w:val="20"/>
          <w:rtl/>
        </w:rPr>
      </w:pPr>
      <w:r w:rsidRPr="00FE3691">
        <w:rPr>
          <w:rFonts w:ascii="Traditional Arabic" w:hAnsi="Traditional Arabic" w:cs="Arabic Typesetting"/>
          <w:b/>
          <w:bCs/>
          <w:color w:val="002060"/>
          <w:sz w:val="28"/>
          <w:szCs w:val="28"/>
          <w:rtl/>
        </w:rPr>
        <w:t xml:space="preserve">"إنَّ اللَّهَ لَا يُغَيِّرُ مَا بِقَوْمٍ </w:t>
      </w:r>
      <w:proofErr w:type="spellStart"/>
      <w:r w:rsidRPr="00FE3691">
        <w:rPr>
          <w:rFonts w:ascii="Traditional Arabic" w:hAnsi="Traditional Arabic" w:cs="Arabic Typesetting"/>
          <w:b/>
          <w:bCs/>
          <w:color w:val="002060"/>
          <w:sz w:val="28"/>
          <w:szCs w:val="28"/>
          <w:rtl/>
        </w:rPr>
        <w:t>حَتَّىٰ</w:t>
      </w:r>
      <w:proofErr w:type="spellEnd"/>
      <w:r w:rsidRPr="00FE3691">
        <w:rPr>
          <w:rFonts w:ascii="Traditional Arabic" w:hAnsi="Traditional Arabic" w:cs="Arabic Typesetting"/>
          <w:b/>
          <w:bCs/>
          <w:color w:val="002060"/>
          <w:sz w:val="28"/>
          <w:szCs w:val="28"/>
          <w:rtl/>
        </w:rPr>
        <w:t xml:space="preserve"> يُغَيِّرُوا مَا بِأَنفُسِهِمْ"</w:t>
      </w:r>
      <w:r w:rsidRPr="00FE3691">
        <w:rPr>
          <w:rStyle w:val="FootnoteReference"/>
          <w:rFonts w:ascii="Traditional Arabic" w:hAnsi="Traditional Arabic" w:cs="Arabic Typesetting"/>
          <w:bCs/>
          <w:color w:val="002060"/>
          <w:sz w:val="28"/>
          <w:szCs w:val="28"/>
          <w:rtl/>
        </w:rPr>
        <w:footnoteReference w:id="49"/>
      </w:r>
      <w:r w:rsidRPr="00FE3691">
        <w:rPr>
          <w:rFonts w:ascii="Traditional Arabic" w:hAnsi="Traditional Arabic" w:cs="Arabic Typesetting"/>
          <w:b/>
          <w:bCs/>
          <w:color w:val="002060"/>
          <w:sz w:val="28"/>
          <w:szCs w:val="28"/>
          <w:rtl/>
        </w:rPr>
        <w:t xml:space="preserve">. </w:t>
      </w:r>
    </w:p>
    <w:p w:rsidR="001C7935" w:rsidRPr="006B1200" w:rsidRDefault="001C7935" w:rsidP="001C7935">
      <w:pPr>
        <w:bidi/>
        <w:spacing w:after="0" w:line="240" w:lineRule="auto"/>
        <w:jc w:val="lowKashida"/>
        <w:rPr>
          <w:rFonts w:ascii="Traditional Arabic" w:hAnsi="Traditional Arabic" w:cs="Traditional Arabic"/>
          <w:sz w:val="28"/>
          <w:szCs w:val="28"/>
          <w:shd w:val="clear" w:color="auto" w:fill="FFFFFF"/>
          <w:rtl/>
          <w:lang w:bidi="ar-JO"/>
        </w:rPr>
      </w:pPr>
      <w:r w:rsidRPr="006B1200">
        <w:rPr>
          <w:rFonts w:ascii="Traditional Arabic" w:hAnsi="Traditional Arabic" w:cs="Traditional Arabic"/>
          <w:sz w:val="28"/>
          <w:szCs w:val="28"/>
          <w:shd w:val="clear" w:color="auto" w:fill="FFFFFF"/>
          <w:rtl/>
        </w:rPr>
        <w:t>قال: وما مصير من لم تبلغه رسالة الإسلام</w:t>
      </w:r>
      <w:r w:rsidRPr="006B1200">
        <w:rPr>
          <w:rFonts w:ascii="Traditional Arabic" w:hAnsi="Traditional Arabic" w:cs="Traditional Arabic"/>
          <w:sz w:val="28"/>
          <w:szCs w:val="28"/>
          <w:shd w:val="clear" w:color="auto" w:fill="FFFFFF"/>
          <w:rtl/>
          <w:lang w:bidi="ar-JO"/>
        </w:rPr>
        <w:t>؟</w:t>
      </w:r>
    </w:p>
    <w:p w:rsidR="001C7935" w:rsidRPr="006B1200" w:rsidRDefault="001C7935" w:rsidP="001C7935">
      <w:pPr>
        <w:bidi/>
        <w:spacing w:after="0" w:line="240" w:lineRule="auto"/>
        <w:jc w:val="lowKashida"/>
        <w:rPr>
          <w:rFonts w:ascii="Traditional Arabic" w:hAnsi="Traditional Arabic" w:cs="Traditional Arabic"/>
          <w:sz w:val="28"/>
          <w:szCs w:val="28"/>
          <w:shd w:val="clear" w:color="auto" w:fill="FFFFFF"/>
          <w:rtl/>
        </w:rPr>
      </w:pPr>
      <w:r w:rsidRPr="006B1200">
        <w:rPr>
          <w:rFonts w:ascii="Traditional Arabic" w:hAnsi="Traditional Arabic" w:cs="Traditional Arabic"/>
          <w:sz w:val="28"/>
          <w:szCs w:val="28"/>
          <w:shd w:val="clear" w:color="auto" w:fill="FFFFFF"/>
          <w:rtl/>
          <w:lang w:bidi="ar-JO"/>
        </w:rPr>
        <w:t>قلت له:</w:t>
      </w:r>
      <w:r w:rsidRPr="006B1200">
        <w:rPr>
          <w:rFonts w:ascii="Traditional Arabic" w:hAnsi="Traditional Arabic" w:cs="Traditional Arabic"/>
          <w:sz w:val="28"/>
          <w:szCs w:val="28"/>
          <w:shd w:val="clear" w:color="auto" w:fill="FFFFFF"/>
          <w:rtl/>
        </w:rPr>
        <w:t xml:space="preserve"> هؤلاء لن يظلمهم الله عز وجل ولكنه سوف يمتحنهم في يوم القيامة.</w:t>
      </w:r>
      <w:r w:rsidRPr="006B1200">
        <w:rPr>
          <w:rFonts w:ascii="Traditional Arabic" w:hAnsi="Traditional Arabic" w:cs="Traditional Arabic"/>
          <w:sz w:val="28"/>
          <w:szCs w:val="28"/>
          <w:shd w:val="clear" w:color="auto" w:fill="FFFFFF"/>
        </w:rPr>
        <w:t xml:space="preserve"> </w:t>
      </w:r>
    </w:p>
    <w:p w:rsidR="001C7935" w:rsidRPr="006B1200" w:rsidRDefault="001C7935" w:rsidP="001C7935">
      <w:pPr>
        <w:bidi/>
        <w:spacing w:after="0" w:line="240" w:lineRule="auto"/>
        <w:jc w:val="lowKashida"/>
        <w:rPr>
          <w:rFonts w:ascii="Traditional Arabic" w:hAnsi="Traditional Arabic" w:cs="Traditional Arabic"/>
          <w:sz w:val="28"/>
          <w:szCs w:val="28"/>
          <w:shd w:val="clear" w:color="auto" w:fill="FFFFFF"/>
          <w:rtl/>
        </w:rPr>
      </w:pPr>
      <w:r w:rsidRPr="006B1200">
        <w:rPr>
          <w:rFonts w:ascii="Traditional Arabic" w:hAnsi="Traditional Arabic" w:cs="Traditional Arabic"/>
          <w:sz w:val="28"/>
          <w:szCs w:val="28"/>
          <w:shd w:val="clear" w:color="auto" w:fill="FFFFFF"/>
          <w:rtl/>
        </w:rPr>
        <w:t>قال: والبشر الذين لم تحن لهم الفرصة برؤية الاسلام جيداً؟</w:t>
      </w:r>
    </w:p>
    <w:p w:rsidR="001C7935" w:rsidRPr="006B1200" w:rsidRDefault="001C7935" w:rsidP="001C7935">
      <w:pPr>
        <w:bidi/>
        <w:spacing w:after="0" w:line="240" w:lineRule="auto"/>
        <w:jc w:val="lowKashida"/>
        <w:rPr>
          <w:rFonts w:ascii="Traditional Arabic" w:hAnsi="Traditional Arabic" w:cs="Traditional Arabic"/>
          <w:color w:val="000000"/>
          <w:sz w:val="28"/>
          <w:szCs w:val="28"/>
          <w:shd w:val="clear" w:color="auto" w:fill="FFFFFF"/>
          <w:rtl/>
        </w:rPr>
      </w:pPr>
      <w:r w:rsidRPr="006B1200">
        <w:rPr>
          <w:rFonts w:ascii="Traditional Arabic" w:hAnsi="Traditional Arabic" w:cs="Traditional Arabic"/>
          <w:sz w:val="28"/>
          <w:szCs w:val="28"/>
          <w:shd w:val="clear" w:color="auto" w:fill="FFFFFF"/>
          <w:rtl/>
        </w:rPr>
        <w:t>قلت له:</w:t>
      </w:r>
      <w:r w:rsidRPr="006B1200">
        <w:rPr>
          <w:rFonts w:ascii="Traditional Arabic" w:hAnsi="Traditional Arabic" w:cs="Traditional Arabic"/>
          <w:sz w:val="28"/>
          <w:szCs w:val="28"/>
          <w:rtl/>
        </w:rPr>
        <w:t xml:space="preserve"> </w:t>
      </w:r>
      <w:r w:rsidRPr="006B1200">
        <w:rPr>
          <w:rFonts w:ascii="Traditional Arabic" w:hAnsi="Traditional Arabic" w:cs="Traditional Arabic"/>
          <w:sz w:val="28"/>
          <w:szCs w:val="28"/>
          <w:shd w:val="clear" w:color="auto" w:fill="FFFFFF"/>
          <w:rtl/>
        </w:rPr>
        <w:t>فهؤلاء ليس لهم عذر، لأنه كما ذكرنا فلا ينبغي لهم التقصير في البحث والتفكير.</w:t>
      </w:r>
      <w:r w:rsidRPr="006B1200">
        <w:rPr>
          <w:rFonts w:ascii="Traditional Arabic" w:hAnsi="Traditional Arabic" w:cs="Traditional Arabic"/>
          <w:sz w:val="28"/>
          <w:szCs w:val="28"/>
          <w:shd w:val="clear" w:color="auto" w:fill="FFFFFF"/>
        </w:rPr>
        <w:br/>
      </w:r>
      <w:r w:rsidRPr="006B1200">
        <w:rPr>
          <w:rFonts w:ascii="Traditional Arabic" w:hAnsi="Traditional Arabic" w:cs="Traditional Arabic"/>
          <w:sz w:val="28"/>
          <w:szCs w:val="28"/>
          <w:shd w:val="clear" w:color="auto" w:fill="FFFFFF"/>
          <w:rtl/>
        </w:rPr>
        <w:t>وإن حكم الله تعالى عليهم بالعذاب ليس ظلمًا بعد كل هذه الحجج التي أقامها عليهم، من العقل والفطرة والرسالات والآيات في الكون وفي أنفسهم، وأقل شيء كان من المفترض عليهم أن يفعلوه مقابل ذلك كله هو أن يعرفوا الله تعالى ويوحدوه، كحد أدنى، ولو فعلوه لنجوا</w:t>
      </w:r>
      <w:r>
        <w:rPr>
          <w:rFonts w:ascii="Traditional Arabic" w:hAnsi="Traditional Arabic" w:cs="Traditional Arabic" w:hint="cs"/>
          <w:sz w:val="28"/>
          <w:szCs w:val="28"/>
          <w:shd w:val="clear" w:color="auto" w:fill="FFFFFF"/>
          <w:rtl/>
        </w:rPr>
        <w:t xml:space="preserve"> من الخلود في النار</w:t>
      </w:r>
      <w:r w:rsidRPr="006B1200">
        <w:rPr>
          <w:rFonts w:ascii="Traditional Arabic" w:hAnsi="Traditional Arabic" w:cs="Traditional Arabic"/>
          <w:sz w:val="28"/>
          <w:szCs w:val="28"/>
          <w:shd w:val="clear" w:color="auto" w:fill="FFFFFF"/>
          <w:rtl/>
        </w:rPr>
        <w:t>، وحققوا السعادة في الدنيا والآخرة،</w:t>
      </w:r>
      <w:r w:rsidRPr="006B1200">
        <w:rPr>
          <w:rFonts w:ascii="Traditional Arabic" w:hAnsi="Traditional Arabic" w:cs="Traditional Arabic"/>
          <w:color w:val="000000"/>
          <w:sz w:val="28"/>
          <w:szCs w:val="28"/>
          <w:shd w:val="clear" w:color="auto" w:fill="FFFFFF"/>
          <w:rtl/>
        </w:rPr>
        <w:t xml:space="preserve"> أتعتقد أن هذا صعباً؟</w:t>
      </w:r>
    </w:p>
    <w:p w:rsidR="001C7935" w:rsidRDefault="001C7935" w:rsidP="001C7935">
      <w:pPr>
        <w:bidi/>
        <w:spacing w:after="0" w:line="240" w:lineRule="auto"/>
        <w:jc w:val="lowKashida"/>
        <w:rPr>
          <w:rFonts w:ascii="Traditional Arabic" w:hAnsi="Traditional Arabic" w:cs="Traditional Arabic"/>
          <w:color w:val="000000"/>
          <w:sz w:val="28"/>
          <w:szCs w:val="28"/>
          <w:shd w:val="clear" w:color="auto" w:fill="FFFFFF"/>
          <w:rtl/>
        </w:rPr>
      </w:pPr>
      <w:r w:rsidRPr="006B1200">
        <w:rPr>
          <w:rFonts w:ascii="Traditional Arabic" w:hAnsi="Traditional Arabic" w:cs="Traditional Arabic"/>
          <w:color w:val="000000"/>
          <w:sz w:val="28"/>
          <w:szCs w:val="28"/>
          <w:shd w:val="clear" w:color="auto" w:fill="FFFFFF"/>
          <w:rtl/>
        </w:rPr>
        <w:t xml:space="preserve"> إن حق الله تعالى على عباده الذين خلقهم أن يعبدوه وحده، وحق العباد على الله ألا يعذب من لا يشرك به شيئًا</w:t>
      </w:r>
      <w:r w:rsidRPr="006B1200">
        <w:rPr>
          <w:rFonts w:ascii="Traditional Arabic" w:hAnsi="Traditional Arabic" w:cs="Traditional Arabic"/>
          <w:color w:val="000000"/>
          <w:sz w:val="28"/>
          <w:szCs w:val="28"/>
          <w:shd w:val="clear" w:color="auto" w:fill="FFFFFF"/>
        </w:rPr>
        <w:t>.</w:t>
      </w:r>
      <w:r w:rsidRPr="006B1200">
        <w:rPr>
          <w:rFonts w:ascii="Traditional Arabic" w:hAnsi="Traditional Arabic" w:cs="Traditional Arabic"/>
          <w:color w:val="000000"/>
          <w:sz w:val="28"/>
          <w:szCs w:val="28"/>
          <w:shd w:val="clear" w:color="auto" w:fill="FFFFFF"/>
          <w:rtl/>
        </w:rPr>
        <w:t xml:space="preserve"> الأمر بسيط، هي كلمات يقولها</w:t>
      </w:r>
      <w:r>
        <w:rPr>
          <w:rFonts w:ascii="Traditional Arabic" w:hAnsi="Traditional Arabic" w:cs="Traditional Arabic"/>
          <w:color w:val="000000"/>
          <w:sz w:val="28"/>
          <w:szCs w:val="28"/>
          <w:shd w:val="clear" w:color="auto" w:fill="FFFFFF"/>
          <w:rtl/>
        </w:rPr>
        <w:t xml:space="preserve"> الإنسان</w:t>
      </w:r>
      <w:r w:rsidRPr="006B1200">
        <w:rPr>
          <w:rFonts w:ascii="Traditional Arabic" w:hAnsi="Traditional Arabic" w:cs="Traditional Arabic"/>
          <w:color w:val="000000"/>
          <w:sz w:val="28"/>
          <w:szCs w:val="28"/>
          <w:shd w:val="clear" w:color="auto" w:fill="FFFFFF"/>
          <w:rtl/>
        </w:rPr>
        <w:t xml:space="preserve"> ويؤمن بها ويعمل بمقتضاها، وكافية للنجاة من النار، أليس هذا هو العدل؟ هذا هو حُـكم الله عز وجل، وهو الحكم العدل اللطيف الخبير، وهذا هو دين الله تبارك وتعالى</w:t>
      </w:r>
      <w:r w:rsidRPr="006B1200">
        <w:rPr>
          <w:rFonts w:ascii="Traditional Arabic" w:hAnsi="Traditional Arabic" w:cs="Traditional Arabic"/>
          <w:color w:val="000000"/>
          <w:sz w:val="28"/>
          <w:szCs w:val="28"/>
          <w:shd w:val="clear" w:color="auto" w:fill="FFFFFF"/>
        </w:rPr>
        <w:t>.</w:t>
      </w:r>
    </w:p>
    <w:p w:rsidR="001C7935" w:rsidRPr="00E2608D" w:rsidRDefault="001C7935" w:rsidP="001C7935">
      <w:pPr>
        <w:bidi/>
        <w:spacing w:after="0" w:line="240" w:lineRule="auto"/>
        <w:jc w:val="lowKashida"/>
        <w:rPr>
          <w:rFonts w:ascii="Traditional Arabic" w:hAnsi="Traditional Arabic" w:cs="Traditional Arabic"/>
          <w:color w:val="000000"/>
          <w:sz w:val="28"/>
          <w:szCs w:val="28"/>
          <w:shd w:val="clear" w:color="auto" w:fill="FFFFFF"/>
          <w:rtl/>
        </w:rPr>
      </w:pPr>
      <w:r w:rsidRPr="006B1200">
        <w:rPr>
          <w:rFonts w:ascii="Traditional Arabic" w:hAnsi="Traditional Arabic" w:cs="Traditional Arabic"/>
          <w:sz w:val="28"/>
          <w:szCs w:val="28"/>
          <w:rtl/>
        </w:rPr>
        <w:lastRenderedPageBreak/>
        <w:t>ال</w:t>
      </w:r>
      <w:r>
        <w:rPr>
          <w:rFonts w:ascii="Traditional Arabic" w:hAnsi="Traditional Arabic" w:cs="Traditional Arabic" w:hint="cs"/>
          <w:sz w:val="28"/>
          <w:szCs w:val="28"/>
          <w:rtl/>
        </w:rPr>
        <w:t>مشكلة الحقيقية</w:t>
      </w:r>
      <w:r w:rsidRPr="006B120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ليست </w:t>
      </w:r>
      <w:r w:rsidRPr="006B1200">
        <w:rPr>
          <w:rFonts w:ascii="Traditional Arabic" w:hAnsi="Traditional Arabic" w:cs="Traditional Arabic"/>
          <w:sz w:val="28"/>
          <w:szCs w:val="28"/>
          <w:rtl/>
        </w:rPr>
        <w:t>في أن يخطئ</w:t>
      </w:r>
      <w:r>
        <w:rPr>
          <w:rFonts w:ascii="Traditional Arabic" w:hAnsi="Traditional Arabic" w:cs="Traditional Arabic"/>
          <w:sz w:val="28"/>
          <w:szCs w:val="28"/>
          <w:rtl/>
        </w:rPr>
        <w:t xml:space="preserve"> الإنسان</w:t>
      </w:r>
      <w:r w:rsidRPr="006B1200">
        <w:rPr>
          <w:rFonts w:ascii="Traditional Arabic" w:hAnsi="Traditional Arabic" w:cs="Traditional Arabic"/>
          <w:sz w:val="28"/>
          <w:szCs w:val="28"/>
          <w:rtl/>
        </w:rPr>
        <w:t xml:space="preserve"> أو يرتكب ذنباً</w:t>
      </w:r>
      <w:r w:rsidRPr="006B1200">
        <w:rPr>
          <w:rFonts w:ascii="Traditional Arabic" w:hAnsi="Traditional Arabic" w:cs="Traditional Arabic"/>
          <w:rtl/>
        </w:rPr>
        <w:t>؛</w:t>
      </w:r>
      <w:r w:rsidRPr="006B1200">
        <w:rPr>
          <w:rFonts w:ascii="Traditional Arabic" w:hAnsi="Traditional Arabic" w:cs="Traditional Arabic"/>
          <w:sz w:val="28"/>
          <w:szCs w:val="28"/>
          <w:rtl/>
        </w:rPr>
        <w:t xml:space="preserve"> لأن من طبيعة</w:t>
      </w:r>
      <w:r>
        <w:rPr>
          <w:rFonts w:ascii="Traditional Arabic" w:hAnsi="Traditional Arabic" w:cs="Traditional Arabic"/>
          <w:sz w:val="28"/>
          <w:szCs w:val="28"/>
          <w:rtl/>
        </w:rPr>
        <w:t xml:space="preserve"> الإنسان</w:t>
      </w:r>
      <w:r w:rsidRPr="006B1200">
        <w:rPr>
          <w:rFonts w:ascii="Traditional Arabic" w:hAnsi="Traditional Arabic" w:cs="Traditional Arabic"/>
          <w:sz w:val="28"/>
          <w:szCs w:val="28"/>
          <w:rtl/>
        </w:rPr>
        <w:t xml:space="preserve"> الوقوع في الخطأ، فكل ابن آدم خطاء، وخير الخطائين التوابين، كما أخبر بذلك النبي صلى الله عليه وسلم، ولكن ال</w:t>
      </w:r>
      <w:r>
        <w:rPr>
          <w:rFonts w:ascii="Traditional Arabic" w:hAnsi="Traditional Arabic" w:cs="Traditional Arabic" w:hint="cs"/>
          <w:sz w:val="28"/>
          <w:szCs w:val="28"/>
          <w:rtl/>
        </w:rPr>
        <w:t>مشكلة</w:t>
      </w:r>
      <w:r w:rsidRPr="006B1200">
        <w:rPr>
          <w:rFonts w:ascii="Traditional Arabic" w:hAnsi="Traditional Arabic" w:cs="Traditional Arabic"/>
          <w:sz w:val="28"/>
          <w:szCs w:val="28"/>
          <w:rtl/>
        </w:rPr>
        <w:t xml:space="preserve"> ه</w:t>
      </w:r>
      <w:r>
        <w:rPr>
          <w:rFonts w:ascii="Traditional Arabic" w:hAnsi="Traditional Arabic" w:cs="Traditional Arabic" w:hint="cs"/>
          <w:sz w:val="28"/>
          <w:szCs w:val="28"/>
          <w:rtl/>
        </w:rPr>
        <w:t>ي</w:t>
      </w:r>
      <w:r w:rsidRPr="006B1200">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في </w:t>
      </w:r>
      <w:r w:rsidRPr="006B1200">
        <w:rPr>
          <w:rFonts w:ascii="Traditional Arabic" w:hAnsi="Traditional Arabic" w:cs="Traditional Arabic"/>
          <w:sz w:val="28"/>
          <w:szCs w:val="28"/>
          <w:rtl/>
        </w:rPr>
        <w:t>التمادي في اقتراف المعاصي والإصرار عليها، والعيب أيضاً هو أن يُنصح</w:t>
      </w:r>
      <w:r>
        <w:rPr>
          <w:rFonts w:ascii="Traditional Arabic" w:hAnsi="Traditional Arabic" w:cs="Traditional Arabic"/>
          <w:sz w:val="28"/>
          <w:szCs w:val="28"/>
          <w:rtl/>
        </w:rPr>
        <w:t xml:space="preserve"> الإنسان</w:t>
      </w:r>
      <w:r w:rsidRPr="006B1200">
        <w:rPr>
          <w:rFonts w:ascii="Traditional Arabic" w:hAnsi="Traditional Arabic" w:cs="Traditional Arabic"/>
          <w:sz w:val="28"/>
          <w:szCs w:val="28"/>
          <w:rtl/>
        </w:rPr>
        <w:t xml:space="preserve"> فلا يسمع النصيحة ولا يعمل بها، وأن يُذكَّر فلا تنفعه الذكرى، وأن يوع</w:t>
      </w:r>
      <w:r>
        <w:rPr>
          <w:rFonts w:ascii="Traditional Arabic" w:hAnsi="Traditional Arabic" w:cs="Traditional Arabic" w:hint="cs"/>
          <w:sz w:val="28"/>
          <w:szCs w:val="28"/>
          <w:rtl/>
        </w:rPr>
        <w:t>َ</w:t>
      </w:r>
      <w:r w:rsidRPr="006B1200">
        <w:rPr>
          <w:rFonts w:ascii="Traditional Arabic" w:hAnsi="Traditional Arabic" w:cs="Traditional Arabic"/>
          <w:sz w:val="28"/>
          <w:szCs w:val="28"/>
          <w:rtl/>
        </w:rPr>
        <w:t xml:space="preserve">ظ فلا يتعظ ولا يعتبر ولا يتوب ولا يستغفر، بل يصر ويولي مستكبرا. </w:t>
      </w:r>
    </w:p>
    <w:p w:rsidR="001C7935" w:rsidRPr="00FE3691" w:rsidRDefault="001C7935" w:rsidP="001C7935">
      <w:pPr>
        <w:bidi/>
        <w:spacing w:after="0" w:line="240" w:lineRule="auto"/>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 xml:space="preserve">" وَإِذَا تُتْلَى عَلَيْهِ آيَاتُنَا وَلَّى مُسْتَكْبِرًا كَأَنْ لَمْ يَسْمَعْهَا كَأَنَّ فِي أُذُنَيْهِ وَقْرًا فَبَشِّرْهُ بِعَذَابٍ أَلِيمٍ " </w:t>
      </w:r>
      <w:r w:rsidRPr="00FE3691">
        <w:rPr>
          <w:rStyle w:val="FootnoteReference"/>
          <w:rFonts w:ascii="Traditional Arabic" w:hAnsi="Traditional Arabic" w:cs="Arabic Typesetting"/>
          <w:bCs/>
          <w:color w:val="002060"/>
          <w:sz w:val="28"/>
          <w:szCs w:val="28"/>
          <w:rtl/>
        </w:rPr>
        <w:footnoteReference w:id="50"/>
      </w:r>
      <w:r w:rsidRPr="00FE3691">
        <w:rPr>
          <w:rFonts w:ascii="Traditional Arabic" w:hAnsi="Traditional Arabic" w:cs="Arabic Typesetting"/>
          <w:b/>
          <w:bCs/>
          <w:color w:val="002060"/>
          <w:sz w:val="28"/>
          <w:szCs w:val="28"/>
          <w:rtl/>
        </w:rPr>
        <w:t>.</w:t>
      </w:r>
    </w:p>
    <w:p w:rsidR="001C7935" w:rsidRPr="006B1200" w:rsidRDefault="001C7935" w:rsidP="001C7935">
      <w:pPr>
        <w:bidi/>
        <w:spacing w:after="0" w:line="240" w:lineRule="auto"/>
        <w:rPr>
          <w:rFonts w:ascii="Traditional Arabic" w:hAnsi="Traditional Arabic" w:cs="Traditional Arabic"/>
          <w:sz w:val="28"/>
          <w:szCs w:val="28"/>
          <w:rtl/>
        </w:rPr>
      </w:pPr>
      <w:r w:rsidRPr="006B1200">
        <w:rPr>
          <w:rFonts w:ascii="Traditional Arabic" w:hAnsi="Traditional Arabic" w:cs="Traditional Arabic"/>
          <w:sz w:val="28"/>
          <w:szCs w:val="28"/>
          <w:rtl/>
        </w:rPr>
        <w:t>قال: ولماذا لا نعصي الله؟</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قلت له: إذا أردت أن تعصي الله فلا تأكل من رزقه، واخرج من أرضه، وابحث عن مكان آمن لا يراك الله فيه</w:t>
      </w:r>
      <w:r w:rsidRPr="006B1200">
        <w:rPr>
          <w:rFonts w:ascii="Traditional Arabic" w:hAnsi="Traditional Arabic" w:cs="Traditional Arabic"/>
          <w:sz w:val="28"/>
          <w:szCs w:val="28"/>
        </w:rPr>
        <w:t>.</w:t>
      </w:r>
      <w:r w:rsidRPr="006B1200">
        <w:rPr>
          <w:rFonts w:ascii="Traditional Arabic" w:hAnsi="Traditional Arabic" w:cs="Traditional Arabic"/>
          <w:sz w:val="28"/>
          <w:szCs w:val="28"/>
          <w:rtl/>
        </w:rPr>
        <w:t xml:space="preserve"> وإذا جاءك ملك الموت ليقبض روحك، قل له أخرني حتى أتوب توبة نصوحا وأعمل لله عملا صالحا، إذا جاءتك الزبانية يوم القيامة ليأخذوك إلى النار، فلا تذهب معهم، قاومهم وامتنع عن الذهاب معهم، وخذ بنفسك إلى الجنة، فهل تستطيع فعل ذلك؟  </w:t>
      </w:r>
      <w:r w:rsidRPr="006B1200">
        <w:rPr>
          <w:rStyle w:val="FootnoteReference"/>
          <w:rFonts w:ascii="Traditional Arabic" w:hAnsi="Traditional Arabic" w:cs="Traditional Arabic"/>
          <w:sz w:val="28"/>
          <w:szCs w:val="28"/>
          <w:rtl/>
        </w:rPr>
        <w:footnoteReference w:id="51"/>
      </w:r>
      <w:r w:rsidRPr="006B1200">
        <w:rPr>
          <w:rFonts w:ascii="Traditional Arabic" w:hAnsi="Traditional Arabic" w:cs="Traditional Arabic"/>
          <w:sz w:val="28"/>
          <w:szCs w:val="28"/>
          <w:rtl/>
        </w:rPr>
        <w:t xml:space="preserve"> .</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قال: لا.</w:t>
      </w:r>
    </w:p>
    <w:p w:rsidR="001C7935" w:rsidRPr="006B1200" w:rsidRDefault="001C7935" w:rsidP="001C7935">
      <w:pPr>
        <w:bidi/>
        <w:spacing w:after="0" w:line="240" w:lineRule="auto"/>
        <w:jc w:val="lowKashida"/>
        <w:rPr>
          <w:rFonts w:ascii="Traditional Arabic" w:hAnsi="Traditional Arabic" w:cs="Traditional Arabic"/>
          <w:sz w:val="28"/>
          <w:szCs w:val="28"/>
          <w:rtl/>
        </w:rPr>
      </w:pPr>
      <w:r w:rsidRPr="006B1200">
        <w:rPr>
          <w:rFonts w:ascii="Traditional Arabic" w:hAnsi="Traditional Arabic" w:cs="Traditional Arabic"/>
          <w:sz w:val="28"/>
          <w:szCs w:val="28"/>
          <w:rtl/>
        </w:rPr>
        <w:t>قلت له: إنك حين تقتني حيواناً أليفاً في منزلك، فأقصى ما ترجوه منه هو الطاعة، وهذا لأنك اشتريته فقط ولم تخلقه، فما بالك بخالقك وبارئك، ألا يستحق منك الطاعة والعبادة والاستسلام، ونحن مستسلمون رغماً عنا في هذه الرحلة الدنيوية في كثير من الأمور، قلبنا ينبض، جهازنا الهضمي يعمل، حواسنا تدرك على أكمل وجه، وما علينا إلا أن نُسلِّم لله بباقي أمورنا التي خُيِّرنا فيها لنصل سالمين إلى بر الأمان.</w:t>
      </w:r>
    </w:p>
    <w:p w:rsidR="001C7935" w:rsidRPr="006B1200" w:rsidRDefault="001C7935" w:rsidP="001C7935">
      <w:pPr>
        <w:bidi/>
        <w:spacing w:after="0" w:line="240" w:lineRule="auto"/>
        <w:rPr>
          <w:rFonts w:ascii="Traditional Arabic" w:hAnsi="Traditional Arabic" w:cs="Traditional Arabic"/>
          <w:sz w:val="28"/>
          <w:szCs w:val="28"/>
          <w:rtl/>
        </w:rPr>
      </w:pPr>
      <w:r w:rsidRPr="006B1200">
        <w:rPr>
          <w:rFonts w:ascii="Traditional Arabic" w:hAnsi="Traditional Arabic" w:cs="Traditional Arabic"/>
          <w:sz w:val="28"/>
          <w:szCs w:val="28"/>
          <w:rtl/>
        </w:rPr>
        <w:t>قال: وما هو بر الأمان؟</w:t>
      </w:r>
    </w:p>
    <w:p w:rsidR="001C7935" w:rsidRPr="006B1200" w:rsidRDefault="001C7935" w:rsidP="001C7935">
      <w:pPr>
        <w:bidi/>
        <w:spacing w:after="0" w:line="240" w:lineRule="auto"/>
        <w:rPr>
          <w:rFonts w:ascii="Traditional Arabic" w:hAnsi="Traditional Arabic" w:cs="Traditional Arabic"/>
          <w:sz w:val="28"/>
          <w:szCs w:val="28"/>
        </w:rPr>
      </w:pPr>
      <w:r w:rsidRPr="006B1200">
        <w:rPr>
          <w:rFonts w:ascii="Traditional Arabic" w:hAnsi="Traditional Arabic" w:cs="Traditional Arabic"/>
          <w:sz w:val="28"/>
          <w:szCs w:val="28"/>
          <w:rtl/>
        </w:rPr>
        <w:t>قلت له: تتلخص نهاية الرحلة ووصول بر الأمان في هذه الآيات.</w:t>
      </w:r>
    </w:p>
    <w:p w:rsidR="001C7935" w:rsidRPr="00FE3691" w:rsidRDefault="001C7935" w:rsidP="001C7935">
      <w:pPr>
        <w:bidi/>
        <w:spacing w:after="0" w:line="240" w:lineRule="auto"/>
        <w:jc w:val="lowKashida"/>
        <w:rPr>
          <w:rFonts w:ascii="Traditional Arabic" w:hAnsi="Traditional Arabic" w:cs="Arabic Typesetting"/>
          <w:b/>
          <w:bCs/>
          <w:color w:val="002060"/>
          <w:sz w:val="28"/>
          <w:szCs w:val="28"/>
          <w:rtl/>
        </w:rPr>
      </w:pPr>
      <w:r w:rsidRPr="00FE3691">
        <w:rPr>
          <w:rFonts w:ascii="Traditional Arabic" w:hAnsi="Traditional Arabic" w:cs="Arabic Typesetting"/>
          <w:b/>
          <w:bCs/>
          <w:color w:val="002060"/>
          <w:sz w:val="28"/>
          <w:szCs w:val="28"/>
          <w:rtl/>
        </w:rPr>
        <w:t>"</w:t>
      </w:r>
      <w:r w:rsidRPr="00FE3691">
        <w:rPr>
          <w:rFonts w:ascii="Traditional Arabic" w:hAnsi="Traditional Arabic" w:cs="Arabic Typesetting"/>
          <w:b/>
          <w:bCs/>
          <w:color w:val="002060"/>
          <w:sz w:val="33"/>
          <w:szCs w:val="33"/>
          <w:rtl/>
        </w:rPr>
        <w:t xml:space="preserve">وَأَشْرَقَتِ الْأَرْضُ بِنُورِ رَبِّهَا وَوُضِعَ الْكِتَابُ وَجِيءَ بِالنَّبِيِّينَ وَالشُّهَدَاءِ وَقُضِيَ بَيْنَهُم بِالْحَقِّ وَهُمْ لَا يُظْلَمُونَ (٦٩) وَوُفِّيَتْ كُلُّ نَفْسٍ مَّا عَمِلَتْ وَهُوَ أَعْلَمُ بِمَا يَفْعَلُونَ (٧٠) وَسِيقَ الَّذِينَ كَفَرُوا </w:t>
      </w:r>
      <w:proofErr w:type="spellStart"/>
      <w:r w:rsidRPr="00FE3691">
        <w:rPr>
          <w:rFonts w:ascii="Traditional Arabic" w:hAnsi="Traditional Arabic" w:cs="Arabic Typesetting"/>
          <w:b/>
          <w:bCs/>
          <w:color w:val="002060"/>
          <w:sz w:val="33"/>
          <w:szCs w:val="33"/>
          <w:rtl/>
        </w:rPr>
        <w:t>إِلَىٰ</w:t>
      </w:r>
      <w:proofErr w:type="spellEnd"/>
      <w:r w:rsidRPr="00FE3691">
        <w:rPr>
          <w:rFonts w:ascii="Traditional Arabic" w:hAnsi="Traditional Arabic" w:cs="Arabic Typesetting"/>
          <w:b/>
          <w:bCs/>
          <w:color w:val="002060"/>
          <w:sz w:val="33"/>
          <w:szCs w:val="33"/>
          <w:rtl/>
        </w:rPr>
        <w:t xml:space="preserve"> جَهَنَّمَ زُمَرًا </w:t>
      </w:r>
      <w:r w:rsidRPr="00FE3691">
        <w:rPr>
          <w:rFonts w:ascii="Times New Roman" w:hAnsi="Times New Roman" w:cs="Arabic Typesetting" w:hint="cs"/>
          <w:b/>
          <w:bCs/>
          <w:color w:val="002060"/>
          <w:sz w:val="33"/>
          <w:szCs w:val="33"/>
          <w:rtl/>
        </w:rPr>
        <w:t>ۖ</w:t>
      </w:r>
      <w:r w:rsidRPr="00FE3691">
        <w:rPr>
          <w:rFonts w:ascii="Traditional Arabic" w:hAnsi="Traditional Arabic" w:cs="Arabic Typesetting"/>
          <w:b/>
          <w:bCs/>
          <w:color w:val="002060"/>
          <w:sz w:val="33"/>
          <w:szCs w:val="33"/>
          <w:rtl/>
        </w:rPr>
        <w:t xml:space="preserve"> </w:t>
      </w:r>
      <w:proofErr w:type="spellStart"/>
      <w:r w:rsidRPr="00FE3691">
        <w:rPr>
          <w:rFonts w:ascii="Traditional Arabic" w:hAnsi="Traditional Arabic" w:cs="Arabic Typesetting"/>
          <w:b/>
          <w:bCs/>
          <w:color w:val="002060"/>
          <w:sz w:val="33"/>
          <w:szCs w:val="33"/>
          <w:rtl/>
        </w:rPr>
        <w:t>حَتَّىٰ</w:t>
      </w:r>
      <w:proofErr w:type="spellEnd"/>
      <w:r w:rsidRPr="00FE3691">
        <w:rPr>
          <w:rFonts w:ascii="Traditional Arabic" w:hAnsi="Traditional Arabic" w:cs="Arabic Typesetting"/>
          <w:b/>
          <w:bCs/>
          <w:color w:val="002060"/>
          <w:sz w:val="33"/>
          <w:szCs w:val="33"/>
          <w:rtl/>
        </w:rPr>
        <w:t xml:space="preserve"> إِذَا جَاءُوهَا فُتِحَتْ أَبْوَابُهَا وَقَالَ لَهُمْ خَزَنَتُهَا أَلَمْ يَأْتِكُمْ رُسُلٌ مِّنكُمْ يَتْلُونَ عَلَيْكُمْ آيَاتِ رَبِّكُمْ وَيُنذِرُونَكُمْ لِقَاءَ يَوْمِكُمْ </w:t>
      </w:r>
      <w:proofErr w:type="spellStart"/>
      <w:r w:rsidRPr="00FE3691">
        <w:rPr>
          <w:rFonts w:ascii="Traditional Arabic" w:hAnsi="Traditional Arabic" w:cs="Arabic Typesetting"/>
          <w:b/>
          <w:bCs/>
          <w:color w:val="002060"/>
          <w:sz w:val="33"/>
          <w:szCs w:val="33"/>
          <w:rtl/>
        </w:rPr>
        <w:t>هَـٰذَا</w:t>
      </w:r>
      <w:proofErr w:type="spellEnd"/>
      <w:r w:rsidRPr="00FE3691">
        <w:rPr>
          <w:rFonts w:ascii="Traditional Arabic" w:hAnsi="Traditional Arabic" w:cs="Arabic Typesetting"/>
          <w:b/>
          <w:bCs/>
          <w:color w:val="002060"/>
          <w:sz w:val="33"/>
          <w:szCs w:val="33"/>
          <w:rtl/>
        </w:rPr>
        <w:t xml:space="preserve"> </w:t>
      </w:r>
      <w:r w:rsidRPr="00FE3691">
        <w:rPr>
          <w:rFonts w:ascii="Times New Roman" w:hAnsi="Times New Roman" w:cs="Arabic Typesetting" w:hint="cs"/>
          <w:b/>
          <w:bCs/>
          <w:color w:val="002060"/>
          <w:sz w:val="33"/>
          <w:szCs w:val="33"/>
          <w:rtl/>
        </w:rPr>
        <w:t>ۚ</w:t>
      </w:r>
      <w:r w:rsidRPr="00FE3691">
        <w:rPr>
          <w:rFonts w:ascii="Traditional Arabic" w:hAnsi="Traditional Arabic" w:cs="Arabic Typesetting"/>
          <w:b/>
          <w:bCs/>
          <w:color w:val="002060"/>
          <w:sz w:val="33"/>
          <w:szCs w:val="33"/>
          <w:rtl/>
        </w:rPr>
        <w:t xml:space="preserve"> قَالُوا </w:t>
      </w:r>
      <w:proofErr w:type="spellStart"/>
      <w:r w:rsidRPr="00FE3691">
        <w:rPr>
          <w:rFonts w:ascii="Traditional Arabic" w:hAnsi="Traditional Arabic" w:cs="Arabic Typesetting"/>
          <w:b/>
          <w:bCs/>
          <w:color w:val="002060"/>
          <w:sz w:val="33"/>
          <w:szCs w:val="33"/>
          <w:rtl/>
        </w:rPr>
        <w:t>بَلَىٰ</w:t>
      </w:r>
      <w:proofErr w:type="spellEnd"/>
      <w:r w:rsidRPr="00FE3691">
        <w:rPr>
          <w:rFonts w:ascii="Traditional Arabic" w:hAnsi="Traditional Arabic" w:cs="Arabic Typesetting"/>
          <w:b/>
          <w:bCs/>
          <w:color w:val="002060"/>
          <w:sz w:val="33"/>
          <w:szCs w:val="33"/>
          <w:rtl/>
        </w:rPr>
        <w:t xml:space="preserve"> </w:t>
      </w:r>
      <w:proofErr w:type="spellStart"/>
      <w:r w:rsidRPr="00FE3691">
        <w:rPr>
          <w:rFonts w:ascii="Traditional Arabic" w:hAnsi="Traditional Arabic" w:cs="Arabic Typesetting"/>
          <w:b/>
          <w:bCs/>
          <w:color w:val="002060"/>
          <w:sz w:val="33"/>
          <w:szCs w:val="33"/>
          <w:rtl/>
        </w:rPr>
        <w:t>وَلَـٰكِنْ</w:t>
      </w:r>
      <w:proofErr w:type="spellEnd"/>
      <w:r w:rsidRPr="00FE3691">
        <w:rPr>
          <w:rFonts w:ascii="Traditional Arabic" w:hAnsi="Traditional Arabic" w:cs="Arabic Typesetting"/>
          <w:b/>
          <w:bCs/>
          <w:color w:val="002060"/>
          <w:sz w:val="33"/>
          <w:szCs w:val="33"/>
          <w:rtl/>
        </w:rPr>
        <w:t xml:space="preserve"> حَقَّتْ كَلِمَةُ الْعَذَابِ عَلَى الْكَافِرِينَ (٧١) قِيلَ ادْخُلُوا أَبْوَابَ جَهَنَّمَ خَالِدِينَ فِيهَا </w:t>
      </w:r>
      <w:r w:rsidRPr="00FE3691">
        <w:rPr>
          <w:rFonts w:ascii="Times New Roman" w:hAnsi="Times New Roman" w:cs="Arabic Typesetting" w:hint="cs"/>
          <w:b/>
          <w:bCs/>
          <w:color w:val="002060"/>
          <w:sz w:val="33"/>
          <w:szCs w:val="33"/>
          <w:rtl/>
        </w:rPr>
        <w:t>ۖ</w:t>
      </w:r>
      <w:r w:rsidRPr="00FE3691">
        <w:rPr>
          <w:rFonts w:ascii="Traditional Arabic" w:hAnsi="Traditional Arabic" w:cs="Arabic Typesetting"/>
          <w:b/>
          <w:bCs/>
          <w:color w:val="002060"/>
          <w:sz w:val="33"/>
          <w:szCs w:val="33"/>
          <w:rtl/>
        </w:rPr>
        <w:t xml:space="preserve"> فَبِئْسَ مَثْوَى الْمُتَكَبِّرِينَ (٧٢) وَسِيقَ الَّذِينَ اتَّقَوْا رَبَّهُمْ إِلَى الْجَنَّةِ زُمَرًا </w:t>
      </w:r>
      <w:r w:rsidRPr="00FE3691">
        <w:rPr>
          <w:rFonts w:ascii="Times New Roman" w:hAnsi="Times New Roman" w:cs="Arabic Typesetting" w:hint="cs"/>
          <w:b/>
          <w:bCs/>
          <w:color w:val="002060"/>
          <w:sz w:val="33"/>
          <w:szCs w:val="33"/>
          <w:rtl/>
        </w:rPr>
        <w:t>ۖ</w:t>
      </w:r>
      <w:r w:rsidRPr="00FE3691">
        <w:rPr>
          <w:rFonts w:ascii="Traditional Arabic" w:hAnsi="Traditional Arabic" w:cs="Arabic Typesetting"/>
          <w:b/>
          <w:bCs/>
          <w:color w:val="002060"/>
          <w:sz w:val="33"/>
          <w:szCs w:val="33"/>
          <w:rtl/>
        </w:rPr>
        <w:t xml:space="preserve"> </w:t>
      </w:r>
      <w:proofErr w:type="spellStart"/>
      <w:r w:rsidRPr="00FE3691">
        <w:rPr>
          <w:rFonts w:ascii="Traditional Arabic" w:hAnsi="Traditional Arabic" w:cs="Arabic Typesetting"/>
          <w:b/>
          <w:bCs/>
          <w:color w:val="002060"/>
          <w:sz w:val="33"/>
          <w:szCs w:val="33"/>
          <w:rtl/>
        </w:rPr>
        <w:t>حَتَّىٰ</w:t>
      </w:r>
      <w:proofErr w:type="spellEnd"/>
      <w:r w:rsidRPr="00FE3691">
        <w:rPr>
          <w:rFonts w:ascii="Traditional Arabic" w:hAnsi="Traditional Arabic" w:cs="Arabic Typesetting"/>
          <w:b/>
          <w:bCs/>
          <w:color w:val="002060"/>
          <w:sz w:val="33"/>
          <w:szCs w:val="33"/>
          <w:rtl/>
        </w:rPr>
        <w:t xml:space="preserve"> إِذَا جَاءُوهَا وَفُتِحَتْ أَبْوَابُهَا وَقَالَ لَهُمْ خَزَنَتُهَا سَلَامٌ عَلَيْكُمْ طِبْتُمْ فَادْخُلُوهَا خَالِدِينَ (٧٣) وَقَالُوا الْحَمْدُ لِلَّـهِ الَّذِي صَدَقَنَا وَعْدَهُ وَأَوْرَثَنَا الْأَرْضَ نَتَبَوَّأُ مِنَ الْجَنَّةِ حَيْثُ نَشَاءُ </w:t>
      </w:r>
      <w:r w:rsidRPr="00FE3691">
        <w:rPr>
          <w:rFonts w:ascii="Times New Roman" w:hAnsi="Times New Roman" w:cs="Arabic Typesetting" w:hint="cs"/>
          <w:b/>
          <w:bCs/>
          <w:color w:val="002060"/>
          <w:sz w:val="33"/>
          <w:szCs w:val="33"/>
          <w:rtl/>
        </w:rPr>
        <w:t>ۖ</w:t>
      </w:r>
      <w:r w:rsidRPr="00FE3691">
        <w:rPr>
          <w:rFonts w:ascii="Traditional Arabic" w:hAnsi="Traditional Arabic" w:cs="Arabic Typesetting"/>
          <w:b/>
          <w:bCs/>
          <w:color w:val="002060"/>
          <w:sz w:val="33"/>
          <w:szCs w:val="33"/>
          <w:rtl/>
        </w:rPr>
        <w:t xml:space="preserve"> فَنِعْمَ أَجْرُ الْعَامِلِينَ</w:t>
      </w:r>
      <w:r w:rsidRPr="00FE3691">
        <w:rPr>
          <w:rFonts w:ascii="Traditional Arabic" w:hAnsi="Traditional Arabic" w:cs="Arabic Typesetting"/>
          <w:b/>
          <w:bCs/>
          <w:color w:val="002060"/>
          <w:sz w:val="28"/>
          <w:szCs w:val="28"/>
          <w:rtl/>
        </w:rPr>
        <w:t xml:space="preserve">" </w:t>
      </w:r>
      <w:r w:rsidRPr="00FE3691">
        <w:rPr>
          <w:rStyle w:val="FootnoteReference"/>
          <w:rFonts w:ascii="Traditional Arabic" w:hAnsi="Traditional Arabic" w:cs="Arabic Typesetting"/>
          <w:b/>
          <w:bCs/>
          <w:color w:val="002060"/>
          <w:sz w:val="28"/>
          <w:szCs w:val="28"/>
          <w:rtl/>
        </w:rPr>
        <w:footnoteReference w:id="52"/>
      </w:r>
      <w:r w:rsidRPr="00FE3691">
        <w:rPr>
          <w:rFonts w:ascii="Traditional Arabic" w:hAnsi="Traditional Arabic" w:cs="Arabic Typesetting"/>
          <w:b/>
          <w:bCs/>
          <w:color w:val="002060"/>
          <w:sz w:val="28"/>
          <w:szCs w:val="28"/>
          <w:rtl/>
        </w:rPr>
        <w:t>.</w:t>
      </w:r>
    </w:p>
    <w:p w:rsidR="007A60B1" w:rsidRDefault="007A60B1"/>
    <w:sectPr w:rsidR="007A60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39A7" w:rsidRDefault="005B39A7" w:rsidP="001C7935">
      <w:pPr>
        <w:spacing w:after="0" w:line="240" w:lineRule="auto"/>
      </w:pPr>
      <w:r>
        <w:separator/>
      </w:r>
    </w:p>
  </w:endnote>
  <w:endnote w:type="continuationSeparator" w:id="0">
    <w:p w:rsidR="005B39A7" w:rsidRDefault="005B39A7" w:rsidP="001C7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Gulim">
    <w:altName w:val="굴림"/>
    <w:panose1 w:val="020B0600000101010101"/>
    <w:charset w:val="81"/>
    <w:family w:val="swiss"/>
    <w:pitch w:val="variable"/>
    <w:sig w:usb0="B00002AF" w:usb1="69D77CFB" w:usb2="00000030" w:usb3="00000000" w:csb0="0008009F" w:csb1="00000000"/>
  </w:font>
  <w:font w:name="B Arabic Style">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39A7" w:rsidRDefault="005B39A7" w:rsidP="001C7935">
      <w:pPr>
        <w:spacing w:after="0" w:line="240" w:lineRule="auto"/>
      </w:pPr>
      <w:r>
        <w:separator/>
      </w:r>
    </w:p>
  </w:footnote>
  <w:footnote w:type="continuationSeparator" w:id="0">
    <w:p w:rsidR="005B39A7" w:rsidRDefault="005B39A7" w:rsidP="001C7935">
      <w:pPr>
        <w:spacing w:after="0" w:line="240" w:lineRule="auto"/>
      </w:pPr>
      <w:r>
        <w:continuationSeparator/>
      </w:r>
    </w:p>
  </w:footnote>
  <w:footnote w:id="1">
    <w:p w:rsidR="001C7935" w:rsidRPr="005126FF" w:rsidRDefault="001C7935" w:rsidP="001C7935">
      <w:pPr>
        <w:pStyle w:val="FootnoteText"/>
        <w:bidi/>
        <w:rPr>
          <w:rFonts w:ascii="Arabic Typesetting" w:hAnsi="Arabic Typesetting" w:cs="Arabic Typesetting"/>
          <w:rtl/>
          <w:lang w:bidi="ar"/>
        </w:rPr>
      </w:pPr>
      <w:r w:rsidRPr="005126FF">
        <w:rPr>
          <w:rStyle w:val="FootnoteReference"/>
          <w:rFonts w:ascii="Arabic Typesetting" w:hAnsi="Arabic Typesetting" w:cs="Arabic Typesetting"/>
        </w:rPr>
        <w:footnoteRef/>
      </w:r>
      <w:r w:rsidRPr="005126FF">
        <w:rPr>
          <w:rFonts w:ascii="Arabic Typesetting" w:hAnsi="Arabic Typesetting" w:cs="Arabic Typesetting"/>
        </w:rPr>
        <w:t xml:space="preserve"> </w:t>
      </w:r>
      <w:r w:rsidRPr="005126FF">
        <w:rPr>
          <w:rFonts w:ascii="Arabic Typesetting" w:hAnsi="Arabic Typesetting" w:cs="Arabic Typesetting"/>
          <w:rtl/>
          <w:lang w:bidi="ar"/>
        </w:rPr>
        <w:t>(الروم:30).</w:t>
      </w:r>
    </w:p>
  </w:footnote>
  <w:footnote w:id="2">
    <w:p w:rsidR="001C7935" w:rsidRPr="00E343EF" w:rsidRDefault="001C7935" w:rsidP="001C7935">
      <w:pPr>
        <w:bidi/>
        <w:jc w:val="lowKashida"/>
        <w:rPr>
          <w:rFonts w:asciiTheme="majorBidi" w:hAnsiTheme="majorBidi" w:cs="Arabic Typesetting"/>
          <w:sz w:val="28"/>
          <w:szCs w:val="28"/>
          <w:rtl/>
          <w:lang w:bidi="ar-EG"/>
        </w:rPr>
      </w:pPr>
      <w:r w:rsidRPr="00DA041C">
        <w:rPr>
          <w:rStyle w:val="FootnoteReference"/>
          <w:rFonts w:ascii="Arabic Typesetting" w:hAnsi="Arabic Typesetting" w:cs="Arabic Typesetting"/>
          <w:b/>
          <w:sz w:val="20"/>
          <w:szCs w:val="20"/>
        </w:rPr>
        <w:footnoteRef/>
      </w:r>
      <w:r w:rsidRPr="00E343EF">
        <w:rPr>
          <w:rFonts w:cs="Arabic Typesetting"/>
          <w:b/>
          <w:bCs/>
          <w:sz w:val="20"/>
          <w:szCs w:val="20"/>
          <w:rtl/>
        </w:rPr>
        <w:t xml:space="preserve"> </w:t>
      </w:r>
      <w:r w:rsidRPr="00E343EF">
        <w:rPr>
          <w:rFonts w:asciiTheme="majorBidi" w:hAnsiTheme="majorBidi" w:cs="Arabic Typesetting" w:hint="cs"/>
          <w:sz w:val="20"/>
          <w:szCs w:val="20"/>
          <w:rtl/>
        </w:rPr>
        <w:t>(</w:t>
      </w:r>
      <w:r w:rsidRPr="00E343EF">
        <w:rPr>
          <w:rFonts w:asciiTheme="majorBidi" w:hAnsiTheme="majorBidi" w:cs="Arabic Typesetting"/>
          <w:sz w:val="20"/>
          <w:szCs w:val="20"/>
          <w:rtl/>
        </w:rPr>
        <w:t>سفر التكوين 2:4، سفر دنيال 6:20، الترجمة العبرية والعربية للإنجيل).</w:t>
      </w:r>
    </w:p>
    <w:p w:rsidR="001C7935" w:rsidRPr="00964DB4" w:rsidRDefault="001C7935" w:rsidP="001C7935">
      <w:pPr>
        <w:pStyle w:val="FootnoteText"/>
        <w:rPr>
          <w:rtl/>
          <w:lang w:bidi="ar-EG"/>
        </w:rPr>
      </w:pPr>
    </w:p>
  </w:footnote>
  <w:footnote w:id="3">
    <w:p w:rsidR="001C7935" w:rsidRPr="00DA041C" w:rsidRDefault="001C7935" w:rsidP="001C7935">
      <w:pPr>
        <w:bidi/>
        <w:spacing w:after="0" w:line="240" w:lineRule="auto"/>
        <w:rPr>
          <w:rFonts w:ascii="Arabic Typesetting" w:hAnsi="Arabic Typesetting" w:cs="Arabic Typesetting"/>
          <w:b/>
          <w:bCs/>
          <w:color w:val="002060"/>
          <w:sz w:val="28"/>
          <w:szCs w:val="28"/>
          <w:rtl/>
          <w:lang w:bidi="ar-BH"/>
        </w:rPr>
      </w:pPr>
      <w:r w:rsidRPr="00DA041C">
        <w:rPr>
          <w:rStyle w:val="FootnoteReference"/>
          <w:rFonts w:ascii="Arabic Typesetting" w:hAnsi="Arabic Typesetting" w:cs="Arabic Typesetting"/>
        </w:rPr>
        <w:footnoteRef/>
      </w:r>
      <w:r w:rsidRPr="00DA041C">
        <w:rPr>
          <w:rFonts w:ascii="Arabic Typesetting" w:hAnsi="Arabic Typesetting" w:cs="Arabic Typesetting"/>
          <w:rtl/>
        </w:rPr>
        <w:t xml:space="preserve"> </w:t>
      </w:r>
      <w:r w:rsidRPr="00DA041C">
        <w:rPr>
          <w:rFonts w:ascii="Arabic Typesetting" w:hAnsi="Arabic Typesetting" w:cs="Arabic Typesetting"/>
          <w:sz w:val="20"/>
          <w:szCs w:val="20"/>
          <w:rtl/>
        </w:rPr>
        <w:t>(القلم: 35).</w:t>
      </w:r>
    </w:p>
  </w:footnote>
  <w:footnote w:id="4">
    <w:p w:rsidR="001C7935" w:rsidRPr="00DA041C" w:rsidRDefault="001C7935" w:rsidP="001C7935">
      <w:pPr>
        <w:bidi/>
        <w:spacing w:after="0" w:line="240" w:lineRule="auto"/>
        <w:rPr>
          <w:rFonts w:ascii="Arabic Typesetting" w:hAnsi="Arabic Typesetting" w:cs="Arabic Typesetting"/>
          <w:color w:val="002060"/>
          <w:sz w:val="20"/>
          <w:szCs w:val="20"/>
          <w:rtl/>
          <w:lang w:bidi="ar-BH"/>
        </w:rPr>
      </w:pPr>
      <w:r w:rsidRPr="00DA041C">
        <w:rPr>
          <w:rStyle w:val="FootnoteReference"/>
          <w:rFonts w:ascii="Arabic Typesetting" w:hAnsi="Arabic Typesetting" w:cs="Arabic Typesetting"/>
        </w:rPr>
        <w:footnoteRef/>
      </w:r>
      <w:r w:rsidRPr="00DA041C">
        <w:rPr>
          <w:rFonts w:ascii="Arabic Typesetting" w:hAnsi="Arabic Typesetting" w:cs="Arabic Typesetting"/>
          <w:sz w:val="20"/>
          <w:szCs w:val="20"/>
          <w:rtl/>
        </w:rPr>
        <w:t xml:space="preserve"> (البقرة: 22).</w:t>
      </w:r>
    </w:p>
  </w:footnote>
  <w:footnote w:id="5">
    <w:p w:rsidR="001C7935" w:rsidRPr="00DA041C" w:rsidRDefault="001C7935" w:rsidP="001C7935">
      <w:pPr>
        <w:pStyle w:val="FootnoteText"/>
        <w:bidi/>
        <w:rPr>
          <w:rFonts w:ascii="Arabic Typesetting" w:hAnsi="Arabic Typesetting" w:cs="Arabic Typesetting"/>
          <w:rtl/>
          <w:lang w:bidi="ar-JO"/>
        </w:rPr>
      </w:pPr>
      <w:r w:rsidRPr="00DA041C">
        <w:rPr>
          <w:rStyle w:val="FootnoteReference"/>
          <w:rFonts w:ascii="Arabic Typesetting" w:hAnsi="Arabic Typesetting" w:cs="Arabic Typesetting"/>
          <w:rtl/>
          <w:lang w:bidi="ar"/>
        </w:rPr>
        <w:footnoteRef/>
      </w:r>
      <w:r w:rsidRPr="00DA041C">
        <w:rPr>
          <w:rFonts w:ascii="Arabic Typesetting" w:hAnsi="Arabic Typesetting" w:cs="Arabic Typesetting"/>
          <w:rtl/>
          <w:lang w:bidi="ar"/>
        </w:rPr>
        <w:t xml:space="preserve"> (الأنعام: 82).</w:t>
      </w:r>
    </w:p>
  </w:footnote>
  <w:footnote w:id="6">
    <w:p w:rsidR="001C7935" w:rsidRPr="00DA041C" w:rsidRDefault="001C7935" w:rsidP="001C7935">
      <w:pPr>
        <w:pStyle w:val="FootnoteText"/>
        <w:bidi/>
        <w:rPr>
          <w:rFonts w:ascii="Arabic Typesetting" w:hAnsi="Arabic Typesetting" w:cs="Arabic Typesetting"/>
          <w:rtl/>
          <w:lang w:bidi="ar-BH"/>
        </w:rPr>
      </w:pPr>
      <w:r w:rsidRPr="00DA041C">
        <w:rPr>
          <w:rStyle w:val="FootnoteReference"/>
          <w:rFonts w:ascii="Arabic Typesetting" w:hAnsi="Arabic Typesetting" w:cs="Arabic Typesetting"/>
          <w:rtl/>
          <w:lang w:bidi="ar"/>
        </w:rPr>
        <w:footnoteRef/>
      </w:r>
      <w:r w:rsidRPr="00DA041C">
        <w:rPr>
          <w:rFonts w:ascii="Arabic Typesetting" w:hAnsi="Arabic Typesetting" w:cs="Arabic Typesetting"/>
          <w:rtl/>
          <w:lang w:bidi="ar"/>
        </w:rPr>
        <w:t xml:space="preserve"> (</w:t>
      </w:r>
      <w:r w:rsidRPr="00DA041C">
        <w:rPr>
          <w:rFonts w:ascii="Arabic Typesetting" w:hAnsi="Arabic Typesetting" w:cs="Arabic Typesetting" w:hint="cs"/>
          <w:rtl/>
          <w:lang w:bidi="ar"/>
        </w:rPr>
        <w:t>طه:</w:t>
      </w:r>
      <w:r w:rsidRPr="00DA041C">
        <w:rPr>
          <w:rFonts w:ascii="Arabic Typesetting" w:hAnsi="Arabic Typesetting" w:cs="Arabic Typesetting"/>
          <w:rtl/>
          <w:lang w:bidi="ar"/>
        </w:rPr>
        <w:t xml:space="preserve"> 124).</w:t>
      </w:r>
    </w:p>
  </w:footnote>
  <w:footnote w:id="7">
    <w:p w:rsidR="001C7935" w:rsidRPr="00DA041C" w:rsidRDefault="001C7935" w:rsidP="001C7935">
      <w:pPr>
        <w:pStyle w:val="FootnoteText"/>
        <w:bidi/>
        <w:rPr>
          <w:rFonts w:ascii="Arabic Typesetting" w:hAnsi="Arabic Typesetting" w:cs="Arabic Typesetting"/>
          <w:lang w:val="en-US" w:bidi="ar-BH"/>
        </w:rPr>
      </w:pPr>
      <w:r w:rsidRPr="00DA041C">
        <w:rPr>
          <w:rStyle w:val="FootnoteReference"/>
          <w:rFonts w:ascii="Arabic Typesetting" w:hAnsi="Arabic Typesetting" w:cs="Arabic Typesetting"/>
          <w:rtl/>
          <w:lang w:bidi="ar"/>
        </w:rPr>
        <w:footnoteRef/>
      </w:r>
      <w:r w:rsidRPr="00DA041C">
        <w:rPr>
          <w:rFonts w:ascii="Arabic Typesetting" w:hAnsi="Arabic Typesetting" w:cs="Arabic Typesetting"/>
          <w:rtl/>
          <w:lang w:bidi="ar"/>
        </w:rPr>
        <w:t xml:space="preserve"> (</w:t>
      </w:r>
      <w:r w:rsidRPr="00DA041C">
        <w:rPr>
          <w:rFonts w:ascii="Arabic Typesetting" w:hAnsi="Arabic Typesetting" w:cs="Arabic Typesetting" w:hint="cs"/>
          <w:rtl/>
          <w:lang w:bidi="ar"/>
        </w:rPr>
        <w:t>الفرقان:</w:t>
      </w:r>
      <w:r w:rsidRPr="00DA041C">
        <w:rPr>
          <w:rFonts w:ascii="Arabic Typesetting" w:hAnsi="Arabic Typesetting" w:cs="Arabic Typesetting"/>
          <w:rtl/>
          <w:lang w:bidi="ar"/>
        </w:rPr>
        <w:t xml:space="preserve"> 23).</w:t>
      </w:r>
    </w:p>
  </w:footnote>
  <w:footnote w:id="8">
    <w:p w:rsidR="001C7935" w:rsidRPr="00DA041C" w:rsidRDefault="001C7935" w:rsidP="001C7935">
      <w:pPr>
        <w:pStyle w:val="FootnoteText"/>
        <w:bidi/>
        <w:rPr>
          <w:rFonts w:ascii="Arabic Typesetting" w:hAnsi="Arabic Typesetting" w:cs="Arabic Typesetting"/>
          <w:lang w:val="en-US"/>
        </w:rPr>
      </w:pPr>
      <w:r w:rsidRPr="00DA041C">
        <w:rPr>
          <w:rStyle w:val="FootnoteReference"/>
          <w:rFonts w:ascii="Arabic Typesetting" w:hAnsi="Arabic Typesetting" w:cs="Arabic Typesetting"/>
          <w:rtl/>
          <w:lang w:bidi="ar"/>
        </w:rPr>
        <w:footnoteRef/>
      </w:r>
      <w:r w:rsidRPr="00DA041C">
        <w:rPr>
          <w:rFonts w:ascii="Arabic Typesetting" w:hAnsi="Arabic Typesetting" w:cs="Arabic Typesetting"/>
          <w:rtl/>
          <w:lang w:bidi="ar"/>
        </w:rPr>
        <w:t xml:space="preserve"> (</w:t>
      </w:r>
      <w:r w:rsidRPr="00DA041C">
        <w:rPr>
          <w:rFonts w:ascii="Arabic Typesetting" w:hAnsi="Arabic Typesetting" w:cs="Arabic Typesetting" w:hint="cs"/>
          <w:rtl/>
          <w:lang w:bidi="ar"/>
        </w:rPr>
        <w:t>الرعد:</w:t>
      </w:r>
      <w:r w:rsidRPr="00DA041C">
        <w:rPr>
          <w:rFonts w:ascii="Arabic Typesetting" w:hAnsi="Arabic Typesetting" w:cs="Arabic Typesetting"/>
          <w:rtl/>
          <w:lang w:bidi="ar"/>
        </w:rPr>
        <w:t xml:space="preserve"> 14).</w:t>
      </w:r>
    </w:p>
  </w:footnote>
  <w:footnote w:id="9">
    <w:p w:rsidR="001C7935" w:rsidRPr="00DA041C" w:rsidRDefault="001C7935" w:rsidP="001C7935">
      <w:pPr>
        <w:bidi/>
        <w:spacing w:after="0" w:line="240" w:lineRule="auto"/>
        <w:jc w:val="both"/>
        <w:rPr>
          <w:rFonts w:ascii="Arabic Typesetting" w:hAnsi="Arabic Typesetting" w:cs="Arabic Typesetting"/>
          <w:sz w:val="20"/>
          <w:szCs w:val="20"/>
        </w:rPr>
      </w:pPr>
      <w:r w:rsidRPr="00DA041C">
        <w:rPr>
          <w:rStyle w:val="FootnoteReference"/>
          <w:rFonts w:ascii="Arabic Typesetting" w:hAnsi="Arabic Typesetting" w:cs="Arabic Typesetting"/>
          <w:sz w:val="20"/>
          <w:szCs w:val="20"/>
        </w:rPr>
        <w:footnoteRef/>
      </w:r>
      <w:r w:rsidRPr="00DA041C">
        <w:rPr>
          <w:rFonts w:ascii="Arabic Typesetting" w:hAnsi="Arabic Typesetting" w:cs="Arabic Typesetting"/>
          <w:sz w:val="20"/>
          <w:szCs w:val="20"/>
          <w:rtl/>
        </w:rPr>
        <w:t xml:space="preserve"> (</w:t>
      </w:r>
      <w:r w:rsidRPr="00DA041C">
        <w:rPr>
          <w:rFonts w:ascii="Arabic Typesetting" w:hAnsi="Arabic Typesetting" w:cs="Arabic Typesetting" w:hint="cs"/>
          <w:sz w:val="20"/>
          <w:szCs w:val="20"/>
          <w:rtl/>
        </w:rPr>
        <w:t>البقرة:</w:t>
      </w:r>
      <w:r w:rsidRPr="00DA041C">
        <w:rPr>
          <w:rFonts w:ascii="Arabic Typesetting" w:hAnsi="Arabic Typesetting" w:cs="Arabic Typesetting"/>
          <w:sz w:val="20"/>
          <w:szCs w:val="20"/>
          <w:rtl/>
        </w:rPr>
        <w:t xml:space="preserve"> 257).</w:t>
      </w:r>
    </w:p>
  </w:footnote>
  <w:footnote w:id="10">
    <w:p w:rsidR="001C7935" w:rsidRPr="00E343EF" w:rsidRDefault="001C7935" w:rsidP="001C7935">
      <w:pPr>
        <w:bidi/>
        <w:spacing w:after="0" w:line="240" w:lineRule="auto"/>
        <w:jc w:val="both"/>
        <w:rPr>
          <w:rFonts w:asciiTheme="majorBidi" w:hAnsiTheme="majorBidi" w:cs="Arabic Typesetting"/>
          <w:sz w:val="20"/>
          <w:szCs w:val="20"/>
        </w:rPr>
      </w:pPr>
      <w:r w:rsidRPr="00DA041C">
        <w:rPr>
          <w:rStyle w:val="FootnoteReference"/>
          <w:rFonts w:ascii="Arabic Typesetting" w:hAnsi="Arabic Typesetting" w:cs="Arabic Typesetting"/>
          <w:sz w:val="20"/>
          <w:szCs w:val="20"/>
        </w:rPr>
        <w:footnoteRef/>
      </w:r>
      <w:r w:rsidRPr="00DA041C">
        <w:rPr>
          <w:rFonts w:ascii="Arabic Typesetting" w:hAnsi="Arabic Typesetting" w:cs="Arabic Typesetting"/>
          <w:sz w:val="20"/>
          <w:szCs w:val="20"/>
          <w:rtl/>
        </w:rPr>
        <w:t xml:space="preserve"> (</w:t>
      </w:r>
      <w:r w:rsidRPr="00DA041C">
        <w:rPr>
          <w:rFonts w:ascii="Arabic Typesetting" w:hAnsi="Arabic Typesetting" w:cs="Arabic Typesetting" w:hint="cs"/>
          <w:sz w:val="20"/>
          <w:szCs w:val="20"/>
          <w:rtl/>
        </w:rPr>
        <w:t>الرعد:</w:t>
      </w:r>
      <w:r w:rsidRPr="00DA041C">
        <w:rPr>
          <w:rFonts w:ascii="Arabic Typesetting" w:hAnsi="Arabic Typesetting" w:cs="Arabic Typesetting"/>
          <w:sz w:val="20"/>
          <w:szCs w:val="20"/>
          <w:rtl/>
        </w:rPr>
        <w:t xml:space="preserve"> 26).</w:t>
      </w:r>
    </w:p>
  </w:footnote>
  <w:footnote w:id="11">
    <w:p w:rsidR="001C7935" w:rsidRPr="00E343EF" w:rsidRDefault="001C7935" w:rsidP="001C7935">
      <w:pPr>
        <w:pStyle w:val="FootnoteText"/>
        <w:bidi/>
        <w:rPr>
          <w:rFonts w:cs="Arabic Typesetting"/>
          <w:lang w:val="en-US"/>
        </w:rPr>
      </w:pPr>
      <w:r w:rsidRPr="00E343EF">
        <w:rPr>
          <w:rStyle w:val="FootnoteReference"/>
          <w:rFonts w:cs="Arabic Typesetting"/>
          <w:rtl/>
          <w:lang w:bidi="ar"/>
        </w:rPr>
        <w:footnoteRef/>
      </w:r>
      <w:r w:rsidRPr="00E343EF">
        <w:rPr>
          <w:rFonts w:cs="Arabic Typesetting"/>
          <w:rtl/>
          <w:lang w:bidi="ar"/>
        </w:rPr>
        <w:t xml:space="preserve"> </w:t>
      </w:r>
      <w:r w:rsidRPr="00E343EF">
        <w:rPr>
          <w:rFonts w:asciiTheme="majorBidi" w:hAnsiTheme="majorBidi" w:cs="Arabic Typesetting" w:hint="cs"/>
          <w:rtl/>
          <w:lang w:bidi="ar"/>
        </w:rPr>
        <w:t>(الحج: 15)</w:t>
      </w:r>
      <w:r w:rsidRPr="00E343EF">
        <w:rPr>
          <w:rFonts w:asciiTheme="majorBidi" w:hAnsiTheme="majorBidi" w:cs="Arabic Typesetting"/>
          <w:rtl/>
          <w:lang w:bidi="ar"/>
        </w:rPr>
        <w:t>.</w:t>
      </w:r>
    </w:p>
  </w:footnote>
  <w:footnote w:id="12">
    <w:p w:rsidR="001C7935" w:rsidRPr="00E343EF" w:rsidRDefault="001C7935" w:rsidP="001C7935">
      <w:pPr>
        <w:pStyle w:val="FootnoteText"/>
        <w:bidi/>
        <w:rPr>
          <w:rFonts w:cs="Arabic Typesetting"/>
          <w:lang w:val="en-US"/>
        </w:rPr>
      </w:pPr>
      <w:r w:rsidRPr="00E343EF">
        <w:rPr>
          <w:rStyle w:val="FootnoteReference"/>
          <w:rFonts w:cs="Arabic Typesetting"/>
          <w:rtl/>
          <w:lang w:bidi="ar"/>
        </w:rPr>
        <w:footnoteRef/>
      </w:r>
      <w:r w:rsidRPr="00E343EF">
        <w:rPr>
          <w:rFonts w:cs="Arabic Typesetting"/>
          <w:rtl/>
          <w:lang w:bidi="ar"/>
        </w:rPr>
        <w:t xml:space="preserve"> </w:t>
      </w:r>
      <w:r w:rsidRPr="00E343EF">
        <w:rPr>
          <w:rFonts w:asciiTheme="majorBidi" w:hAnsiTheme="majorBidi" w:cs="Arabic Typesetting" w:hint="cs"/>
          <w:rtl/>
          <w:lang w:bidi="ar"/>
        </w:rPr>
        <w:t>(النور: 39)</w:t>
      </w:r>
      <w:r w:rsidRPr="00E343EF">
        <w:rPr>
          <w:rFonts w:asciiTheme="majorBidi" w:hAnsiTheme="majorBidi" w:cs="Arabic Typesetting"/>
          <w:rtl/>
          <w:lang w:bidi="ar"/>
        </w:rPr>
        <w:t>.</w:t>
      </w:r>
    </w:p>
  </w:footnote>
  <w:footnote w:id="13">
    <w:p w:rsidR="001C7935" w:rsidRPr="00C01D23" w:rsidRDefault="001C7935" w:rsidP="001C7935">
      <w:pPr>
        <w:pStyle w:val="FootnoteText"/>
        <w:bidi/>
        <w:rPr>
          <w:lang w:val="en-US"/>
        </w:rPr>
      </w:pPr>
      <w:r w:rsidRPr="00E343EF">
        <w:rPr>
          <w:rStyle w:val="FootnoteReference"/>
          <w:rFonts w:cs="Arabic Typesetting"/>
          <w:rtl/>
          <w:lang w:bidi="ar"/>
        </w:rPr>
        <w:footnoteRef/>
      </w:r>
      <w:r w:rsidRPr="00E343EF">
        <w:rPr>
          <w:rFonts w:cs="Arabic Typesetting"/>
          <w:rtl/>
          <w:lang w:bidi="ar"/>
        </w:rPr>
        <w:t xml:space="preserve"> </w:t>
      </w:r>
      <w:r w:rsidRPr="00E343EF">
        <w:rPr>
          <w:rFonts w:asciiTheme="majorBidi" w:hAnsiTheme="majorBidi" w:cs="Arabic Typesetting" w:hint="cs"/>
          <w:rtl/>
          <w:lang w:bidi="ar"/>
        </w:rPr>
        <w:t>(القصص: 64)</w:t>
      </w:r>
      <w:r w:rsidRPr="00E343EF">
        <w:rPr>
          <w:rFonts w:asciiTheme="majorBidi" w:hAnsiTheme="majorBidi" w:cs="Arabic Typesetting"/>
          <w:rtl/>
          <w:lang w:bidi="ar"/>
        </w:rPr>
        <w:t>.</w:t>
      </w:r>
    </w:p>
  </w:footnote>
  <w:footnote w:id="14">
    <w:p w:rsidR="001C7935" w:rsidRPr="00E343EF" w:rsidRDefault="001C7935" w:rsidP="001C7935">
      <w:pPr>
        <w:pStyle w:val="FootnoteText"/>
        <w:bidi/>
        <w:rPr>
          <w:rFonts w:cs="Arabic Typesetting"/>
          <w:lang w:val="en-US"/>
        </w:rPr>
      </w:pPr>
      <w:r w:rsidRPr="00E343EF">
        <w:rPr>
          <w:rStyle w:val="FootnoteReference"/>
          <w:rFonts w:cs="Arabic Typesetting"/>
          <w:rtl/>
          <w:lang w:bidi="ar"/>
        </w:rPr>
        <w:footnoteRef/>
      </w:r>
      <w:r w:rsidRPr="00E343EF">
        <w:rPr>
          <w:rFonts w:cs="Arabic Typesetting"/>
          <w:rtl/>
          <w:lang w:bidi="ar"/>
        </w:rPr>
        <w:t xml:space="preserve"> </w:t>
      </w:r>
      <w:r w:rsidRPr="00E343EF">
        <w:rPr>
          <w:rFonts w:asciiTheme="majorBidi" w:hAnsiTheme="majorBidi" w:cs="Arabic Typesetting" w:hint="cs"/>
          <w:rtl/>
          <w:lang w:bidi="ar"/>
        </w:rPr>
        <w:t>(الأعراف: 50)</w:t>
      </w:r>
      <w:r w:rsidRPr="00E343EF">
        <w:rPr>
          <w:rFonts w:asciiTheme="majorBidi" w:hAnsiTheme="majorBidi" w:cs="Arabic Typesetting"/>
          <w:rtl/>
          <w:lang w:bidi="ar"/>
        </w:rPr>
        <w:t>.</w:t>
      </w:r>
    </w:p>
  </w:footnote>
  <w:footnote w:id="15">
    <w:p w:rsidR="001C7935" w:rsidRPr="00E343EF" w:rsidRDefault="001C7935" w:rsidP="001C7935">
      <w:pPr>
        <w:pStyle w:val="FootnoteText"/>
        <w:bidi/>
        <w:rPr>
          <w:rFonts w:cs="Arabic Typesetting"/>
          <w:lang w:val="en-US"/>
        </w:rPr>
      </w:pPr>
      <w:r w:rsidRPr="00E343EF">
        <w:rPr>
          <w:rStyle w:val="FootnoteReference"/>
          <w:rFonts w:cs="Arabic Typesetting"/>
          <w:rtl/>
          <w:lang w:bidi="ar"/>
        </w:rPr>
        <w:footnoteRef/>
      </w:r>
      <w:r w:rsidRPr="00E343EF">
        <w:rPr>
          <w:rFonts w:cs="Arabic Typesetting"/>
          <w:rtl/>
          <w:lang w:bidi="ar"/>
        </w:rPr>
        <w:t xml:space="preserve"> </w:t>
      </w:r>
      <w:r w:rsidRPr="00E343EF">
        <w:rPr>
          <w:rFonts w:asciiTheme="majorBidi" w:hAnsiTheme="majorBidi" w:cs="Arabic Typesetting" w:hint="cs"/>
          <w:rtl/>
          <w:lang w:bidi="ar"/>
        </w:rPr>
        <w:t>(الحديد: 13)</w:t>
      </w:r>
      <w:r w:rsidRPr="00E343EF">
        <w:rPr>
          <w:rFonts w:asciiTheme="majorBidi" w:hAnsiTheme="majorBidi" w:cs="Arabic Typesetting"/>
          <w:rtl/>
          <w:lang w:bidi="ar"/>
        </w:rPr>
        <w:t>.</w:t>
      </w:r>
    </w:p>
  </w:footnote>
  <w:footnote w:id="16">
    <w:p w:rsidR="001C7935" w:rsidRPr="00E343EF" w:rsidRDefault="001C7935" w:rsidP="001C7935">
      <w:pPr>
        <w:pStyle w:val="FootnoteText"/>
        <w:bidi/>
        <w:rPr>
          <w:rFonts w:cs="Arabic Typesetting"/>
          <w:lang w:val="en-US"/>
        </w:rPr>
      </w:pPr>
      <w:r w:rsidRPr="00E343EF">
        <w:rPr>
          <w:rStyle w:val="FootnoteReference"/>
          <w:rFonts w:cs="Arabic Typesetting"/>
          <w:rtl/>
          <w:lang w:bidi="ar"/>
        </w:rPr>
        <w:footnoteRef/>
      </w:r>
      <w:r w:rsidRPr="00E343EF">
        <w:rPr>
          <w:rFonts w:cs="Arabic Typesetting"/>
          <w:rtl/>
          <w:lang w:bidi="ar"/>
        </w:rPr>
        <w:t xml:space="preserve"> </w:t>
      </w:r>
      <w:r w:rsidRPr="00E343EF">
        <w:rPr>
          <w:rFonts w:asciiTheme="majorBidi" w:hAnsiTheme="majorBidi" w:cs="Arabic Typesetting" w:hint="cs"/>
          <w:rtl/>
          <w:lang w:bidi="ar"/>
        </w:rPr>
        <w:t>(الزخرف: 77)</w:t>
      </w:r>
      <w:r w:rsidRPr="00E343EF">
        <w:rPr>
          <w:rFonts w:asciiTheme="majorBidi" w:hAnsiTheme="majorBidi" w:cs="Arabic Typesetting"/>
          <w:rtl/>
          <w:lang w:bidi="ar"/>
        </w:rPr>
        <w:t>.</w:t>
      </w:r>
    </w:p>
    <w:bookmarkStart w:id="1" w:name="_GoBack"/>
    <w:bookmarkEnd w:id="1"/>
  </w:footnote>
  <w:footnote w:id="17">
    <w:p w:rsidR="001C7935" w:rsidRPr="00E343EF" w:rsidRDefault="001C7935" w:rsidP="001C7935">
      <w:pPr>
        <w:pStyle w:val="FootnoteText"/>
        <w:bidi/>
        <w:rPr>
          <w:rFonts w:cs="Arabic Typesetting"/>
          <w:lang w:val="en-US"/>
        </w:rPr>
      </w:pPr>
      <w:bookmarkStart w:id="2" w:name="_GoBack"/>
      <w:bookmarkEnd w:id="2"/>
      <w:r w:rsidRPr="00E343EF">
        <w:rPr>
          <w:rStyle w:val="FootnoteReference"/>
          <w:rFonts w:cs="Arabic Typesetting"/>
          <w:rtl/>
          <w:lang w:bidi="ar"/>
        </w:rPr>
        <w:footnoteRef/>
      </w:r>
      <w:r w:rsidRPr="00E343EF">
        <w:rPr>
          <w:rFonts w:cs="Arabic Typesetting"/>
          <w:rtl/>
          <w:lang w:bidi="ar"/>
        </w:rPr>
        <w:t xml:space="preserve"> </w:t>
      </w:r>
      <w:r w:rsidRPr="00E343EF">
        <w:rPr>
          <w:rFonts w:asciiTheme="majorBidi" w:hAnsiTheme="majorBidi" w:cs="Arabic Typesetting" w:hint="cs"/>
          <w:rtl/>
          <w:lang w:bidi="ar"/>
        </w:rPr>
        <w:t>(إبراهيم: 22)</w:t>
      </w:r>
      <w:r w:rsidRPr="00E343EF">
        <w:rPr>
          <w:rFonts w:asciiTheme="majorBidi" w:hAnsiTheme="majorBidi" w:cs="Arabic Typesetting"/>
          <w:rtl/>
          <w:lang w:bidi="ar"/>
        </w:rPr>
        <w:t>.</w:t>
      </w:r>
    </w:p>
  </w:footnote>
  <w:footnote w:id="18">
    <w:p w:rsidR="001C7935" w:rsidRPr="00E343EF" w:rsidRDefault="001C7935" w:rsidP="001C7935">
      <w:pPr>
        <w:pStyle w:val="FootnoteText"/>
        <w:bidi/>
        <w:rPr>
          <w:rFonts w:asciiTheme="majorBidi" w:hAnsiTheme="majorBidi" w:cs="Arabic Typesetting"/>
          <w:rtl/>
          <w:lang w:bidi="ar-BH"/>
        </w:rPr>
      </w:pPr>
      <w:r w:rsidRPr="00E343EF">
        <w:rPr>
          <w:rStyle w:val="FootnoteReference"/>
          <w:rFonts w:cs="Arabic Typesetting"/>
          <w:rtl/>
          <w:lang w:bidi="ar"/>
        </w:rPr>
        <w:footnoteRef/>
      </w:r>
      <w:r w:rsidRPr="00E343EF">
        <w:rPr>
          <w:rFonts w:asciiTheme="majorBidi" w:hAnsiTheme="majorBidi" w:cs="Arabic Typesetting"/>
          <w:rtl/>
          <w:lang w:bidi="ar"/>
        </w:rPr>
        <w:t xml:space="preserve"> </w:t>
      </w:r>
      <w:r w:rsidRPr="00C6280D">
        <w:rPr>
          <w:rFonts w:ascii="Arabic Typesetting" w:eastAsia="Times New Roman" w:hAnsi="Arabic Typesetting" w:cs="Arabic Typesetting"/>
          <w:color w:val="050505"/>
          <w:rtl/>
        </w:rPr>
        <w:t>(</w:t>
      </w:r>
      <w:r w:rsidRPr="00C6280D">
        <w:rPr>
          <w:rFonts w:ascii="Arabic Typesetting" w:eastAsia="Times New Roman" w:hAnsi="Arabic Typesetting" w:cs="Arabic Typesetting" w:hint="cs"/>
          <w:color w:val="050505"/>
          <w:rtl/>
          <w:lang w:bidi="ar"/>
        </w:rPr>
        <w:t>هود:</w:t>
      </w:r>
      <w:r w:rsidRPr="00C6280D">
        <w:rPr>
          <w:rFonts w:ascii="Arabic Typesetting" w:eastAsia="Times New Roman" w:hAnsi="Arabic Typesetting" w:cs="Arabic Typesetting"/>
          <w:color w:val="050505"/>
          <w:rtl/>
        </w:rPr>
        <w:t xml:space="preserve"> 106 -107).</w:t>
      </w:r>
    </w:p>
  </w:footnote>
  <w:footnote w:id="19">
    <w:p w:rsidR="001C7935" w:rsidRPr="00E343EF" w:rsidRDefault="001C7935" w:rsidP="001C7935">
      <w:pPr>
        <w:pStyle w:val="FootnoteText"/>
        <w:bidi/>
        <w:rPr>
          <w:rFonts w:cs="Arabic Typesetting"/>
          <w:lang w:val="en-US"/>
        </w:rPr>
      </w:pPr>
      <w:r w:rsidRPr="00E343EF">
        <w:rPr>
          <w:rStyle w:val="FootnoteReference"/>
          <w:rFonts w:cs="Arabic Typesetting"/>
          <w:rtl/>
          <w:lang w:bidi="ar"/>
        </w:rPr>
        <w:footnoteRef/>
      </w:r>
      <w:r w:rsidRPr="00E343EF">
        <w:rPr>
          <w:rFonts w:cs="Arabic Typesetting"/>
          <w:rtl/>
          <w:lang w:bidi="ar"/>
        </w:rPr>
        <w:t xml:space="preserve"> </w:t>
      </w:r>
      <w:r w:rsidRPr="00E343EF">
        <w:rPr>
          <w:rFonts w:asciiTheme="majorBidi" w:hAnsiTheme="majorBidi" w:cs="Arabic Typesetting" w:hint="cs"/>
          <w:rtl/>
          <w:lang w:bidi="ar"/>
        </w:rPr>
        <w:t>(الحشر: 21).</w:t>
      </w:r>
    </w:p>
  </w:footnote>
  <w:footnote w:id="20">
    <w:p w:rsidR="001C7935" w:rsidRPr="00C6280D" w:rsidRDefault="001C7935" w:rsidP="001C7935">
      <w:pPr>
        <w:shd w:val="clear" w:color="auto" w:fill="FFFFFF"/>
        <w:bidi/>
        <w:spacing w:after="0" w:line="240" w:lineRule="auto"/>
        <w:rPr>
          <w:rFonts w:ascii="Arabic Typesetting" w:eastAsia="Times New Roman" w:hAnsi="Arabic Typesetting" w:cs="Arabic Typesetting"/>
          <w:color w:val="050505"/>
          <w:sz w:val="28"/>
          <w:szCs w:val="28"/>
          <w:rtl/>
        </w:rPr>
      </w:pPr>
      <w:r w:rsidRPr="00C6280D">
        <w:rPr>
          <w:rStyle w:val="FootnoteReference"/>
          <w:rFonts w:ascii="Arabic Typesetting" w:hAnsi="Arabic Typesetting" w:cs="Arabic Typesetting"/>
        </w:rPr>
        <w:footnoteRef/>
      </w:r>
      <w:r w:rsidRPr="00C6280D">
        <w:rPr>
          <w:rFonts w:ascii="Arabic Typesetting" w:hAnsi="Arabic Typesetting" w:cs="Arabic Typesetting"/>
          <w:sz w:val="20"/>
          <w:szCs w:val="20"/>
          <w:rtl/>
        </w:rPr>
        <w:t xml:space="preserve"> </w:t>
      </w:r>
      <w:r>
        <w:rPr>
          <w:rFonts w:ascii="Arabic Typesetting" w:hAnsi="Arabic Typesetting" w:cs="Arabic Typesetting" w:hint="cs"/>
          <w:sz w:val="20"/>
          <w:szCs w:val="20"/>
          <w:rtl/>
        </w:rPr>
        <w:t>(</w:t>
      </w:r>
      <w:r>
        <w:rPr>
          <w:rFonts w:ascii="Arabic Typesetting" w:eastAsia="Times New Roman" w:hAnsi="Arabic Typesetting" w:cs="Arabic Typesetting" w:hint="cs"/>
          <w:color w:val="050505"/>
          <w:sz w:val="20"/>
          <w:szCs w:val="20"/>
          <w:rtl/>
        </w:rPr>
        <w:t>صحيح</w:t>
      </w:r>
      <w:r w:rsidRPr="00C6280D">
        <w:rPr>
          <w:rFonts w:ascii="Arabic Typesetting" w:eastAsia="Times New Roman" w:hAnsi="Arabic Typesetting" w:cs="Arabic Typesetting"/>
          <w:color w:val="050505"/>
          <w:sz w:val="20"/>
          <w:szCs w:val="20"/>
          <w:rtl/>
        </w:rPr>
        <w:t xml:space="preserve"> البخاري</w:t>
      </w:r>
      <w:r>
        <w:rPr>
          <w:rFonts w:ascii="Arabic Typesetting" w:eastAsia="Times New Roman" w:hAnsi="Arabic Typesetting" w:cs="Arabic Typesetting" w:hint="cs"/>
          <w:color w:val="050505"/>
          <w:sz w:val="20"/>
          <w:szCs w:val="20"/>
          <w:rtl/>
        </w:rPr>
        <w:t>)</w:t>
      </w:r>
      <w:r w:rsidRPr="00C6280D">
        <w:rPr>
          <w:rFonts w:ascii="Arabic Typesetting" w:eastAsia="Times New Roman" w:hAnsi="Arabic Typesetting" w:cs="Arabic Typesetting"/>
          <w:color w:val="050505"/>
          <w:sz w:val="20"/>
          <w:szCs w:val="20"/>
          <w:rtl/>
        </w:rPr>
        <w:t>.</w:t>
      </w:r>
    </w:p>
  </w:footnote>
  <w:footnote w:id="21">
    <w:p w:rsidR="001C7935" w:rsidRPr="00C6280D" w:rsidRDefault="001C7935" w:rsidP="001C7935">
      <w:pPr>
        <w:shd w:val="clear" w:color="auto" w:fill="FFFFFF"/>
        <w:bidi/>
        <w:spacing w:after="0" w:line="240" w:lineRule="auto"/>
        <w:rPr>
          <w:rFonts w:ascii="Arabic Typesetting" w:eastAsia="Times New Roman" w:hAnsi="Arabic Typesetting" w:cs="Arabic Typesetting"/>
          <w:color w:val="050505"/>
          <w:sz w:val="28"/>
          <w:szCs w:val="28"/>
          <w:rtl/>
        </w:rPr>
      </w:pPr>
      <w:r w:rsidRPr="00C6280D">
        <w:rPr>
          <w:rStyle w:val="FootnoteReference"/>
          <w:rFonts w:ascii="Arabic Typesetting" w:hAnsi="Arabic Typesetting" w:cs="Arabic Typesetting"/>
        </w:rPr>
        <w:footnoteRef/>
      </w:r>
      <w:r w:rsidRPr="00C6280D">
        <w:rPr>
          <w:rFonts w:ascii="Arabic Typesetting" w:hAnsi="Arabic Typesetting" w:cs="Arabic Typesetting"/>
          <w:sz w:val="20"/>
          <w:szCs w:val="20"/>
          <w:rtl/>
        </w:rPr>
        <w:t xml:space="preserve"> </w:t>
      </w:r>
      <w:r>
        <w:rPr>
          <w:rFonts w:ascii="Arabic Typesetting" w:hAnsi="Arabic Typesetting" w:cs="Arabic Typesetting" w:hint="cs"/>
          <w:sz w:val="20"/>
          <w:szCs w:val="20"/>
          <w:rtl/>
        </w:rPr>
        <w:t>(</w:t>
      </w:r>
      <w:r w:rsidRPr="00C6280D">
        <w:rPr>
          <w:rFonts w:ascii="Arabic Typesetting" w:eastAsia="Times New Roman" w:hAnsi="Arabic Typesetting" w:cs="Arabic Typesetting" w:hint="cs"/>
          <w:color w:val="050505"/>
          <w:sz w:val="20"/>
          <w:szCs w:val="20"/>
          <w:rtl/>
        </w:rPr>
        <w:t>الترمذي</w:t>
      </w:r>
      <w:r>
        <w:rPr>
          <w:rFonts w:ascii="Arabic Typesetting" w:eastAsia="Times New Roman" w:hAnsi="Arabic Typesetting" w:cs="Arabic Typesetting" w:hint="cs"/>
          <w:color w:val="050505"/>
          <w:sz w:val="20"/>
          <w:szCs w:val="20"/>
          <w:rtl/>
        </w:rPr>
        <w:t>)</w:t>
      </w:r>
      <w:r w:rsidRPr="00C6280D">
        <w:rPr>
          <w:rFonts w:ascii="Arabic Typesetting" w:eastAsia="Times New Roman" w:hAnsi="Arabic Typesetting" w:cs="Arabic Typesetting"/>
          <w:color w:val="050505"/>
          <w:sz w:val="20"/>
          <w:szCs w:val="20"/>
          <w:rtl/>
        </w:rPr>
        <w:t>.</w:t>
      </w:r>
    </w:p>
  </w:footnote>
  <w:footnote w:id="22">
    <w:p w:rsidR="001C7935" w:rsidRPr="00C6280D" w:rsidRDefault="001C7935" w:rsidP="001C7935">
      <w:pPr>
        <w:pStyle w:val="FootnoteText"/>
        <w:bidi/>
        <w:rPr>
          <w:rFonts w:ascii="Arabic Typesetting" w:hAnsi="Arabic Typesetting" w:cs="Arabic Typesetting"/>
          <w:rtl/>
          <w:lang w:bidi="ar-BH"/>
        </w:rPr>
      </w:pPr>
      <w:r w:rsidRPr="00C6280D">
        <w:rPr>
          <w:rStyle w:val="FootnoteReference"/>
          <w:rFonts w:ascii="Arabic Typesetting" w:hAnsi="Arabic Typesetting" w:cs="Arabic Typesetting"/>
          <w:rtl/>
          <w:lang w:bidi="ar"/>
        </w:rPr>
        <w:footnoteRef/>
      </w:r>
      <w:r w:rsidRPr="00C6280D">
        <w:rPr>
          <w:rFonts w:ascii="Arabic Typesetting" w:hAnsi="Arabic Typesetting" w:cs="Arabic Typesetting"/>
          <w:rtl/>
          <w:lang w:bidi="ar"/>
        </w:rPr>
        <w:t xml:space="preserve"> </w:t>
      </w:r>
      <w:r w:rsidRPr="00C6280D">
        <w:rPr>
          <w:rFonts w:ascii="Arabic Typesetting" w:eastAsia="Times New Roman" w:hAnsi="Arabic Typesetting" w:cs="Arabic Typesetting"/>
          <w:color w:val="050505"/>
          <w:rtl/>
          <w:lang w:bidi="ar-BH"/>
        </w:rPr>
        <w:t>(</w:t>
      </w:r>
      <w:r w:rsidRPr="00C6280D">
        <w:rPr>
          <w:rFonts w:ascii="Arabic Typesetting" w:eastAsia="Times New Roman" w:hAnsi="Arabic Typesetting" w:cs="Arabic Typesetting" w:hint="cs"/>
          <w:color w:val="050505"/>
          <w:rtl/>
          <w:lang w:bidi="ar"/>
        </w:rPr>
        <w:t>الأحقاف:</w:t>
      </w:r>
      <w:r w:rsidRPr="00C6280D">
        <w:rPr>
          <w:rFonts w:ascii="Arabic Typesetting" w:eastAsia="Times New Roman" w:hAnsi="Arabic Typesetting" w:cs="Arabic Typesetting"/>
          <w:color w:val="050505"/>
          <w:rtl/>
          <w:lang w:bidi="ar-BH"/>
        </w:rPr>
        <w:t xml:space="preserve"> 13).</w:t>
      </w:r>
    </w:p>
  </w:footnote>
  <w:footnote w:id="23">
    <w:p w:rsidR="001C7935" w:rsidRPr="00C6280D" w:rsidRDefault="001C7935" w:rsidP="001C7935">
      <w:pPr>
        <w:pStyle w:val="FootnoteText"/>
        <w:bidi/>
        <w:rPr>
          <w:rFonts w:ascii="Arabic Typesetting" w:hAnsi="Arabic Typesetting" w:cs="Arabic Typesetting"/>
          <w:rtl/>
          <w:lang w:bidi="ar-BH"/>
        </w:rPr>
      </w:pPr>
      <w:r w:rsidRPr="00C6280D">
        <w:rPr>
          <w:rStyle w:val="FootnoteReference"/>
          <w:rFonts w:ascii="Arabic Typesetting" w:hAnsi="Arabic Typesetting" w:cs="Arabic Typesetting"/>
          <w:rtl/>
          <w:lang w:bidi="ar"/>
        </w:rPr>
        <w:footnoteRef/>
      </w:r>
      <w:r w:rsidRPr="00C6280D">
        <w:rPr>
          <w:rFonts w:ascii="Arabic Typesetting" w:hAnsi="Arabic Typesetting" w:cs="Arabic Typesetting"/>
          <w:rtl/>
          <w:lang w:bidi="ar"/>
        </w:rPr>
        <w:t xml:space="preserve"> </w:t>
      </w:r>
      <w:r w:rsidRPr="00C6280D">
        <w:rPr>
          <w:rFonts w:ascii="Arabic Typesetting" w:eastAsia="Times New Roman" w:hAnsi="Arabic Typesetting" w:cs="Arabic Typesetting"/>
          <w:color w:val="050505"/>
          <w:rtl/>
          <w:lang w:bidi="ar-BH"/>
        </w:rPr>
        <w:t>(</w:t>
      </w:r>
      <w:r w:rsidRPr="00C6280D">
        <w:rPr>
          <w:rFonts w:ascii="Arabic Typesetting" w:eastAsia="Times New Roman" w:hAnsi="Arabic Typesetting" w:cs="Arabic Typesetting" w:hint="cs"/>
          <w:color w:val="050505"/>
          <w:rtl/>
          <w:lang w:bidi="ar"/>
        </w:rPr>
        <w:t>الأنعام:</w:t>
      </w:r>
      <w:r w:rsidRPr="00C6280D">
        <w:rPr>
          <w:rFonts w:ascii="Arabic Typesetting" w:eastAsia="Times New Roman" w:hAnsi="Arabic Typesetting" w:cs="Arabic Typesetting"/>
          <w:color w:val="050505"/>
          <w:rtl/>
          <w:lang w:bidi="ar-BH"/>
        </w:rPr>
        <w:t xml:space="preserve"> 82).</w:t>
      </w:r>
    </w:p>
  </w:footnote>
  <w:footnote w:id="24">
    <w:p w:rsidR="001C7935" w:rsidRPr="00C6280D" w:rsidRDefault="001C7935" w:rsidP="001C7935">
      <w:pPr>
        <w:pStyle w:val="FootnoteText"/>
        <w:bidi/>
        <w:rPr>
          <w:rFonts w:ascii="Arabic Typesetting" w:hAnsi="Arabic Typesetting" w:cs="Arabic Typesetting"/>
          <w:rtl/>
          <w:lang w:bidi="ar-BH"/>
        </w:rPr>
      </w:pPr>
      <w:r w:rsidRPr="00C6280D">
        <w:rPr>
          <w:rStyle w:val="FootnoteReference"/>
          <w:rFonts w:ascii="Arabic Typesetting" w:hAnsi="Arabic Typesetting" w:cs="Arabic Typesetting"/>
          <w:rtl/>
          <w:lang w:bidi="ar"/>
        </w:rPr>
        <w:footnoteRef/>
      </w:r>
      <w:r w:rsidRPr="00C6280D">
        <w:rPr>
          <w:rFonts w:ascii="Arabic Typesetting" w:hAnsi="Arabic Typesetting" w:cs="Arabic Typesetting"/>
          <w:rtl/>
          <w:lang w:bidi="ar"/>
        </w:rPr>
        <w:t xml:space="preserve"> </w:t>
      </w:r>
      <w:r w:rsidRPr="00C6280D">
        <w:rPr>
          <w:rFonts w:ascii="Arabic Typesetting" w:eastAsia="Times New Roman" w:hAnsi="Arabic Typesetting" w:cs="Arabic Typesetting"/>
          <w:color w:val="050505"/>
          <w:rtl/>
          <w:lang w:bidi="ar-BH"/>
        </w:rPr>
        <w:t>(</w:t>
      </w:r>
      <w:r w:rsidRPr="00C6280D">
        <w:rPr>
          <w:rFonts w:ascii="Arabic Typesetting" w:eastAsia="Times New Roman" w:hAnsi="Arabic Typesetting" w:cs="Arabic Typesetting"/>
          <w:color w:val="050505"/>
          <w:rtl/>
          <w:lang w:bidi="ar"/>
        </w:rPr>
        <w:t xml:space="preserve">آل </w:t>
      </w:r>
      <w:r w:rsidRPr="00C6280D">
        <w:rPr>
          <w:rFonts w:ascii="Arabic Typesetting" w:eastAsia="Times New Roman" w:hAnsi="Arabic Typesetting" w:cs="Arabic Typesetting" w:hint="cs"/>
          <w:color w:val="050505"/>
          <w:rtl/>
          <w:lang w:bidi="ar"/>
        </w:rPr>
        <w:t>عمران:</w:t>
      </w:r>
      <w:r w:rsidRPr="00C6280D">
        <w:rPr>
          <w:rFonts w:ascii="Arabic Typesetting" w:eastAsia="Times New Roman" w:hAnsi="Arabic Typesetting" w:cs="Arabic Typesetting"/>
          <w:color w:val="050505"/>
          <w:rtl/>
          <w:lang w:bidi="ar-BH"/>
        </w:rPr>
        <w:t xml:space="preserve"> 170).</w:t>
      </w:r>
    </w:p>
  </w:footnote>
  <w:footnote w:id="25">
    <w:p w:rsidR="001C7935" w:rsidRPr="00C6280D" w:rsidRDefault="001C7935" w:rsidP="001C7935">
      <w:pPr>
        <w:pStyle w:val="FootnoteText"/>
        <w:bidi/>
        <w:rPr>
          <w:rFonts w:ascii="Arabic Typesetting" w:hAnsi="Arabic Typesetting" w:cs="Arabic Typesetting"/>
          <w:rtl/>
          <w:lang w:bidi="ar-BH"/>
        </w:rPr>
      </w:pPr>
      <w:r w:rsidRPr="00C6280D">
        <w:rPr>
          <w:rStyle w:val="FootnoteReference"/>
          <w:rFonts w:ascii="Arabic Typesetting" w:hAnsi="Arabic Typesetting" w:cs="Arabic Typesetting"/>
          <w:rtl/>
          <w:lang w:bidi="ar"/>
        </w:rPr>
        <w:footnoteRef/>
      </w:r>
      <w:r w:rsidRPr="00C6280D">
        <w:rPr>
          <w:rFonts w:ascii="Arabic Typesetting" w:hAnsi="Arabic Typesetting" w:cs="Arabic Typesetting"/>
          <w:rtl/>
          <w:lang w:bidi="ar"/>
        </w:rPr>
        <w:t xml:space="preserve"> </w:t>
      </w:r>
      <w:r w:rsidRPr="00C6280D">
        <w:rPr>
          <w:rFonts w:ascii="Arabic Typesetting" w:eastAsia="Times New Roman" w:hAnsi="Arabic Typesetting" w:cs="Arabic Typesetting"/>
          <w:color w:val="050505"/>
          <w:rtl/>
          <w:lang w:bidi="ar-BH"/>
        </w:rPr>
        <w:t>(</w:t>
      </w:r>
      <w:r w:rsidRPr="00C6280D">
        <w:rPr>
          <w:rFonts w:ascii="Arabic Typesetting" w:eastAsia="Times New Roman" w:hAnsi="Arabic Typesetting" w:cs="Arabic Typesetting"/>
          <w:color w:val="050505"/>
          <w:rtl/>
          <w:lang w:bidi="ar"/>
        </w:rPr>
        <w:t xml:space="preserve">البقرة </w:t>
      </w:r>
      <w:r w:rsidRPr="00C6280D">
        <w:rPr>
          <w:rFonts w:ascii="Arabic Typesetting" w:eastAsia="Times New Roman" w:hAnsi="Arabic Typesetting" w:cs="Arabic Typesetting"/>
          <w:color w:val="050505"/>
          <w:rtl/>
          <w:lang w:bidi="ar-BH"/>
        </w:rPr>
        <w:t>155 – 157).</w:t>
      </w:r>
    </w:p>
  </w:footnote>
  <w:footnote w:id="26">
    <w:p w:rsidR="001C7935" w:rsidRPr="00C6280D" w:rsidRDefault="001C7935" w:rsidP="001C7935">
      <w:pPr>
        <w:pStyle w:val="FootnoteText"/>
        <w:bidi/>
        <w:rPr>
          <w:rFonts w:ascii="Arabic Typesetting" w:hAnsi="Arabic Typesetting" w:cs="Arabic Typesetting"/>
          <w:rtl/>
          <w:lang w:bidi="ar-BH"/>
        </w:rPr>
      </w:pPr>
      <w:r w:rsidRPr="00C6280D">
        <w:rPr>
          <w:rStyle w:val="FootnoteReference"/>
          <w:rFonts w:ascii="Arabic Typesetting" w:hAnsi="Arabic Typesetting" w:cs="Arabic Typesetting"/>
          <w:rtl/>
          <w:lang w:bidi="ar"/>
        </w:rPr>
        <w:footnoteRef/>
      </w:r>
      <w:r w:rsidRPr="00C6280D">
        <w:rPr>
          <w:rFonts w:ascii="Arabic Typesetting" w:hAnsi="Arabic Typesetting" w:cs="Arabic Typesetting"/>
          <w:rtl/>
          <w:lang w:bidi="ar"/>
        </w:rPr>
        <w:t xml:space="preserve"> </w:t>
      </w:r>
      <w:r w:rsidRPr="00C6280D">
        <w:rPr>
          <w:rFonts w:ascii="Arabic Typesetting" w:eastAsia="Times New Roman" w:hAnsi="Arabic Typesetting" w:cs="Arabic Typesetting"/>
          <w:color w:val="050505"/>
          <w:rtl/>
          <w:lang w:bidi="ar-BH"/>
        </w:rPr>
        <w:t>(</w:t>
      </w:r>
      <w:r w:rsidRPr="00C6280D">
        <w:rPr>
          <w:rFonts w:ascii="Arabic Typesetting" w:eastAsia="Times New Roman" w:hAnsi="Arabic Typesetting" w:cs="Arabic Typesetting" w:hint="cs"/>
          <w:color w:val="050505"/>
          <w:rtl/>
          <w:lang w:bidi="ar"/>
        </w:rPr>
        <w:t>البقرة:</w:t>
      </w:r>
      <w:r w:rsidRPr="00C6280D">
        <w:rPr>
          <w:rFonts w:ascii="Arabic Typesetting" w:eastAsia="Times New Roman" w:hAnsi="Arabic Typesetting" w:cs="Arabic Typesetting"/>
          <w:color w:val="050505"/>
          <w:rtl/>
          <w:lang w:bidi="ar-BH"/>
        </w:rPr>
        <w:t xml:space="preserve"> 186).</w:t>
      </w:r>
    </w:p>
  </w:footnote>
  <w:footnote w:id="27">
    <w:p w:rsidR="001C7935" w:rsidRPr="00C6280D" w:rsidRDefault="001C7935" w:rsidP="001C7935">
      <w:pPr>
        <w:pStyle w:val="FootnoteText"/>
        <w:bidi/>
        <w:rPr>
          <w:rFonts w:ascii="Arabic Typesetting" w:hAnsi="Arabic Typesetting" w:cs="Arabic Typesetting"/>
          <w:rtl/>
          <w:lang w:bidi="ar-BH"/>
        </w:rPr>
      </w:pPr>
      <w:r w:rsidRPr="00C6280D">
        <w:rPr>
          <w:rStyle w:val="FootnoteReference"/>
          <w:rFonts w:ascii="Arabic Typesetting" w:hAnsi="Arabic Typesetting" w:cs="Arabic Typesetting"/>
          <w:rtl/>
          <w:lang w:bidi="ar"/>
        </w:rPr>
        <w:footnoteRef/>
      </w:r>
      <w:r w:rsidRPr="00C6280D">
        <w:rPr>
          <w:rFonts w:ascii="Arabic Typesetting" w:hAnsi="Arabic Typesetting" w:cs="Arabic Typesetting"/>
          <w:rtl/>
          <w:lang w:bidi="ar"/>
        </w:rPr>
        <w:t xml:space="preserve"> </w:t>
      </w:r>
      <w:r w:rsidRPr="00C6280D">
        <w:rPr>
          <w:rFonts w:ascii="Arabic Typesetting" w:eastAsia="Times New Roman" w:hAnsi="Arabic Typesetting" w:cs="Arabic Typesetting"/>
          <w:color w:val="050505"/>
          <w:rtl/>
          <w:lang w:bidi="ar-BH"/>
        </w:rPr>
        <w:t>(</w:t>
      </w:r>
      <w:r w:rsidRPr="00C6280D">
        <w:rPr>
          <w:rFonts w:ascii="Arabic Typesetting" w:eastAsia="Times New Roman" w:hAnsi="Arabic Typesetting" w:cs="Arabic Typesetting" w:hint="cs"/>
          <w:color w:val="050505"/>
          <w:rtl/>
          <w:lang w:bidi="ar"/>
        </w:rPr>
        <w:t>البقرة:</w:t>
      </w:r>
      <w:r w:rsidRPr="00C6280D">
        <w:rPr>
          <w:rFonts w:ascii="Arabic Typesetting" w:eastAsia="Times New Roman" w:hAnsi="Arabic Typesetting" w:cs="Arabic Typesetting"/>
          <w:color w:val="050505"/>
          <w:rtl/>
          <w:lang w:bidi="ar-BH"/>
        </w:rPr>
        <w:t xml:space="preserve"> 257).</w:t>
      </w:r>
    </w:p>
  </w:footnote>
  <w:footnote w:id="28">
    <w:p w:rsidR="001C7935" w:rsidRPr="00E343EF" w:rsidRDefault="001C7935" w:rsidP="001C7935">
      <w:pPr>
        <w:pStyle w:val="FootnoteText"/>
        <w:bidi/>
        <w:rPr>
          <w:rFonts w:ascii="Arabic Typesetting" w:hAnsi="Arabic Typesetting" w:cs="Arabic Typesetting"/>
          <w:rtl/>
          <w:lang w:bidi="ar-BH"/>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w:t>
      </w:r>
      <w:r w:rsidRPr="00E343EF">
        <w:rPr>
          <w:rFonts w:ascii="Arabic Typesetting" w:eastAsia="Times New Roman" w:hAnsi="Arabic Typesetting" w:cs="Arabic Typesetting"/>
          <w:color w:val="050505"/>
          <w:rtl/>
        </w:rPr>
        <w:t>(</w:t>
      </w:r>
      <w:r w:rsidRPr="00E343EF">
        <w:rPr>
          <w:rFonts w:ascii="Arabic Typesetting" w:eastAsia="Times New Roman" w:hAnsi="Arabic Typesetting" w:cs="Arabic Typesetting" w:hint="cs"/>
          <w:color w:val="050505"/>
          <w:rtl/>
          <w:lang w:bidi="ar"/>
        </w:rPr>
        <w:t>النحل:</w:t>
      </w:r>
      <w:r w:rsidRPr="00E343EF">
        <w:rPr>
          <w:rFonts w:ascii="Arabic Typesetting" w:eastAsia="Times New Roman" w:hAnsi="Arabic Typesetting" w:cs="Arabic Typesetting"/>
          <w:color w:val="050505"/>
          <w:rtl/>
        </w:rPr>
        <w:t xml:space="preserve"> 41).</w:t>
      </w:r>
    </w:p>
  </w:footnote>
  <w:footnote w:id="29">
    <w:p w:rsidR="001C7935" w:rsidRPr="00E343EF" w:rsidRDefault="001C7935" w:rsidP="001C7935">
      <w:pPr>
        <w:pStyle w:val="FootnoteText"/>
        <w:bidi/>
        <w:rPr>
          <w:rFonts w:ascii="Arabic Typesetting" w:hAnsi="Arabic Typesetting" w:cs="Arabic Typesetting"/>
          <w:rtl/>
          <w:lang w:bidi="ar-BH"/>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w:t>
      </w:r>
      <w:r w:rsidRPr="00E343EF">
        <w:rPr>
          <w:rFonts w:ascii="Arabic Typesetting" w:eastAsia="Times New Roman" w:hAnsi="Arabic Typesetting" w:cs="Arabic Typesetting"/>
          <w:color w:val="050505"/>
          <w:rtl/>
        </w:rPr>
        <w:t>(</w:t>
      </w:r>
      <w:r w:rsidRPr="00E343EF">
        <w:rPr>
          <w:rFonts w:ascii="Arabic Typesetting" w:eastAsia="Times New Roman" w:hAnsi="Arabic Typesetting" w:cs="Arabic Typesetting" w:hint="cs"/>
          <w:color w:val="050505"/>
          <w:rtl/>
          <w:lang w:bidi="ar"/>
        </w:rPr>
        <w:t>الزمر:</w:t>
      </w:r>
      <w:r w:rsidRPr="00E343EF">
        <w:rPr>
          <w:rFonts w:ascii="Arabic Typesetting" w:eastAsia="Times New Roman" w:hAnsi="Arabic Typesetting" w:cs="Arabic Typesetting"/>
          <w:color w:val="050505"/>
          <w:rtl/>
        </w:rPr>
        <w:t xml:space="preserve"> 10).</w:t>
      </w:r>
    </w:p>
  </w:footnote>
  <w:footnote w:id="30">
    <w:p w:rsidR="001C7935" w:rsidRPr="00E343EF" w:rsidRDefault="001C7935" w:rsidP="001C7935">
      <w:pPr>
        <w:pStyle w:val="FootnoteText"/>
        <w:bidi/>
        <w:rPr>
          <w:rFonts w:ascii="Arabic Typesetting" w:hAnsi="Arabic Typesetting" w:cs="Arabic Typesetting"/>
          <w:rtl/>
          <w:lang w:bidi="ar-BH"/>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w:t>
      </w:r>
      <w:r w:rsidRPr="00E343EF">
        <w:rPr>
          <w:rFonts w:ascii="Arabic Typesetting" w:eastAsia="Times New Roman" w:hAnsi="Arabic Typesetting" w:cs="Arabic Typesetting"/>
          <w:color w:val="050505"/>
          <w:rtl/>
        </w:rPr>
        <w:t>(</w:t>
      </w:r>
      <w:r w:rsidRPr="00E343EF">
        <w:rPr>
          <w:rFonts w:ascii="Arabic Typesetting" w:eastAsia="Times New Roman" w:hAnsi="Arabic Typesetting" w:cs="Arabic Typesetting" w:hint="cs"/>
          <w:color w:val="050505"/>
          <w:rtl/>
          <w:lang w:bidi="ar"/>
        </w:rPr>
        <w:t>غافر:</w:t>
      </w:r>
      <w:r w:rsidRPr="00E343EF">
        <w:rPr>
          <w:rFonts w:ascii="Arabic Typesetting" w:eastAsia="Times New Roman" w:hAnsi="Arabic Typesetting" w:cs="Arabic Typesetting"/>
          <w:color w:val="050505"/>
          <w:rtl/>
        </w:rPr>
        <w:t xml:space="preserve"> 51).</w:t>
      </w:r>
    </w:p>
  </w:footnote>
  <w:footnote w:id="31">
    <w:p w:rsidR="001C7935" w:rsidRPr="00E343EF" w:rsidRDefault="001C7935" w:rsidP="001C7935">
      <w:pPr>
        <w:pStyle w:val="FootnoteText"/>
        <w:bidi/>
        <w:rPr>
          <w:rFonts w:ascii="Arabic Typesetting" w:hAnsi="Arabic Typesetting" w:cs="Arabic Typesetting"/>
          <w:rtl/>
          <w:lang w:bidi="ar-BH"/>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w:t>
      </w:r>
      <w:r w:rsidRPr="00E343EF">
        <w:rPr>
          <w:rFonts w:ascii="Arabic Typesetting" w:eastAsia="Times New Roman" w:hAnsi="Arabic Typesetting" w:cs="Arabic Typesetting"/>
          <w:color w:val="050505"/>
          <w:rtl/>
        </w:rPr>
        <w:t>(</w:t>
      </w:r>
      <w:r w:rsidRPr="00E343EF">
        <w:rPr>
          <w:rFonts w:ascii="Arabic Typesetting" w:eastAsia="Times New Roman" w:hAnsi="Arabic Typesetting" w:cs="Arabic Typesetting" w:hint="cs"/>
          <w:color w:val="050505"/>
          <w:rtl/>
          <w:lang w:bidi="ar"/>
        </w:rPr>
        <w:t>هود:</w:t>
      </w:r>
      <w:r w:rsidRPr="00E343EF">
        <w:rPr>
          <w:rFonts w:ascii="Arabic Typesetting" w:eastAsia="Times New Roman" w:hAnsi="Arabic Typesetting" w:cs="Arabic Typesetting"/>
          <w:color w:val="050505"/>
          <w:rtl/>
        </w:rPr>
        <w:t xml:space="preserve"> 108).</w:t>
      </w:r>
    </w:p>
  </w:footnote>
  <w:footnote w:id="32">
    <w:p w:rsidR="001C7935" w:rsidRPr="00E2608D" w:rsidRDefault="001C7935" w:rsidP="001C7935">
      <w:pPr>
        <w:pStyle w:val="FootnoteText"/>
        <w:bidi/>
        <w:rPr>
          <w:rFonts w:ascii="Arabic Typesetting" w:hAnsi="Arabic Typesetting" w:cs="Arabic Typesetting"/>
          <w:rtl/>
          <w:lang w:bidi="ar-JO"/>
        </w:rPr>
      </w:pPr>
      <w:r w:rsidRPr="00E2608D">
        <w:rPr>
          <w:rStyle w:val="FootnoteReference"/>
          <w:rFonts w:ascii="Arabic Typesetting" w:hAnsi="Arabic Typesetting" w:cs="Arabic Typesetting"/>
        </w:rPr>
        <w:footnoteRef/>
      </w:r>
      <w:r w:rsidRPr="00E2608D">
        <w:rPr>
          <w:rFonts w:ascii="Arabic Typesetting" w:hAnsi="Arabic Typesetting" w:cs="Arabic Typesetting"/>
        </w:rPr>
        <w:t xml:space="preserve"> </w:t>
      </w:r>
      <w:r w:rsidRPr="00E2608D">
        <w:rPr>
          <w:rFonts w:ascii="Arabic Typesetting" w:hAnsi="Arabic Typesetting" w:cs="Arabic Typesetting"/>
          <w:rtl/>
          <w:lang w:bidi="ar-JO"/>
        </w:rPr>
        <w:t>(الترمذي).</w:t>
      </w:r>
    </w:p>
  </w:footnote>
  <w:footnote w:id="33">
    <w:p w:rsidR="001C7935" w:rsidRPr="00E343EF" w:rsidRDefault="001C7935" w:rsidP="001C7935">
      <w:pPr>
        <w:pStyle w:val="FootnoteText"/>
        <w:bidi/>
        <w:rPr>
          <w:rFonts w:ascii="Arabic Typesetting" w:hAnsi="Arabic Typesetting" w:cs="Arabic Typesetting"/>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(آل عمران: 173).</w:t>
      </w:r>
    </w:p>
  </w:footnote>
  <w:footnote w:id="34">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(آل عمران: 174).</w:t>
      </w:r>
    </w:p>
  </w:footnote>
  <w:footnote w:id="35">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(غافر:44).</w:t>
      </w:r>
    </w:p>
  </w:footnote>
  <w:footnote w:id="36">
    <w:p w:rsidR="001C7935" w:rsidRPr="00E343EF" w:rsidRDefault="001C7935" w:rsidP="001C7935">
      <w:pPr>
        <w:bidi/>
        <w:spacing w:after="0" w:line="240" w:lineRule="auto"/>
        <w:rPr>
          <w:rFonts w:ascii="Arabic Typesetting" w:hAnsi="Arabic Typesetting" w:cs="Arabic Typesetting"/>
          <w:b/>
          <w:bCs/>
          <w:color w:val="002060"/>
          <w:sz w:val="20"/>
          <w:szCs w:val="20"/>
          <w:rtl/>
        </w:rPr>
      </w:pPr>
      <w:r w:rsidRPr="00E343EF">
        <w:rPr>
          <w:rStyle w:val="FootnoteReference"/>
          <w:rFonts w:ascii="Arabic Typesetting" w:hAnsi="Arabic Typesetting" w:cs="Arabic Typesetting"/>
          <w:sz w:val="20"/>
          <w:szCs w:val="20"/>
        </w:rPr>
        <w:footnoteRef/>
      </w:r>
      <w:r w:rsidRPr="00E343EF">
        <w:rPr>
          <w:rFonts w:ascii="Arabic Typesetting" w:hAnsi="Arabic Typesetting" w:cs="Arabic Typesetting"/>
          <w:sz w:val="20"/>
          <w:szCs w:val="20"/>
          <w:rtl/>
        </w:rPr>
        <w:t xml:space="preserve"> (غافر: 45).</w:t>
      </w:r>
    </w:p>
  </w:footnote>
  <w:footnote w:id="37">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(الكهف:39)</w:t>
      </w:r>
    </w:p>
  </w:footnote>
  <w:footnote w:id="38">
    <w:p w:rsidR="001C7935" w:rsidRPr="00E343EF" w:rsidRDefault="001C7935" w:rsidP="001C7935">
      <w:pPr>
        <w:bidi/>
        <w:spacing w:after="0" w:line="240" w:lineRule="auto"/>
        <w:rPr>
          <w:rFonts w:ascii="Arabic Typesetting" w:hAnsi="Arabic Typesetting" w:cs="Arabic Typesetting"/>
          <w:sz w:val="20"/>
          <w:szCs w:val="20"/>
          <w:rtl/>
        </w:rPr>
      </w:pPr>
      <w:r w:rsidRPr="00E343EF">
        <w:rPr>
          <w:rStyle w:val="FootnoteReference"/>
          <w:rFonts w:ascii="Arabic Typesetting" w:hAnsi="Arabic Typesetting" w:cs="Arabic Typesetting"/>
          <w:sz w:val="20"/>
          <w:szCs w:val="20"/>
        </w:rPr>
        <w:footnoteRef/>
      </w:r>
      <w:r w:rsidRPr="00E343EF">
        <w:rPr>
          <w:rFonts w:ascii="Arabic Typesetting" w:hAnsi="Arabic Typesetting" w:cs="Arabic Typesetting"/>
          <w:sz w:val="20"/>
          <w:szCs w:val="20"/>
          <w:rtl/>
        </w:rPr>
        <w:t xml:space="preserve"> (الكهف: 40).</w:t>
      </w:r>
    </w:p>
  </w:footnote>
  <w:footnote w:id="39">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(الأنبياء:87).</w:t>
      </w:r>
    </w:p>
  </w:footnote>
  <w:footnote w:id="40">
    <w:p w:rsidR="001C7935" w:rsidRPr="00E343EF" w:rsidRDefault="001C7935" w:rsidP="001C7935">
      <w:pPr>
        <w:bidi/>
        <w:spacing w:after="0" w:line="240" w:lineRule="auto"/>
        <w:rPr>
          <w:rFonts w:ascii="Arabic Typesetting" w:hAnsi="Arabic Typesetting" w:cs="Arabic Typesetting"/>
          <w:color w:val="002060"/>
          <w:sz w:val="20"/>
          <w:szCs w:val="20"/>
          <w:rtl/>
        </w:rPr>
      </w:pPr>
      <w:r w:rsidRPr="00E343EF">
        <w:rPr>
          <w:rStyle w:val="FootnoteReference"/>
          <w:rFonts w:ascii="Arabic Typesetting" w:hAnsi="Arabic Typesetting" w:cs="Arabic Typesetting"/>
          <w:sz w:val="20"/>
          <w:szCs w:val="20"/>
        </w:rPr>
        <w:footnoteRef/>
      </w:r>
      <w:r w:rsidRPr="00E343EF">
        <w:rPr>
          <w:rFonts w:ascii="Arabic Typesetting" w:hAnsi="Arabic Typesetting" w:cs="Arabic Typesetting"/>
          <w:sz w:val="20"/>
          <w:szCs w:val="20"/>
          <w:rtl/>
        </w:rPr>
        <w:t xml:space="preserve"> (الأنبياء:84).</w:t>
      </w:r>
    </w:p>
  </w:footnote>
  <w:footnote w:id="41">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(الحجرات: 14).</w:t>
      </w:r>
    </w:p>
  </w:footnote>
  <w:footnote w:id="42">
    <w:p w:rsidR="001C7935" w:rsidRPr="00E343EF" w:rsidRDefault="001C7935" w:rsidP="001C7935">
      <w:pPr>
        <w:bidi/>
        <w:spacing w:after="0" w:line="240" w:lineRule="auto"/>
        <w:rPr>
          <w:rFonts w:ascii="Arabic Typesetting" w:hAnsi="Arabic Typesetting" w:cs="Arabic Typesetting"/>
          <w:b/>
          <w:bCs/>
          <w:color w:val="002060"/>
          <w:sz w:val="20"/>
          <w:szCs w:val="20"/>
          <w:rtl/>
          <w:lang w:bidi="ar-BH"/>
        </w:rPr>
      </w:pPr>
      <w:r w:rsidRPr="00E343EF">
        <w:rPr>
          <w:rStyle w:val="FootnoteReference"/>
          <w:rFonts w:ascii="Arabic Typesetting" w:hAnsi="Arabic Typesetting" w:cs="Arabic Typesetting"/>
          <w:sz w:val="20"/>
          <w:szCs w:val="20"/>
        </w:rPr>
        <w:footnoteRef/>
      </w:r>
      <w:r w:rsidRPr="00E343EF">
        <w:rPr>
          <w:rFonts w:ascii="Arabic Typesetting" w:hAnsi="Arabic Typesetting" w:cs="Arabic Typesetting"/>
          <w:sz w:val="20"/>
          <w:szCs w:val="20"/>
          <w:rtl/>
        </w:rPr>
        <w:t xml:space="preserve"> (النساء: 48).</w:t>
      </w:r>
    </w:p>
  </w:footnote>
  <w:footnote w:id="43">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(الأنعام: 158). </w:t>
      </w:r>
    </w:p>
  </w:footnote>
  <w:footnote w:id="44">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Pr>
        <w:footnoteRef/>
      </w:r>
      <w:r w:rsidRPr="00E343EF">
        <w:rPr>
          <w:rFonts w:ascii="Arabic Typesetting" w:hAnsi="Arabic Typesetting" w:cs="Arabic Typesetting"/>
        </w:rPr>
        <w:t xml:space="preserve"> </w:t>
      </w:r>
      <w:r w:rsidRPr="00E343EF">
        <w:rPr>
          <w:rFonts w:ascii="Arabic Typesetting" w:hAnsi="Arabic Typesetting" w:cs="Arabic Typesetting"/>
          <w:rtl/>
          <w:lang w:bidi="ar"/>
        </w:rPr>
        <w:t xml:space="preserve"> </w:t>
      </w:r>
      <w:r w:rsidRPr="00E343EF">
        <w:rPr>
          <w:rFonts w:ascii="Arabic Typesetting" w:hAnsi="Arabic Typesetting" w:cs="Arabic Typesetting"/>
          <w:rtl/>
        </w:rPr>
        <w:t>(آل عمران: 102)</w:t>
      </w:r>
    </w:p>
  </w:footnote>
  <w:footnote w:id="45">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(الحديد: 10).</w:t>
      </w:r>
    </w:p>
  </w:footnote>
  <w:footnote w:id="46">
    <w:p w:rsidR="001C7935" w:rsidRPr="00E343EF" w:rsidRDefault="001C7935" w:rsidP="001C7935">
      <w:pPr>
        <w:bidi/>
        <w:spacing w:after="0" w:line="240" w:lineRule="auto"/>
        <w:rPr>
          <w:rFonts w:ascii="Arabic Typesetting" w:hAnsi="Arabic Typesetting" w:cs="Arabic Typesetting"/>
          <w:sz w:val="20"/>
          <w:szCs w:val="20"/>
          <w:rtl/>
          <w:lang w:bidi="ar-BH"/>
        </w:rPr>
      </w:pPr>
      <w:r w:rsidRPr="00E343EF">
        <w:rPr>
          <w:rStyle w:val="FootnoteReference"/>
          <w:rFonts w:ascii="Arabic Typesetting" w:hAnsi="Arabic Typesetting" w:cs="Arabic Typesetting"/>
          <w:sz w:val="20"/>
          <w:szCs w:val="20"/>
        </w:rPr>
        <w:footnoteRef/>
      </w:r>
      <w:r w:rsidRPr="00E343EF">
        <w:rPr>
          <w:rFonts w:ascii="Arabic Typesetting" w:hAnsi="Arabic Typesetting" w:cs="Arabic Typesetting"/>
          <w:sz w:val="20"/>
          <w:szCs w:val="20"/>
          <w:rtl/>
        </w:rPr>
        <w:t xml:space="preserve"> (النساء: 147).</w:t>
      </w:r>
    </w:p>
  </w:footnote>
  <w:footnote w:id="47">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Pr>
        <w:footnoteRef/>
      </w:r>
      <w:r w:rsidRPr="00E343EF">
        <w:rPr>
          <w:rFonts w:ascii="Arabic Typesetting" w:hAnsi="Arabic Typesetting" w:cs="Arabic Typesetting"/>
        </w:rPr>
        <w:t xml:space="preserve"> </w:t>
      </w:r>
      <w:r w:rsidRPr="00E343EF">
        <w:rPr>
          <w:rFonts w:ascii="Arabic Typesetting" w:hAnsi="Arabic Typesetting" w:cs="Arabic Typesetting"/>
          <w:rtl/>
          <w:lang w:bidi="ar"/>
        </w:rPr>
        <w:t xml:space="preserve"> (العنكبوت: 40).</w:t>
      </w:r>
    </w:p>
  </w:footnote>
  <w:footnote w:id="48">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Pr>
        <w:footnoteRef/>
      </w:r>
      <w:r w:rsidRPr="00E343EF">
        <w:rPr>
          <w:rFonts w:ascii="Arabic Typesetting" w:hAnsi="Arabic Typesetting" w:cs="Arabic Typesetting"/>
        </w:rPr>
        <w:t xml:space="preserve"> </w:t>
      </w:r>
      <w:r w:rsidRPr="00E343EF">
        <w:rPr>
          <w:rFonts w:ascii="Arabic Typesetting" w:hAnsi="Arabic Typesetting" w:cs="Arabic Typesetting"/>
          <w:rtl/>
          <w:lang w:bidi="ar"/>
        </w:rPr>
        <w:t xml:space="preserve"> (العنكبوت: 40).</w:t>
      </w:r>
    </w:p>
  </w:footnote>
  <w:footnote w:id="49">
    <w:p w:rsidR="001C7935" w:rsidRPr="00E343EF" w:rsidRDefault="001C7935" w:rsidP="001C7935">
      <w:pPr>
        <w:bidi/>
        <w:spacing w:after="0" w:line="240" w:lineRule="auto"/>
        <w:rPr>
          <w:rFonts w:ascii="Arabic Typesetting" w:hAnsi="Arabic Typesetting" w:cs="Arabic Typesetting"/>
          <w:sz w:val="20"/>
          <w:szCs w:val="20"/>
          <w:rtl/>
        </w:rPr>
      </w:pPr>
      <w:r w:rsidRPr="00E343EF">
        <w:rPr>
          <w:rStyle w:val="FootnoteReference"/>
          <w:rFonts w:ascii="Arabic Typesetting" w:hAnsi="Arabic Typesetting" w:cs="Arabic Typesetting"/>
          <w:sz w:val="20"/>
          <w:szCs w:val="20"/>
        </w:rPr>
        <w:footnoteRef/>
      </w:r>
      <w:r w:rsidRPr="00E343EF">
        <w:rPr>
          <w:rFonts w:ascii="Arabic Typesetting" w:hAnsi="Arabic Typesetting" w:cs="Arabic Typesetting"/>
          <w:sz w:val="20"/>
          <w:szCs w:val="20"/>
          <w:rtl/>
        </w:rPr>
        <w:t xml:space="preserve"> (الرعد: 11).</w:t>
      </w:r>
    </w:p>
  </w:footnote>
  <w:footnote w:id="50">
    <w:p w:rsidR="001C7935" w:rsidRPr="00E343EF" w:rsidRDefault="001C7935" w:rsidP="001C7935">
      <w:pPr>
        <w:bidi/>
        <w:spacing w:after="0" w:line="240" w:lineRule="auto"/>
        <w:rPr>
          <w:rFonts w:ascii="Arabic Typesetting" w:hAnsi="Arabic Typesetting" w:cs="Arabic Typesetting"/>
          <w:sz w:val="20"/>
          <w:szCs w:val="20"/>
          <w:rtl/>
        </w:rPr>
      </w:pPr>
      <w:r w:rsidRPr="00E343EF">
        <w:rPr>
          <w:rStyle w:val="FootnoteReference"/>
          <w:rFonts w:ascii="Arabic Typesetting" w:hAnsi="Arabic Typesetting" w:cs="Arabic Typesetting"/>
          <w:sz w:val="20"/>
          <w:szCs w:val="20"/>
        </w:rPr>
        <w:footnoteRef/>
      </w:r>
      <w:r w:rsidRPr="00E343EF">
        <w:rPr>
          <w:rFonts w:ascii="Arabic Typesetting" w:hAnsi="Arabic Typesetting" w:cs="Arabic Typesetting"/>
          <w:sz w:val="20"/>
          <w:szCs w:val="20"/>
          <w:rtl/>
        </w:rPr>
        <w:t xml:space="preserve"> (لقمان: 7).</w:t>
      </w:r>
    </w:p>
  </w:footnote>
  <w:footnote w:id="51">
    <w:p w:rsidR="001C7935" w:rsidRPr="00E343EF" w:rsidRDefault="001C7935" w:rsidP="001C7935">
      <w:pPr>
        <w:pStyle w:val="FootnoteText"/>
        <w:bidi/>
        <w:rPr>
          <w:rFonts w:ascii="Arabic Typesetting" w:hAnsi="Arabic Typesetting" w:cs="Arabic Typesetting"/>
          <w:rtl/>
          <w:lang w:bidi="ar-JO"/>
        </w:rPr>
      </w:pPr>
      <w:r w:rsidRPr="00E343EF">
        <w:rPr>
          <w:rStyle w:val="FootnoteReference"/>
          <w:rFonts w:ascii="Arabic Typesetting" w:hAnsi="Arabic Typesetting" w:cs="Arabic Typesetting"/>
          <w:rtl/>
          <w:lang w:bidi="ar"/>
        </w:rPr>
        <w:footnoteRef/>
      </w:r>
      <w:r w:rsidRPr="00E343EF">
        <w:rPr>
          <w:rFonts w:ascii="Arabic Typesetting" w:hAnsi="Arabic Typesetting" w:cs="Arabic Typesetting"/>
          <w:rtl/>
          <w:lang w:bidi="ar"/>
        </w:rPr>
        <w:t xml:space="preserve"> قصة إبراهيم بن أدهم.</w:t>
      </w:r>
    </w:p>
  </w:footnote>
  <w:footnote w:id="52">
    <w:p w:rsidR="001C7935" w:rsidRDefault="001C7935" w:rsidP="001C7935">
      <w:pPr>
        <w:bidi/>
        <w:spacing w:after="0" w:line="240" w:lineRule="auto"/>
        <w:jc w:val="lowKashida"/>
        <w:rPr>
          <w:rFonts w:ascii="Arabic Typesetting" w:hAnsi="Arabic Typesetting" w:cs="Arabic Typesetting"/>
          <w:sz w:val="20"/>
          <w:szCs w:val="20"/>
          <w:rtl/>
        </w:rPr>
      </w:pPr>
      <w:r w:rsidRPr="00E343EF">
        <w:rPr>
          <w:rStyle w:val="FootnoteReference"/>
          <w:rFonts w:ascii="Arabic Typesetting" w:hAnsi="Arabic Typesetting" w:cs="Arabic Typesetting"/>
          <w:sz w:val="20"/>
          <w:szCs w:val="20"/>
        </w:rPr>
        <w:footnoteRef/>
      </w:r>
      <w:r w:rsidRPr="00E343EF">
        <w:rPr>
          <w:rFonts w:ascii="Arabic Typesetting" w:hAnsi="Arabic Typesetting" w:cs="Arabic Typesetting"/>
          <w:sz w:val="20"/>
          <w:szCs w:val="20"/>
          <w:rtl/>
        </w:rPr>
        <w:t xml:space="preserve"> (الزمر: 69-74).</w:t>
      </w:r>
    </w:p>
    <w:p w:rsidR="003E7F9E" w:rsidRDefault="003E7F9E" w:rsidP="003E7F9E">
      <w:pPr>
        <w:bidi/>
        <w:spacing w:after="0" w:line="240" w:lineRule="auto"/>
        <w:jc w:val="lowKashida"/>
        <w:rPr>
          <w:rFonts w:ascii="Arabic Typesetting" w:hAnsi="Arabic Typesetting" w:cs="Arabic Typesetting"/>
          <w:sz w:val="20"/>
          <w:szCs w:val="20"/>
        </w:rPr>
      </w:pPr>
      <w:hyperlink r:id="rId1" w:history="1">
        <w:r w:rsidRPr="005405CE">
          <w:rPr>
            <w:rStyle w:val="Hyperlink"/>
            <w:rFonts w:ascii="Arabic Typesetting" w:hAnsi="Arabic Typesetting" w:cs="Arabic Typesetting"/>
            <w:sz w:val="20"/>
            <w:szCs w:val="20"/>
          </w:rPr>
          <w:t>http://www.fatensabri.com</w:t>
        </w:r>
      </w:hyperlink>
    </w:p>
    <w:p w:rsidR="003E7F9E" w:rsidRPr="00E343EF" w:rsidRDefault="003E7F9E" w:rsidP="003E7F9E">
      <w:pPr>
        <w:spacing w:after="0" w:line="240" w:lineRule="auto"/>
        <w:jc w:val="lowKashida"/>
        <w:rPr>
          <w:rFonts w:ascii="Arabic Typesetting" w:hAnsi="Arabic Typesetting" w:cs="Arabic Typesetting"/>
          <w:sz w:val="20"/>
          <w:szCs w:val="20"/>
        </w:rPr>
      </w:pPr>
    </w:p>
    <w:p w:rsidR="001C7935" w:rsidRDefault="001C7935" w:rsidP="001C7935">
      <w:pPr>
        <w:bidi/>
        <w:spacing w:after="0" w:line="240" w:lineRule="auto"/>
        <w:jc w:val="lowKashida"/>
        <w:rPr>
          <w:rFonts w:asciiTheme="majorBidi" w:hAnsiTheme="majorBidi" w:cs="Arabic Typesetting"/>
          <w:sz w:val="20"/>
          <w:szCs w:val="20"/>
        </w:rPr>
      </w:pPr>
    </w:p>
    <w:p w:rsidR="003E7F9E" w:rsidRPr="00E343EF" w:rsidRDefault="003E7F9E" w:rsidP="003E7F9E">
      <w:pPr>
        <w:bidi/>
        <w:spacing w:after="0" w:line="240" w:lineRule="auto"/>
        <w:jc w:val="lowKashida"/>
        <w:rPr>
          <w:rFonts w:asciiTheme="majorBidi" w:hAnsiTheme="majorBidi" w:cs="Arabic Typesetting"/>
          <w:sz w:val="20"/>
          <w:szCs w:val="20"/>
          <w:rtl/>
        </w:rPr>
      </w:pPr>
    </w:p>
    <w:p w:rsidR="001C7935" w:rsidRPr="00E343EF" w:rsidRDefault="001C7935" w:rsidP="001C7935">
      <w:pPr>
        <w:bidi/>
        <w:spacing w:after="0" w:line="240" w:lineRule="auto"/>
        <w:jc w:val="lowKashida"/>
        <w:rPr>
          <w:rFonts w:asciiTheme="majorBidi" w:hAnsiTheme="majorBidi" w:cs="Arabic Typesetting"/>
          <w:sz w:val="20"/>
          <w:szCs w:val="20"/>
          <w:rtl/>
        </w:rPr>
      </w:pPr>
    </w:p>
    <w:p w:rsidR="001C7935" w:rsidRPr="00186E91" w:rsidRDefault="001C7935" w:rsidP="001C7935">
      <w:pPr>
        <w:bidi/>
        <w:spacing w:after="0" w:line="240" w:lineRule="auto"/>
        <w:jc w:val="lowKashida"/>
        <w:rPr>
          <w:rFonts w:asciiTheme="majorBidi" w:hAnsiTheme="majorBidi" w:cs="B Arabic Style"/>
          <w:b/>
          <w:bCs/>
          <w:color w:val="002060"/>
          <w:sz w:val="20"/>
          <w:szCs w:val="20"/>
        </w:rPr>
      </w:pPr>
    </w:p>
    <w:p w:rsidR="001C7935" w:rsidRPr="00721C40" w:rsidRDefault="001C7935" w:rsidP="001C7935">
      <w:pPr>
        <w:pStyle w:val="FootnoteText"/>
        <w:rPr>
          <w:rtl/>
          <w:lang w:val="en-US" w:bidi="ar-J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75B46"/>
    <w:multiLevelType w:val="hybridMultilevel"/>
    <w:tmpl w:val="29A051EE"/>
    <w:lvl w:ilvl="0" w:tplc="38B61AF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67AB6"/>
    <w:multiLevelType w:val="hybridMultilevel"/>
    <w:tmpl w:val="B498D1A4"/>
    <w:lvl w:ilvl="0" w:tplc="0AB66588">
      <w:start w:val="1"/>
      <w:numFmt w:val="bullet"/>
      <w:lvlText w:val="-"/>
      <w:lvlJc w:val="left"/>
      <w:pPr>
        <w:ind w:left="720" w:hanging="360"/>
      </w:pPr>
      <w:rPr>
        <w:rFonts w:ascii="Arial"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935"/>
    <w:rsid w:val="00015E85"/>
    <w:rsid w:val="001C7935"/>
    <w:rsid w:val="003E7F9E"/>
    <w:rsid w:val="00585D77"/>
    <w:rsid w:val="005B39A7"/>
    <w:rsid w:val="00692E6B"/>
    <w:rsid w:val="007A60B1"/>
    <w:rsid w:val="0087565F"/>
    <w:rsid w:val="008C455C"/>
    <w:rsid w:val="00EB73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8BD31"/>
  <w15:chartTrackingRefBased/>
  <w15:docId w15:val="{B284B987-DE2F-48AB-842C-0E40F29DD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93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935"/>
    <w:pPr>
      <w:ind w:left="720"/>
      <w:contextualSpacing/>
    </w:pPr>
  </w:style>
  <w:style w:type="paragraph" w:styleId="FootnoteText">
    <w:name w:val="footnote text"/>
    <w:basedOn w:val="Normal"/>
    <w:link w:val="FootnoteTextChar"/>
    <w:uiPriority w:val="99"/>
    <w:unhideWhenUsed/>
    <w:rsid w:val="001C7935"/>
    <w:pPr>
      <w:spacing w:after="0" w:line="240" w:lineRule="auto"/>
    </w:pPr>
    <w:rPr>
      <w:rFonts w:ascii="Arial" w:eastAsia="Arial" w:hAnsi="Arial" w:cs="Arial"/>
      <w:sz w:val="20"/>
      <w:szCs w:val="20"/>
      <w:lang w:val="ar" w:eastAsia="en-GB"/>
    </w:rPr>
  </w:style>
  <w:style w:type="character" w:customStyle="1" w:styleId="FootnoteTextChar">
    <w:name w:val="Footnote Text Char"/>
    <w:basedOn w:val="DefaultParagraphFont"/>
    <w:link w:val="FootnoteText"/>
    <w:uiPriority w:val="99"/>
    <w:rsid w:val="001C7935"/>
    <w:rPr>
      <w:rFonts w:ascii="Arial" w:eastAsia="Arial" w:hAnsi="Arial" w:cs="Arial"/>
      <w:sz w:val="20"/>
      <w:szCs w:val="20"/>
      <w:lang w:val="ar" w:eastAsia="en-GB"/>
    </w:rPr>
  </w:style>
  <w:style w:type="character" w:styleId="FootnoteReference">
    <w:name w:val="footnote reference"/>
    <w:basedOn w:val="DefaultParagraphFont"/>
    <w:uiPriority w:val="99"/>
    <w:unhideWhenUsed/>
    <w:rsid w:val="001C7935"/>
    <w:rPr>
      <w:vertAlign w:val="superscript"/>
    </w:rPr>
  </w:style>
  <w:style w:type="paragraph" w:styleId="IntenseQuote">
    <w:name w:val="Intense Quote"/>
    <w:basedOn w:val="Normal"/>
    <w:next w:val="Normal"/>
    <w:link w:val="IntenseQuoteChar"/>
    <w:uiPriority w:val="30"/>
    <w:qFormat/>
    <w:rsid w:val="001C7935"/>
    <w:pPr>
      <w:pBdr>
        <w:top w:val="single" w:sz="4" w:space="10" w:color="4472C4" w:themeColor="accent1"/>
        <w:bottom w:val="single" w:sz="4" w:space="10" w:color="4472C4" w:themeColor="accent1"/>
      </w:pBdr>
      <w:spacing w:before="360" w:after="360"/>
      <w:ind w:left="864" w:right="864"/>
      <w:jc w:val="center"/>
    </w:pPr>
    <w:rPr>
      <w:rFonts w:asciiTheme="majorBidi" w:hAnsiTheme="majorBidi"/>
      <w:b/>
      <w:iCs/>
      <w:color w:val="4472C4" w:themeColor="accent1"/>
      <w:sz w:val="36"/>
    </w:rPr>
  </w:style>
  <w:style w:type="character" w:customStyle="1" w:styleId="IntenseQuoteChar">
    <w:name w:val="Intense Quote Char"/>
    <w:basedOn w:val="DefaultParagraphFont"/>
    <w:link w:val="IntenseQuote"/>
    <w:uiPriority w:val="30"/>
    <w:rsid w:val="001C7935"/>
    <w:rPr>
      <w:rFonts w:asciiTheme="majorBidi" w:hAnsiTheme="majorBidi"/>
      <w:b/>
      <w:iCs/>
      <w:color w:val="4472C4" w:themeColor="accent1"/>
      <w:sz w:val="36"/>
    </w:rPr>
  </w:style>
  <w:style w:type="paragraph" w:styleId="CommentText">
    <w:name w:val="annotation text"/>
    <w:basedOn w:val="Normal"/>
    <w:link w:val="CommentTextChar"/>
    <w:uiPriority w:val="99"/>
    <w:unhideWhenUsed/>
    <w:rsid w:val="001C7935"/>
    <w:pPr>
      <w:spacing w:line="240" w:lineRule="auto"/>
    </w:pPr>
    <w:rPr>
      <w:sz w:val="20"/>
      <w:szCs w:val="20"/>
    </w:rPr>
  </w:style>
  <w:style w:type="character" w:customStyle="1" w:styleId="CommentTextChar">
    <w:name w:val="Comment Text Char"/>
    <w:basedOn w:val="DefaultParagraphFont"/>
    <w:link w:val="CommentText"/>
    <w:uiPriority w:val="99"/>
    <w:rsid w:val="001C7935"/>
    <w:rPr>
      <w:sz w:val="20"/>
      <w:szCs w:val="20"/>
    </w:rPr>
  </w:style>
  <w:style w:type="paragraph" w:customStyle="1" w:styleId="s7adeth">
    <w:name w:val="s7adeth"/>
    <w:basedOn w:val="Normal"/>
    <w:rsid w:val="001C79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7F9E"/>
    <w:rPr>
      <w:color w:val="0563C1" w:themeColor="hyperlink"/>
      <w:u w:val="single"/>
    </w:rPr>
  </w:style>
  <w:style w:type="character" w:styleId="UnresolvedMention">
    <w:name w:val="Unresolved Mention"/>
    <w:basedOn w:val="DefaultParagraphFont"/>
    <w:uiPriority w:val="99"/>
    <w:semiHidden/>
    <w:unhideWhenUsed/>
    <w:rsid w:val="003E7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fatensabr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3311</Words>
  <Characters>18877</Characters>
  <Application>Microsoft Office Word</Application>
  <DocSecurity>0</DocSecurity>
  <Lines>157</Lines>
  <Paragraphs>44</Paragraphs>
  <ScaleCrop>false</ScaleCrop>
  <Company/>
  <LinksUpToDate>false</LinksUpToDate>
  <CharactersWithSpaces>22144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Loai Sabri</dc:creator>
  <cp:keywords/>
  <dc:description/>
  <cp:lastModifiedBy>Loai Sabri</cp:lastModifiedBy>
  <cp:revision>2</cp:revision>
  <dcterms:created xsi:type="dcterms:W3CDTF">2020-08-11T06:42:00Z</dcterms:created>
  <dcterms:modified xsi:type="dcterms:W3CDTF">2020-08-11T06:42:00Z</dcterms:modified>
</cp:coreProperties>
</file>