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9A36BC" w:rsidRDefault="009A36BC" w:rsidP="009A36BC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4F7BA4" w:rsidRPr="00CD0FA1" w:rsidRDefault="004F7BA4" w:rsidP="004F7BA4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4F7BA4" w:rsidRPr="004F7BA4" w:rsidRDefault="004F7BA4" w:rsidP="004F7BA4">
      <w:pPr>
        <w:pStyle w:val="Heading4"/>
        <w:spacing w:before="0" w:beforeAutospacing="0" w:after="75" w:afterAutospacing="0"/>
        <w:jc w:val="center"/>
        <w:rPr>
          <w:rFonts w:ascii="STLiti" w:eastAsia="STLiti" w:hAnsi="Tahoma" w:cs="Tahoma"/>
          <w:b w:val="0"/>
          <w:bCs w:val="0"/>
          <w:color w:val="943E19"/>
          <w:sz w:val="48"/>
          <w:szCs w:val="48"/>
        </w:rPr>
      </w:pPr>
      <w:r w:rsidRPr="004F7BA4">
        <w:rPr>
          <w:rFonts w:ascii="STLiti" w:eastAsia="STLiti" w:hAnsi="Tahoma" w:cs="Tahoma" w:hint="eastAsia"/>
          <w:b w:val="0"/>
          <w:bCs w:val="0"/>
          <w:color w:val="943E19"/>
          <w:sz w:val="48"/>
          <w:szCs w:val="48"/>
        </w:rPr>
        <w:t>处理矛盾时的道德修养</w:t>
      </w:r>
    </w:p>
    <w:p w:rsidR="004F7BA4" w:rsidRPr="004F7BA4" w:rsidRDefault="004F7BA4" w:rsidP="004F7BA4">
      <w:pPr>
        <w:pStyle w:val="Heading4"/>
        <w:spacing w:before="0" w:beforeAutospacing="0" w:after="75" w:afterAutospacing="0"/>
        <w:jc w:val="center"/>
        <w:rPr>
          <w:rFonts w:ascii="Droid Arabic Naskh" w:hAnsi="Droid Arabic Naskh" w:hint="eastAsia"/>
          <w:color w:val="D60F0F"/>
          <w:sz w:val="48"/>
          <w:szCs w:val="48"/>
        </w:rPr>
      </w:pPr>
      <w:r w:rsidRPr="004F7BA4">
        <w:rPr>
          <w:rFonts w:ascii="Droid Arabic Naskh" w:hAnsi="Droid Arabic Naskh" w:cs="Times New Roman"/>
          <w:color w:val="D60F0F"/>
          <w:sz w:val="48"/>
          <w:szCs w:val="48"/>
          <w:rtl/>
        </w:rPr>
        <w:t>أخ</w:t>
      </w:r>
      <w:r>
        <w:rPr>
          <w:rFonts w:ascii="Droid Arabic Naskh" w:hAnsi="Droid Arabic Naskh" w:cs="Times New Roman" w:hint="cs"/>
          <w:color w:val="D60F0F"/>
          <w:sz w:val="48"/>
          <w:szCs w:val="48"/>
          <w:rtl/>
        </w:rPr>
        <w:t>ــ</w:t>
      </w:r>
      <w:r w:rsidRPr="004F7BA4">
        <w:rPr>
          <w:rFonts w:ascii="Droid Arabic Naskh" w:hAnsi="Droid Arabic Naskh" w:cs="Times New Roman"/>
          <w:color w:val="D60F0F"/>
          <w:sz w:val="48"/>
          <w:szCs w:val="48"/>
          <w:rtl/>
        </w:rPr>
        <w:t>لاق ال</w:t>
      </w:r>
      <w:r>
        <w:rPr>
          <w:rFonts w:ascii="Droid Arabic Naskh" w:hAnsi="Droid Arabic Naskh" w:cs="Times New Roman" w:hint="cs"/>
          <w:color w:val="D60F0F"/>
          <w:sz w:val="48"/>
          <w:szCs w:val="48"/>
          <w:rtl/>
        </w:rPr>
        <w:t>ـ</w:t>
      </w:r>
      <w:r w:rsidRPr="004F7BA4">
        <w:rPr>
          <w:rFonts w:ascii="Droid Arabic Naskh" w:hAnsi="Droid Arabic Naskh" w:cs="Times New Roman"/>
          <w:color w:val="D60F0F"/>
          <w:sz w:val="48"/>
          <w:szCs w:val="48"/>
          <w:rtl/>
        </w:rPr>
        <w:t>ف</w:t>
      </w:r>
      <w:r>
        <w:rPr>
          <w:rFonts w:ascii="Droid Arabic Naskh" w:hAnsi="Droid Arabic Naskh" w:cs="Times New Roman" w:hint="cs"/>
          <w:color w:val="D60F0F"/>
          <w:sz w:val="48"/>
          <w:szCs w:val="48"/>
          <w:rtl/>
        </w:rPr>
        <w:t>ـــــــ</w:t>
      </w:r>
      <w:r w:rsidRPr="004F7BA4">
        <w:rPr>
          <w:rFonts w:ascii="Droid Arabic Naskh" w:hAnsi="Droid Arabic Naskh" w:cs="Times New Roman"/>
          <w:color w:val="D60F0F"/>
          <w:sz w:val="48"/>
          <w:szCs w:val="48"/>
          <w:rtl/>
        </w:rPr>
        <w:t>ت</w:t>
      </w:r>
      <w:r>
        <w:rPr>
          <w:rFonts w:ascii="Droid Arabic Naskh" w:hAnsi="Droid Arabic Naskh" w:cs="Times New Roman" w:hint="cs"/>
          <w:color w:val="D60F0F"/>
          <w:sz w:val="48"/>
          <w:szCs w:val="48"/>
          <w:rtl/>
        </w:rPr>
        <w:t>ــــــ</w:t>
      </w:r>
      <w:r w:rsidRPr="004F7BA4">
        <w:rPr>
          <w:rFonts w:ascii="Droid Arabic Naskh" w:hAnsi="Droid Arabic Naskh" w:cs="Times New Roman"/>
          <w:color w:val="D60F0F"/>
          <w:sz w:val="48"/>
          <w:szCs w:val="48"/>
          <w:rtl/>
        </w:rPr>
        <w:t>ن</w:t>
      </w:r>
    </w:p>
    <w:p w:rsidR="0099750A" w:rsidRPr="003D4F35" w:rsidRDefault="0099750A" w:rsidP="00C45594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711612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1312" behindDoc="0" locked="0" layoutInCell="1" allowOverlap="1" wp14:anchorId="2F520818" wp14:editId="790D3EAE">
            <wp:simplePos x="0" y="0"/>
            <wp:positionH relativeFrom="margin">
              <wp:posOffset>1249045</wp:posOffset>
            </wp:positionH>
            <wp:positionV relativeFrom="paragraph">
              <wp:posOffset>44515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711612" w:rsidRDefault="00711612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11612" w:rsidRDefault="00711612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11612" w:rsidRDefault="00711612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11612" w:rsidRDefault="00711612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11612" w:rsidRDefault="00711612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11612" w:rsidRDefault="00711612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711612" w:rsidRPr="0099750A" w:rsidRDefault="00711612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bookmarkStart w:id="0" w:name="_GoBack"/>
      <w:bookmarkEnd w:id="0"/>
    </w:p>
    <w:p w:rsidR="00DF334D" w:rsidRPr="00DF334D" w:rsidRDefault="00DF334D" w:rsidP="00DF334D">
      <w:pPr>
        <w:pStyle w:val="Heading4"/>
        <w:spacing w:before="0" w:beforeAutospacing="0" w:after="75" w:afterAutospacing="0"/>
        <w:jc w:val="center"/>
        <w:rPr>
          <w:rFonts w:asciiTheme="majorEastAsia" w:eastAsiaTheme="majorEastAsia" w:hAnsiTheme="majorEastAsia" w:cs="Tahoma"/>
          <w:b w:val="0"/>
          <w:bCs w:val="0"/>
          <w:color w:val="943E19"/>
          <w:sz w:val="36"/>
          <w:szCs w:val="36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 wp14:anchorId="6C77582C" wp14:editId="397E8AB8">
            <wp:simplePos x="0" y="0"/>
            <wp:positionH relativeFrom="margin">
              <wp:posOffset>1054920</wp:posOffset>
            </wp:positionH>
            <wp:positionV relativeFrom="paragraph">
              <wp:posOffset>-3175</wp:posOffset>
            </wp:positionV>
            <wp:extent cx="3639433" cy="46926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433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F334D">
        <w:rPr>
          <w:rFonts w:asciiTheme="majorEastAsia" w:eastAsiaTheme="majorEastAsia" w:hAnsiTheme="majorEastAsia" w:cs="Tahoma" w:hint="eastAsia"/>
          <w:b w:val="0"/>
          <w:bCs w:val="0"/>
          <w:color w:val="943E19"/>
          <w:sz w:val="36"/>
          <w:szCs w:val="36"/>
        </w:rPr>
        <w:t>处理矛盾时的道德修养</w:t>
      </w:r>
    </w:p>
    <w:p w:rsidR="001B515E" w:rsidRDefault="001B515E" w:rsidP="00DF334D">
      <w:pPr>
        <w:pStyle w:val="list-group-item-text"/>
        <w:shd w:val="clear" w:color="auto" w:fill="FFFFFF"/>
        <w:spacing w:before="0" w:beforeAutospacing="0" w:after="0" w:afterAutospacing="0" w:line="480" w:lineRule="auto"/>
        <w:ind w:left="565" w:hangingChars="176" w:hanging="565"/>
        <w:jc w:val="both"/>
        <w:rPr>
          <w:rFonts w:ascii="Tahoma" w:hAnsi="Tahoma" w:cs="Tahoma"/>
          <w:b/>
          <w:bCs/>
          <w:color w:val="FF0000"/>
          <w:sz w:val="32"/>
          <w:szCs w:val="32"/>
          <w:rtl/>
        </w:rPr>
      </w:pPr>
    </w:p>
    <w:p w:rsidR="00631254" w:rsidRPr="00DF334D" w:rsidRDefault="00853CDD" w:rsidP="001B515E">
      <w:pPr>
        <w:pStyle w:val="list-group-item-text"/>
        <w:shd w:val="clear" w:color="auto" w:fill="FFFFFF"/>
        <w:spacing w:before="0" w:beforeAutospacing="0" w:after="0" w:afterAutospacing="0" w:line="336" w:lineRule="auto"/>
        <w:ind w:left="565" w:hangingChars="176" w:hanging="565"/>
        <w:jc w:val="both"/>
        <w:rPr>
          <w:b/>
          <w:bCs/>
          <w:color w:val="943E19"/>
          <w:sz w:val="32"/>
          <w:szCs w:val="32"/>
        </w:rPr>
      </w:pPr>
      <w:r w:rsidRPr="009A36BC">
        <w:rPr>
          <w:rFonts w:ascii="Tahoma" w:hAnsi="Tahoma" w:cs="Tahoma" w:hint="eastAsia"/>
          <w:b/>
          <w:bCs/>
          <w:color w:val="FF0000"/>
          <w:sz w:val="32"/>
          <w:szCs w:val="32"/>
        </w:rPr>
        <w:t>问</w:t>
      </w:r>
      <w:r w:rsidRPr="009A36BC">
        <w:rPr>
          <w:rFonts w:ascii="Tahoma" w:hAnsi="Tahoma" w:cs="Tahoma" w:hint="eastAsia"/>
          <w:b/>
          <w:bCs/>
          <w:color w:val="FF0000"/>
          <w:sz w:val="32"/>
          <w:szCs w:val="32"/>
        </w:rPr>
        <w:t>:</w:t>
      </w:r>
      <w:r w:rsidRPr="009A36BC">
        <w:rPr>
          <w:rFonts w:ascii="Tahoma" w:hAnsi="Tahoma" w:cs="Tahoma"/>
          <w:b/>
          <w:bCs/>
          <w:color w:val="FF0000"/>
          <w:sz w:val="32"/>
          <w:szCs w:val="32"/>
        </w:rPr>
        <w:t xml:space="preserve"> </w:t>
      </w:r>
      <w:r w:rsidR="004F7BA4" w:rsidRPr="00DF334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我听说穆斯林如果遇到矛盾的时候，必须要具备</w:t>
      </w:r>
      <w:r w:rsidR="00DF334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处理</w:t>
      </w:r>
      <w:r w:rsidR="004F7BA4" w:rsidRPr="00DF334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矛盾的道德。请问</w:t>
      </w:r>
      <w:r w:rsidR="00DF334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处理</w:t>
      </w:r>
      <w:r w:rsidR="004F7BA4" w:rsidRPr="00DF334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矛盾</w:t>
      </w:r>
      <w:r w:rsidR="00DF334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的</w:t>
      </w:r>
      <w:r w:rsidR="004F7BA4" w:rsidRPr="00DF334D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道德是什么？</w:t>
      </w:r>
    </w:p>
    <w:p w:rsidR="004F7BA4" w:rsidRPr="00DF334D" w:rsidRDefault="003D4F35" w:rsidP="001B515E">
      <w:pPr>
        <w:pStyle w:val="NormalWeb"/>
        <w:shd w:val="clear" w:color="auto" w:fill="FFFFFF"/>
        <w:spacing w:before="0" w:beforeAutospacing="0" w:after="150" w:afterAutospacing="0" w:line="336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DF334D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4F7BA4" w:rsidRPr="00DF334D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穆斯林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处理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必须要具备一定的美德，以免那些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对穆斯林产生消极的影响，或者它本身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对穆斯林社团带来消极的影响。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穆斯林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处理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必须要具备的美德很多，比如：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1 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慎重、温和、宽容和不急躁：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在发生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和情况变化的时候保持慎重、温和、宽容和不急躁的态度是难能可贵的行为，因为它能使穆斯林看清一切事物的真相，并且明察所有事情的本质；先知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只要在任何事物中有温和，则使其光彩夺目；如果在任何事物中缺乏温和，则使其粗糙不堪。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《穆斯林圣训实录》（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4689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段）辑录，先知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对艾士哲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阿布杜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盖斯说：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你的身上具有真主喜爱的两种品质：宽厚容忍和从容不迫。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” 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《穆斯林圣训实录》（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24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所以我们在所有的想法、立场和重大事情当中必须要保持温和，不要急躁，因为急躁不是伊斯兰民族的道路，尤其是在发生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的时候。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2 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坚忍不拔：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我们需要坚忍不拔，尤其是在发生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的时候特别需要坚忍不拔，伟大的真主说：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我必以些微的恐怖和饥馑，以及资产、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生命、收获等的损失，试验你们，你当向坚忍的人报喜。他们遭难的时候，说：「我们确是真主所有的，我们必定只归依他。」这等人，是蒙真主的护佑和慈恩的；这等人，确是遵循正道的。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2:155—157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艾布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赛尔莱布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胡舍尼传述：先知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在你们的将来会有一些忍耐的日子，在那些日子里忍耐就像手持火炭一样，他们当中忍耐的人就会获得五十个像他那样忍耐的人的报酬。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他问：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真主的使者啊，是他们当中五十个忍耐的人的报酬吗？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使者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而是你们当中五十个忍耐的人的报酬。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《艾布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达伍德圣训实录》（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4341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段）和《伊本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马哲圣训实录》（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4014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段）辑录，谢赫艾利巴尼在《正确的圣训》中通过他的证据而认为这是正确的圣训。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接踵而至，你首当其冲；道路漫漫，布满荆棘，你要坚忍不拔；坚忍不拔是遵循正道者的美丽园圃，也是通往至仁主的乐园的坦途。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通过忍耐才可以显现意志坚强、志存高远者和唯唯诺诺、胆小软弱之辈的区别，所以清廉的先贤意识到忍耐在发生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和重大事情的时候是极其重要的；请看一看他们传记当中的典型事例：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在伊斯兰初期，当圣门弟子（愿主喜悦他们）在麦加受到迫害和遭遇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的时候，先知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途经他们，就提醒他们要坚忍不拔，比如亚希尔一家人遭受折磨和迫害的时候，先知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经过了他们，先知就说：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亚希尔的家属，你们一定要坚忍不拔；乐园就是对你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们的许诺。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谢赫艾利巴尼在《先知传记》（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103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页）考证的圣训。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祖拜尔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阿迪传述：我们来到艾奈斯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马力克的跟前，向他诉说我们所遭受到的韩扎智对我们的迫害。他说：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你们要坚忍不拔，因为你们以后将要经历的时代，一个比一个严酷，直到你们遇见你们的主宰。这是我从你们的先知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的跟前听到的圣训。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《布哈里圣训实录》（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7068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穆斯涛利得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古莱氏在阿穆尔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阿斯的跟前说：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我听到真主的使者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罗马人数目最多的时候末日将会成立。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阿穆尔对他说：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你要明察自己所说的话。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他说：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我说的这句话就是我听到真主的使者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所说的。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阿穆尔说：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如果你这样说，那么他们一定会具备四种品质：在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发生的时候他们是最容忍的人；在遭遇不幸之后他们是最迅速清醒的人；在遭受重创之后他们是最有能力进攻的人；他们是对待穷人、孤儿和弱者最好的人；第五项优美的品质就是：他们是最能阻止国王欺压百姓的人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《穆斯林圣训实录》（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2889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努尔曼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白士尔说：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尘世上只剩下了考验和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，所以你必须要以坚忍不拔应对考验。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当逊尼派的伊玛目艾哈迈德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罕百里在哈里发麦蒙、以及之后的穆阿泰岁姆和瓦斯格时代面对《古兰经》被造说的无妄之灾时，他遭到了长期的监禁和严厉的毒打，他都坚忍不拔，坚定不移地坚持端庄的宗教和正确的道路，直到真主援助了他，使他摆脱了这个深重的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 xml:space="preserve">3 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对待所有的事情必须要公正和公平：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失去公正和公平就是在仆人之间发生分歧的最严重的原因，尤其是在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四起的时代更是如此，假如穆斯林克制自身、全力以赴地落实对自己和对别人都要公正的做法，那么在穆斯林之间发生的许多问题都会迎刃而解、销声匿迹；无论是个人的问题、或者是团体的问题都一样，如果真主意欲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伟大的真主说：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伟大的真主说：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当那么说话的时候，你们应当公平。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6:152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）；真主说：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信道的人们啊！你们当尽忠报主，当秉公作证，你们绝不要因为怨恨一伙人而不公道，你们当公道，公道是最近于敬畏的。你们当敬畏真主。真主确是彻知你们的行为的。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5:8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在所有的言论和行为当中必须要公正，尤其是在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四起的时代更要如此，就是说要把善事和坏事陈列在眼前，进行比较和权衡利弊，然后做出公正的判决，因为权衡利弊会保护穆斯林，以免做出不符合真主的命令和违反教法律列的裁决；其次，在</w:t>
      </w:r>
      <w:r w:rsidRP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矛盾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的时代，你的公正和公道会使你幸免于难，如果真主意欲。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德高望重的谢赫穆罕默德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萨利赫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欧赛麦尼（愿主怜悯之）说：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亲爱的弟兄们，我嘱咐你们在所有的事情中必须要公正，要权衡利弊，要秉公作证、不偏不倚、做出公正的裁决，不得徇私枉法，这是智者在与真主和众人的交往中必须要遵循的关键原则、以便成为秉公作证的人，的确，真主喜爱秉公作证的人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你们可以了解一下我们清廉的先贤注重公正和公道的做法：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《穆斯林圣训实录》（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1828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段）辑录：阿卜杜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拉哈曼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施麻赛传述：我来到圣妻阿依莎（愿主喜悦之）的跟前向她询问一件事情，她问：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你来自何处？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我来自埃及。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她问：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你们的官长在这次战争当中怎样对待你们？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我们对他毫无怨言，如果我们当中的一个人损失了一峰骆驼，他就给他一峰骆驼；如果牺牲了一个人奴隶，他就给他一个奴隶；如果需要生活费用，就给他生活费用。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阿依莎说：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他对我的兄弟穆罕默德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艾布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拜克尔的所作所为，也不能阻止我告诉你我从真主的使者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听到的这段圣训，真主的使者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  <w:t>ﷺ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在我的这间房子里说：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主啊！谁如果执掌了我的教民的事务而为难他们，求你也为难他；谁如果执掌了我的教民的事务而怜悯他们，求你也怜悯他。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伊玛目脑威（愿主怜悯之）评述这段圣训而说：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这段圣训教导我们应该叙述有功之人的功劳，不能因为仇恨等原因避而不谈有功之人的功勋；人们对这段圣训中提到的那个穆罕默德的死亡方式有所分歧，有人说他在战场上被杀死了；也有人说他在战争之后沦为俘虏而惨遭杀害。被问的那个官长就是穆阿威叶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胡戴吉，就是他曾经杀害了穆罕默德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艾布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•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拜克尔。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《传记》</w:t>
      </w:r>
      <w:r w:rsidR="00DF334D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( 3 / 38 ) </w:t>
      </w:r>
    </w:p>
    <w:p w:rsidR="00DF334D" w:rsidRDefault="004F7BA4" w:rsidP="001B515E">
      <w:pPr>
        <w:shd w:val="clear" w:color="auto" w:fill="FFFFFF"/>
        <w:bidi w:val="0"/>
        <w:spacing w:after="150" w:line="336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 </w:t>
      </w:r>
      <w:r w:rsidRPr="004F7BA4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真主至知！</w:t>
      </w:r>
    </w:p>
    <w:p w:rsidR="00D55697" w:rsidRPr="00631254" w:rsidRDefault="009142A4" w:rsidP="001B515E">
      <w:pPr>
        <w:shd w:val="clear" w:color="auto" w:fill="FFFFFF"/>
        <w:bidi w:val="0"/>
        <w:spacing w:after="150" w:line="336" w:lineRule="auto"/>
        <w:ind w:firstLineChars="200" w:firstLine="640"/>
        <w:jc w:val="both"/>
        <w:rPr>
          <w:rFonts w:ascii="Tahoma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Theme="minorEastAsia" w:hAnsiTheme="minorEastAsia"/>
          <w:sz w:val="32"/>
          <w:szCs w:val="32"/>
          <w:lang w:eastAsia="zh-CN"/>
        </w:rPr>
        <w:t>伊斯兰问答网站</w:t>
      </w:r>
      <w:r w:rsidR="009A36BC" w:rsidRPr="009A36BC">
        <w:rPr>
          <w:rFonts w:asciiTheme="minorEastAsia" w:hAnsiTheme="minorEastAsia" w:hint="cs"/>
          <w:sz w:val="32"/>
          <w:szCs w:val="32"/>
          <w:rtl/>
          <w:lang w:eastAsia="zh-CN"/>
        </w:rPr>
        <w:t xml:space="preserve">  </w:t>
      </w:r>
      <w:r w:rsidR="004F7BA4">
        <w:rPr>
          <w:rFonts w:asciiTheme="minorEastAsia" w:hAnsiTheme="minorEastAsia"/>
          <w:sz w:val="32"/>
          <w:szCs w:val="32"/>
        </w:rPr>
        <w:t>13403</w:t>
      </w:r>
      <w:r w:rsidR="009A36BC" w:rsidRPr="009A36BC">
        <w:rPr>
          <w:rFonts w:asciiTheme="minorEastAsia" w:hAnsiTheme="minorEastAsia" w:hint="cs"/>
          <w:sz w:val="32"/>
          <w:szCs w:val="32"/>
          <w:rtl/>
          <w:lang w:eastAsia="zh-CN"/>
        </w:rPr>
        <w:t xml:space="preserve">   </w:t>
      </w: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99750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5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B6A" w:rsidRDefault="00DE6B6A" w:rsidP="00E32771">
      <w:pPr>
        <w:spacing w:after="0" w:line="240" w:lineRule="auto"/>
      </w:pPr>
      <w:r>
        <w:separator/>
      </w:r>
    </w:p>
  </w:endnote>
  <w:endnote w:type="continuationSeparator" w:id="0">
    <w:p w:rsidR="00DE6B6A" w:rsidRDefault="00DE6B6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3758CE50-315C-4F28-A494-7FB0D1A1E33F}"/>
    <w:embedBold r:id="rId2" w:subsetted="1" w:fontKey="{348ECC5A-3E5F-419D-A7E6-D76664790EE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Liti">
    <w:altName w:val="华文隶书"/>
    <w:panose1 w:val="02010800040101010101"/>
    <w:charset w:val="86"/>
    <w:family w:val="auto"/>
    <w:pitch w:val="variable"/>
    <w:sig w:usb0="00000001" w:usb1="080F0000" w:usb2="00000010" w:usb3="00000000" w:csb0="00040000" w:csb1="00000000"/>
    <w:embedRegular r:id="rId3" w:subsetted="1" w:fontKey="{EF6BF911-A103-416A-A424-15239F70AF6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8030FAAA-A764-488E-9BA9-1D851C544CBB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5" w:subsetted="1" w:fontKey="{6EAE3ED3-94A8-41B1-B767-0B385B08B166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6" w:subsetted="1" w:fontKey="{F7D26885-D185-47C5-9139-F8795673EB6D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7" w:subsetted="1" w:fontKey="{10B5419B-62ED-4867-A0ED-A40ABAE50A4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A80B7B9B-D58A-404F-84DC-EA6AAE0986D1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92" w:rsidRDefault="008834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92" w:rsidRDefault="0088349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92" w:rsidRDefault="008834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B6A" w:rsidRDefault="00DE6B6A" w:rsidP="00E32771">
      <w:pPr>
        <w:spacing w:after="0" w:line="240" w:lineRule="auto"/>
      </w:pPr>
      <w:r>
        <w:separator/>
      </w:r>
    </w:p>
  </w:footnote>
  <w:footnote w:type="continuationSeparator" w:id="0">
    <w:p w:rsidR="00DE6B6A" w:rsidRDefault="00DE6B6A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92" w:rsidRDefault="008834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DE6B6A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C45594" w:rsidRPr="00C36BA4" w:rsidRDefault="00C45594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C45594" w:rsidRPr="00C36BA4" w:rsidRDefault="00C45594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711612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DE6B6A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C45594" w:rsidRPr="008B7CC3" w:rsidRDefault="00C45594" w:rsidP="00D55697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DE6B6A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B7171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15E"/>
    <w:rsid w:val="001B5EF0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D4F35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254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710052"/>
    <w:rsid w:val="00711612"/>
    <w:rsid w:val="00717FAE"/>
    <w:rsid w:val="0072208F"/>
    <w:rsid w:val="0073613D"/>
    <w:rsid w:val="00743188"/>
    <w:rsid w:val="007447CF"/>
    <w:rsid w:val="00745F5D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83492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70B46"/>
    <w:rsid w:val="00AB5D73"/>
    <w:rsid w:val="00AF172E"/>
    <w:rsid w:val="00AF27D8"/>
    <w:rsid w:val="00B00B45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5A5F"/>
    <w:rsid w:val="00DA0ECC"/>
    <w:rsid w:val="00DA1523"/>
    <w:rsid w:val="00DB07E2"/>
    <w:rsid w:val="00DC324D"/>
    <w:rsid w:val="00DC4DCA"/>
    <w:rsid w:val="00DC6A8E"/>
    <w:rsid w:val="00DD40F1"/>
    <w:rsid w:val="00DE01FF"/>
    <w:rsid w:val="00DE6B6A"/>
    <w:rsid w:val="00DF334D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AEA76-F024-4A37-988C-5B7080E8F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1428</Words>
  <Characters>1515</Characters>
  <Application>Microsoft Office Word</Application>
  <DocSecurity>0</DocSecurity>
  <Lines>72</Lines>
  <Paragraphs>37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2906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处理矛盾时的道德修养</dc:title>
  <dc:subject>处理矛盾时的道德修养</dc:subject>
  <dc:creator>伊斯兰问答网站</dc:creator>
  <cp:keywords>处理矛盾时的道德修养</cp:keywords>
  <dc:description>处理矛盾时的道德修养</dc:description>
  <cp:lastModifiedBy>elhashemy</cp:lastModifiedBy>
  <cp:revision>4</cp:revision>
  <cp:lastPrinted>2015-12-15T20:22:00Z</cp:lastPrinted>
  <dcterms:created xsi:type="dcterms:W3CDTF">2015-12-15T20:24:00Z</dcterms:created>
  <dcterms:modified xsi:type="dcterms:W3CDTF">2016-01-03T17:54:00Z</dcterms:modified>
  <cp:category/>
</cp:coreProperties>
</file>