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912D68" w:rsidRDefault="008B3703" w:rsidP="008B3703">
      <w:pPr>
        <w:bidi w:val="0"/>
        <w:jc w:val="center"/>
        <w:rPr>
          <w:rFonts w:asciiTheme="majorBidi" w:hAnsiTheme="majorBidi" w:cstheme="majorBidi"/>
          <w:sz w:val="72"/>
          <w:szCs w:val="72"/>
          <w:lang w:bidi="ar-EG"/>
        </w:rPr>
      </w:pPr>
    </w:p>
    <w:p w:rsidR="00A03054" w:rsidRPr="00912D68" w:rsidRDefault="00A03054" w:rsidP="00A03054">
      <w:pPr>
        <w:bidi w:val="0"/>
        <w:jc w:val="center"/>
        <w:rPr>
          <w:rFonts w:asciiTheme="majorBidi" w:hAnsiTheme="majorBidi" w:cstheme="majorBidi"/>
          <w:sz w:val="72"/>
          <w:szCs w:val="72"/>
          <w:lang w:bidi="ar-EG"/>
        </w:rPr>
      </w:pPr>
    </w:p>
    <w:p w:rsidR="00A03054" w:rsidRPr="00DF7E4B" w:rsidRDefault="008C46FA" w:rsidP="00A03054">
      <w:pPr>
        <w:bidi w:val="0"/>
        <w:spacing w:line="240" w:lineRule="auto"/>
        <w:jc w:val="center"/>
        <w:rPr>
          <w:rFonts w:asciiTheme="majorBidi" w:hAnsiTheme="majorBidi" w:cstheme="majorBidi"/>
          <w:color w:val="595959" w:themeColor="text1" w:themeTint="A6"/>
          <w:sz w:val="28"/>
          <w:szCs w:val="28"/>
          <w:lang w:bidi="ar-EG"/>
        </w:rPr>
      </w:pPr>
      <w:r w:rsidRPr="008C46FA">
        <w:rPr>
          <w:rFonts w:asciiTheme="majorBidi" w:hAnsiTheme="majorBidi" w:cstheme="majorBidi"/>
          <w:color w:val="205B83"/>
          <w:sz w:val="72"/>
          <w:szCs w:val="72"/>
          <w:lang w:bidi="ar-EG"/>
        </w:rPr>
        <w:t>Тақдири махлуқот</w:t>
      </w:r>
    </w:p>
    <w:p w:rsidR="008C46FA" w:rsidRDefault="008C46FA" w:rsidP="00D0586A">
      <w:pPr>
        <w:spacing w:after="0" w:line="240" w:lineRule="auto"/>
        <w:ind w:firstLine="113"/>
        <w:jc w:val="center"/>
        <w:rPr>
          <w:rFonts w:asciiTheme="majorBidi" w:hAnsiTheme="majorBidi" w:cs="KFGQPC Uthman Taha Naskh"/>
          <w:sz w:val="40"/>
          <w:szCs w:val="40"/>
          <w:lang w:bidi="ar-EG"/>
        </w:rPr>
      </w:pPr>
      <w:r w:rsidRPr="008C46FA">
        <w:rPr>
          <w:rFonts w:asciiTheme="majorBidi" w:hAnsiTheme="majorBidi" w:cs="KFGQPC Uthman Taha Naskh" w:hint="cs"/>
          <w:sz w:val="40"/>
          <w:szCs w:val="40"/>
          <w:rtl/>
          <w:lang w:bidi="ar-EG"/>
        </w:rPr>
        <w:t>تقدير</w:t>
      </w:r>
      <w:r w:rsidRPr="008C46FA">
        <w:rPr>
          <w:rFonts w:asciiTheme="majorBidi" w:hAnsiTheme="majorBidi" w:cs="KFGQPC Uthman Taha Naskh"/>
          <w:sz w:val="40"/>
          <w:szCs w:val="40"/>
          <w:rtl/>
          <w:lang w:bidi="ar-EG"/>
        </w:rPr>
        <w:t xml:space="preserve"> </w:t>
      </w:r>
      <w:r w:rsidRPr="008C46FA">
        <w:rPr>
          <w:rFonts w:asciiTheme="majorBidi" w:hAnsiTheme="majorBidi" w:cs="KFGQPC Uthman Taha Naskh" w:hint="cs"/>
          <w:sz w:val="40"/>
          <w:szCs w:val="40"/>
          <w:rtl/>
          <w:lang w:bidi="ar-EG"/>
        </w:rPr>
        <w:t>المخلوقات</w:t>
      </w:r>
      <w:r w:rsidRPr="008C46FA">
        <w:rPr>
          <w:rFonts w:asciiTheme="majorBidi" w:hAnsiTheme="majorBidi" w:cs="KFGQPC Uthman Taha Naskh"/>
          <w:sz w:val="40"/>
          <w:szCs w:val="40"/>
          <w:rtl/>
          <w:lang w:bidi="ar-EG"/>
        </w:rPr>
        <w:t xml:space="preserve"> </w:t>
      </w:r>
    </w:p>
    <w:p w:rsidR="00D0586A" w:rsidRPr="0073613D" w:rsidRDefault="00D0586A" w:rsidP="00D0586A">
      <w:pPr>
        <w:spacing w:after="0" w:line="240" w:lineRule="auto"/>
        <w:ind w:firstLine="113"/>
        <w:jc w:val="center"/>
        <w:rPr>
          <w:rFonts w:ascii="Times New Roman" w:hAnsi="Times New Roman" w:cs="KFGQPC Uthman Taha Naskh"/>
          <w:color w:val="205B83"/>
          <w:sz w:val="28"/>
          <w:szCs w:val="28"/>
          <w:lang w:bidi="ar-EG"/>
        </w:rPr>
      </w:pPr>
      <w:r w:rsidRPr="0073613D">
        <w:rPr>
          <w:rFonts w:ascii="Times New Roman" w:hAnsi="Times New Roman" w:cs="KFGQPC Uthman Taha Naskh"/>
          <w:color w:val="808080" w:themeColor="background1" w:themeShade="80"/>
          <w:sz w:val="28"/>
          <w:szCs w:val="28"/>
          <w:rtl/>
          <w:lang w:bidi="ar-EG"/>
        </w:rPr>
        <w:t xml:space="preserve">&lt; </w:t>
      </w:r>
      <w:r>
        <w:rPr>
          <w:rFonts w:ascii="Times New Roman" w:hAnsi="Times New Roman" w:cs="KFGQPC Uthman Taha Naskh" w:hint="cs"/>
          <w:color w:val="808080" w:themeColor="background1" w:themeShade="80"/>
          <w:sz w:val="28"/>
          <w:szCs w:val="28"/>
          <w:rtl/>
          <w:lang w:bidi="ar-EG"/>
        </w:rPr>
        <w:t>الطاجيكية</w:t>
      </w:r>
      <w:r>
        <w:rPr>
          <w:rFonts w:ascii="Times New Roman" w:hAnsi="Times New Roman" w:cs="KFGQPC Uthman Taha Naskh" w:hint="cs"/>
          <w:color w:val="808080" w:themeColor="background1" w:themeShade="80"/>
          <w:sz w:val="28"/>
          <w:szCs w:val="28"/>
          <w:rtl/>
        </w:rPr>
        <w:t xml:space="preserve"> </w:t>
      </w:r>
      <w:r>
        <w:rPr>
          <w:rFonts w:ascii="Times New Roman" w:hAnsi="Times New Roman" w:cs="Times New Roman" w:hint="cs"/>
          <w:color w:val="808080" w:themeColor="background1" w:themeShade="80"/>
          <w:sz w:val="28"/>
          <w:szCs w:val="28"/>
          <w:rtl/>
        </w:rPr>
        <w:t>–</w:t>
      </w:r>
      <w:r>
        <w:rPr>
          <w:rFonts w:ascii="Times New Roman" w:hAnsi="Times New Roman" w:cs="KFGQPC Uthman Taha Naskh" w:hint="cs"/>
          <w:color w:val="808080" w:themeColor="background1" w:themeShade="80"/>
          <w:sz w:val="28"/>
          <w:szCs w:val="28"/>
          <w:rtl/>
        </w:rPr>
        <w:t xml:space="preserve"> </w:t>
      </w:r>
      <w:r>
        <w:rPr>
          <w:rFonts w:ascii="Times New Roman" w:hAnsi="Times New Roman" w:cs="KFGQPC Uthman Taha Naskh"/>
          <w:color w:val="808080" w:themeColor="background1" w:themeShade="80"/>
          <w:sz w:val="28"/>
          <w:szCs w:val="28"/>
          <w:lang w:bidi="fa-IR"/>
        </w:rPr>
        <w:t>Tajik</w:t>
      </w:r>
      <w:r>
        <w:rPr>
          <w:rFonts w:ascii="Times New Roman" w:hAnsi="Times New Roman" w:cs="KFGQPC Uthman Taha Naskh" w:hint="cs"/>
          <w:color w:val="808080" w:themeColor="background1" w:themeShade="80"/>
          <w:sz w:val="28"/>
          <w:szCs w:val="28"/>
          <w:rtl/>
        </w:rPr>
        <w:t xml:space="preserve"> - </w:t>
      </w:r>
      <w:r>
        <w:rPr>
          <w:rFonts w:ascii="Times New Roman" w:hAnsi="Times New Roman" w:cs="KFGQPC Uthman Taha Naskh"/>
          <w:color w:val="808080" w:themeColor="background1" w:themeShade="80"/>
          <w:sz w:val="28"/>
          <w:szCs w:val="28"/>
          <w:lang w:val="tg-Cyrl-TJ" w:bidi="fa-IR"/>
        </w:rPr>
        <w:t>Тоҷикӣ</w:t>
      </w:r>
      <w:r w:rsidRPr="0073613D">
        <w:rPr>
          <w:rFonts w:ascii="Times New Roman" w:hAnsi="Times New Roman" w:cs="KFGQPC Uthman Taha Naskh"/>
          <w:color w:val="808080" w:themeColor="background1" w:themeShade="80"/>
          <w:sz w:val="28"/>
          <w:szCs w:val="28"/>
          <w:rtl/>
          <w:lang w:bidi="ar-EG"/>
        </w:rPr>
        <w:t xml:space="preserve"> &gt;</w:t>
      </w:r>
    </w:p>
    <w:p w:rsidR="00A03054" w:rsidRPr="00DF7E4B" w:rsidRDefault="00E210FF"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lang w:bidi="ug-CN"/>
        </w:rPr>
        <w:drawing>
          <wp:anchor distT="0" distB="0" distL="114300" distR="114300" simplePos="0" relativeHeight="251665408" behindDoc="0" locked="0" layoutInCell="1" allowOverlap="1" wp14:anchorId="35ED82D3" wp14:editId="73C0B603">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A03054" w:rsidRPr="00DF7E4B" w:rsidRDefault="00A03054" w:rsidP="00A03054">
      <w:pPr>
        <w:tabs>
          <w:tab w:val="left" w:pos="753"/>
          <w:tab w:val="center" w:pos="3968"/>
        </w:tabs>
        <w:bidi w:val="0"/>
        <w:rPr>
          <w:rFonts w:asciiTheme="majorBidi" w:hAnsiTheme="majorBidi" w:cstheme="majorBidi"/>
          <w:color w:val="5EA1A5"/>
          <w:sz w:val="100"/>
          <w:szCs w:val="100"/>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D0586A" w:rsidRPr="002762F1" w:rsidRDefault="00D0586A" w:rsidP="00D0586A">
      <w:pPr>
        <w:bidi w:val="0"/>
        <w:spacing w:line="240" w:lineRule="auto"/>
        <w:jc w:val="center"/>
        <w:rPr>
          <w:rFonts w:ascii="Palatino Linotype" w:hAnsi="Palatino Linotype"/>
          <w:color w:val="205B83"/>
          <w:sz w:val="48"/>
          <w:szCs w:val="48"/>
          <w:lang w:val="tg-Cyrl-TJ"/>
        </w:rPr>
      </w:pPr>
      <w:r w:rsidRPr="002762F1">
        <w:rPr>
          <w:rFonts w:ascii="Palatino Linotype" w:hAnsi="Palatino Linotype"/>
          <w:color w:val="205B83"/>
          <w:sz w:val="48"/>
          <w:szCs w:val="48"/>
          <w:lang w:val="tg-Cyrl-TJ"/>
        </w:rPr>
        <w:t>Абдулазиз ибни Марзуқ Ат-Турайфӣ</w:t>
      </w:r>
    </w:p>
    <w:p w:rsidR="00D0586A" w:rsidRPr="00912D68" w:rsidRDefault="00D0586A" w:rsidP="00D0586A">
      <w:pPr>
        <w:bidi w:val="0"/>
        <w:spacing w:after="0" w:line="240" w:lineRule="auto"/>
        <w:ind w:firstLine="113"/>
        <w:jc w:val="center"/>
        <w:rPr>
          <w:rFonts w:asciiTheme="majorBidi" w:hAnsiTheme="majorBidi" w:cstheme="majorBidi"/>
          <w:color w:val="205B83"/>
          <w:sz w:val="20"/>
          <w:szCs w:val="20"/>
          <w:lang w:bidi="ar-EG"/>
        </w:rPr>
      </w:pPr>
    </w:p>
    <w:p w:rsidR="00D0586A" w:rsidRPr="002762F1" w:rsidRDefault="00D0586A" w:rsidP="00D0586A">
      <w:pPr>
        <w:spacing w:line="240" w:lineRule="auto"/>
        <w:jc w:val="center"/>
        <w:rPr>
          <w:rFonts w:ascii="Traditional Arabic" w:hAnsi="Traditional Arabic" w:cs="KFGQPC Uthman Taha Naskh"/>
          <w:sz w:val="36"/>
          <w:szCs w:val="36"/>
          <w:lang w:val="tg-Cyrl-TJ"/>
        </w:rPr>
      </w:pPr>
      <w:r w:rsidRPr="002762F1">
        <w:rPr>
          <w:rFonts w:ascii="Traditional Arabic" w:hAnsi="Traditional Arabic" w:cs="KFGQPC Uthman Taha Naskh"/>
          <w:sz w:val="36"/>
          <w:szCs w:val="36"/>
          <w:rtl/>
          <w:lang w:val="tg-Cyrl-TJ"/>
        </w:rPr>
        <w:t>عبد العزيز بن مرزوق الطريفي</w:t>
      </w:r>
    </w:p>
    <w:p w:rsidR="00D0586A" w:rsidRPr="00DF7E4B" w:rsidRDefault="00D0586A" w:rsidP="00D0586A">
      <w:pPr>
        <w:bidi w:val="0"/>
        <w:jc w:val="center"/>
        <w:rPr>
          <w:rFonts w:asciiTheme="majorBidi" w:hAnsiTheme="majorBidi" w:cstheme="majorBidi"/>
          <w:color w:val="006666"/>
          <w:sz w:val="6"/>
          <w:szCs w:val="6"/>
          <w:lang w:bidi="ar-EG"/>
        </w:rPr>
      </w:pPr>
    </w:p>
    <w:p w:rsidR="00D0586A" w:rsidRPr="00DF7E4B" w:rsidRDefault="00D0586A" w:rsidP="00D0586A">
      <w:pPr>
        <w:bidi w:val="0"/>
        <w:jc w:val="center"/>
        <w:rPr>
          <w:rFonts w:asciiTheme="majorBidi" w:hAnsiTheme="majorBidi" w:cstheme="majorBidi"/>
          <w:color w:val="7F7F7F" w:themeColor="text1" w:themeTint="80"/>
          <w:sz w:val="12"/>
          <w:szCs w:val="12"/>
          <w:lang w:bidi="ar-EG"/>
        </w:rPr>
      </w:pPr>
    </w:p>
    <w:p w:rsidR="00D0586A" w:rsidRPr="00477478" w:rsidRDefault="00D0586A" w:rsidP="00D0586A">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2039C3" w:rsidRPr="002039C3" w:rsidRDefault="002039C3" w:rsidP="002039C3">
      <w:pPr>
        <w:bidi w:val="0"/>
        <w:spacing w:line="240" w:lineRule="auto"/>
        <w:jc w:val="center"/>
        <w:rPr>
          <w:rFonts w:ascii="Palatino Linotype" w:hAnsi="Palatino Linotype"/>
          <w:color w:val="205B83"/>
          <w:sz w:val="40"/>
          <w:szCs w:val="40"/>
          <w:lang w:val="tg-Cyrl-TJ"/>
        </w:rPr>
      </w:pPr>
      <w:r w:rsidRPr="002039C3">
        <w:rPr>
          <w:rFonts w:ascii="Palatino Linotype" w:hAnsi="Palatino Linotype"/>
          <w:color w:val="205B83"/>
          <w:sz w:val="40"/>
          <w:szCs w:val="40"/>
          <w:lang w:val="tg-Cyrl-TJ"/>
        </w:rPr>
        <w:t>Тарҷума: Раёсати ҷойгиршавии забони тоҷикӣ дорул-ул-Ислом</w:t>
      </w:r>
    </w:p>
    <w:p w:rsidR="00D0586A" w:rsidRPr="002762F1" w:rsidRDefault="00D0586A" w:rsidP="00D0586A">
      <w:pPr>
        <w:bidi w:val="0"/>
        <w:spacing w:line="240" w:lineRule="auto"/>
        <w:jc w:val="center"/>
        <w:rPr>
          <w:rFonts w:ascii="Palatino Linotype" w:hAnsi="Palatino Linotype"/>
          <w:color w:val="205B83"/>
          <w:sz w:val="40"/>
          <w:szCs w:val="40"/>
          <w:lang w:val="tg-Cyrl-TJ"/>
        </w:rPr>
      </w:pPr>
      <w:r w:rsidRPr="002762F1">
        <w:rPr>
          <w:rFonts w:ascii="Palatino Linotype" w:hAnsi="Palatino Linotype"/>
          <w:color w:val="205B83"/>
          <w:sz w:val="40"/>
          <w:szCs w:val="40"/>
          <w:lang w:val="tg-Cyrl-TJ"/>
        </w:rPr>
        <w:t>Таҳия: Мусъаби Ҳамза</w:t>
      </w:r>
    </w:p>
    <w:p w:rsidR="00D0586A" w:rsidRPr="002762F1" w:rsidRDefault="00D0586A" w:rsidP="00D0586A">
      <w:pPr>
        <w:bidi w:val="0"/>
        <w:spacing w:after="0" w:line="240" w:lineRule="auto"/>
        <w:ind w:firstLine="113"/>
        <w:jc w:val="center"/>
        <w:rPr>
          <w:rFonts w:asciiTheme="majorBidi" w:hAnsiTheme="majorBidi" w:cstheme="majorBidi"/>
          <w:b/>
          <w:bCs/>
          <w:color w:val="205B83"/>
          <w:sz w:val="20"/>
          <w:szCs w:val="20"/>
          <w:lang w:val="tg-Cyrl-TJ" w:bidi="ar-EG"/>
        </w:rPr>
      </w:pPr>
    </w:p>
    <w:p w:rsidR="002039C3" w:rsidRPr="002039C3" w:rsidRDefault="002039C3" w:rsidP="002039C3">
      <w:pPr>
        <w:bidi w:val="0"/>
        <w:jc w:val="center"/>
        <w:rPr>
          <w:rFonts w:ascii="Traditional Arabic" w:hAnsi="Traditional Arabic" w:cs="KFGQPC Uthman Taha Naskh"/>
          <w:sz w:val="32"/>
          <w:szCs w:val="32"/>
          <w:lang w:val="tg-Cyrl-TJ"/>
        </w:rPr>
      </w:pPr>
      <w:r w:rsidRPr="002039C3">
        <w:rPr>
          <w:rFonts w:ascii="Traditional Arabic" w:hAnsi="Traditional Arabic" w:cs="KFGQPC Uthman Taha Naskh" w:hint="cs"/>
          <w:sz w:val="32"/>
          <w:szCs w:val="32"/>
          <w:rtl/>
          <w:lang w:val="tg-Cyrl-TJ"/>
        </w:rPr>
        <w:t>ترجمة</w:t>
      </w:r>
      <w:r w:rsidRPr="002039C3">
        <w:rPr>
          <w:rFonts w:ascii="Traditional Arabic" w:hAnsi="Traditional Arabic" w:cs="KFGQPC Uthman Taha Naskh"/>
          <w:sz w:val="32"/>
          <w:szCs w:val="32"/>
          <w:rtl/>
          <w:lang w:val="tg-Cyrl-TJ"/>
        </w:rPr>
        <w:t xml:space="preserve">: </w:t>
      </w:r>
      <w:r w:rsidRPr="002039C3">
        <w:rPr>
          <w:rFonts w:ascii="Traditional Arabic" w:hAnsi="Traditional Arabic" w:cs="KFGQPC Uthman Taha Naskh"/>
          <w:sz w:val="32"/>
          <w:szCs w:val="32"/>
          <w:lang w:val="tg-Cyrl-TJ"/>
        </w:rPr>
        <w:t> </w:t>
      </w:r>
      <w:hyperlink r:id="rId9" w:tooltip="قسم اللغة الطاجيكية بموقع دار الإسلام." w:history="1">
        <w:r w:rsidRPr="002039C3">
          <w:rPr>
            <w:rFonts w:ascii="Traditional Arabic" w:hAnsi="Traditional Arabic" w:cs="KFGQPC Uthman Taha Naskh"/>
            <w:sz w:val="32"/>
            <w:szCs w:val="32"/>
            <w:rtl/>
            <w:lang w:val="tg-Cyrl-TJ"/>
          </w:rPr>
          <w:t>قسم اللغة الطاجيك</w:t>
        </w:r>
        <w:bookmarkStart w:id="0" w:name="_GoBack"/>
        <w:bookmarkEnd w:id="0"/>
        <w:r w:rsidRPr="002039C3">
          <w:rPr>
            <w:rFonts w:ascii="Traditional Arabic" w:hAnsi="Traditional Arabic" w:cs="KFGQPC Uthman Taha Naskh"/>
            <w:sz w:val="32"/>
            <w:szCs w:val="32"/>
            <w:rtl/>
            <w:lang w:val="tg-Cyrl-TJ"/>
          </w:rPr>
          <w:t>ية بموقع دار الإسلام</w:t>
        </w:r>
      </w:hyperlink>
    </w:p>
    <w:p w:rsidR="00A03054" w:rsidRPr="00912D68" w:rsidRDefault="00D0586A" w:rsidP="00D0586A">
      <w:pPr>
        <w:bidi w:val="0"/>
        <w:jc w:val="center"/>
        <w:rPr>
          <w:rFonts w:asciiTheme="majorBidi" w:hAnsiTheme="majorBidi" w:cstheme="majorBidi"/>
          <w:color w:val="006666"/>
          <w:sz w:val="24"/>
          <w:szCs w:val="24"/>
          <w:lang w:bidi="ar-EG"/>
        </w:rPr>
      </w:pPr>
      <w:r w:rsidRPr="002762F1">
        <w:rPr>
          <w:rFonts w:ascii="Traditional Arabic" w:hAnsi="Traditional Arabic" w:cs="KFGQPC Uthman Taha Naskh"/>
          <w:sz w:val="32"/>
          <w:szCs w:val="32"/>
          <w:rtl/>
          <w:lang w:val="tg-Cyrl-TJ"/>
        </w:rPr>
        <w:t>إعداد: مصعب حمزة</w:t>
      </w:r>
    </w:p>
    <w:p w:rsidR="00A03054" w:rsidRPr="00E96A90" w:rsidRDefault="00A03054" w:rsidP="00912D68">
      <w:pPr>
        <w:spacing w:after="0" w:line="240" w:lineRule="auto"/>
        <w:ind w:firstLine="113"/>
        <w:jc w:val="center"/>
        <w:rPr>
          <w:rFonts w:asciiTheme="majorBidi" w:hAnsiTheme="majorBidi" w:cs="KFGQPC Uthman Taha Naskh"/>
          <w:sz w:val="32"/>
          <w:szCs w:val="32"/>
          <w:rtl/>
          <w:lang w:bidi="ar-EG"/>
        </w:rPr>
      </w:pPr>
      <w:r w:rsidRPr="00E96A90">
        <w:rPr>
          <w:rFonts w:asciiTheme="majorBidi" w:hAnsiTheme="majorBidi" w:cs="KFGQPC Uthman Taha Naskh"/>
          <w:b/>
          <w:bCs/>
          <w:sz w:val="32"/>
          <w:szCs w:val="32"/>
          <w:rtl/>
          <w:lang w:bidi="ar-EG"/>
        </w:rPr>
        <w:t xml:space="preserve"> </w:t>
      </w:r>
    </w:p>
    <w:p w:rsidR="008B3703" w:rsidRPr="00DF7E4B" w:rsidRDefault="008B3703" w:rsidP="00B50A3A">
      <w:pPr>
        <w:bidi w:val="0"/>
        <w:jc w:val="center"/>
        <w:rPr>
          <w:rFonts w:asciiTheme="majorBidi" w:hAnsiTheme="majorBidi" w:cstheme="majorBidi"/>
          <w:color w:val="006666"/>
          <w:sz w:val="40"/>
          <w:szCs w:val="40"/>
          <w:lang w:bidi="ar-EG"/>
        </w:rPr>
        <w:sectPr w:rsidR="008B3703" w:rsidRPr="00DF7E4B" w:rsidSect="00054A51">
          <w:headerReference w:type="default" r:id="rId10"/>
          <w:footerReference w:type="default" r:id="rId11"/>
          <w:headerReference w:type="first" r:id="rId12"/>
          <w:pgSz w:w="11907" w:h="16840" w:code="9"/>
          <w:pgMar w:top="1247" w:right="1701" w:bottom="1247" w:left="1701" w:header="709" w:footer="709" w:gutter="0"/>
          <w:pgNumType w:start="0"/>
          <w:cols w:space="708"/>
          <w:titlePg/>
          <w:rtlGutter/>
          <w:docGrid w:linePitch="360"/>
        </w:sectPr>
      </w:pPr>
    </w:p>
    <w:p w:rsidR="00E942BB" w:rsidRPr="00DF7E4B" w:rsidRDefault="00E942BB" w:rsidP="008C46FA">
      <w:pPr>
        <w:bidi w:val="0"/>
        <w:spacing w:line="240" w:lineRule="auto"/>
        <w:jc w:val="center"/>
        <w:rPr>
          <w:rFonts w:asciiTheme="majorBidi" w:hAnsiTheme="majorBidi" w:cstheme="majorBidi"/>
          <w:color w:val="205B83"/>
          <w:sz w:val="32"/>
          <w:szCs w:val="32"/>
          <w:lang w:bidi="ar-EG"/>
        </w:rPr>
      </w:pPr>
      <w:r w:rsidRPr="00DF7E4B">
        <w:rPr>
          <w:rFonts w:asciiTheme="majorBidi" w:hAnsiTheme="majorBidi" w:cstheme="majorBidi"/>
          <w:noProof/>
          <w:color w:val="205B83"/>
          <w:sz w:val="32"/>
          <w:szCs w:val="32"/>
          <w:lang w:bidi="ug-CN"/>
        </w:rPr>
        <w:lastRenderedPageBreak/>
        <w:drawing>
          <wp:anchor distT="0" distB="0" distL="114300" distR="114300" simplePos="0" relativeHeight="251667456" behindDoc="0" locked="0" layoutInCell="1" allowOverlap="1" wp14:anchorId="54481A2C" wp14:editId="6D20FDAC">
            <wp:simplePos x="0" y="0"/>
            <wp:positionH relativeFrom="margin">
              <wp:posOffset>1252855</wp:posOffset>
            </wp:positionH>
            <wp:positionV relativeFrom="paragraph">
              <wp:posOffset>218914</wp:posOffset>
            </wp:positionV>
            <wp:extent cx="3253105" cy="473075"/>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00096476" w:rsidRPr="00096476">
        <w:t xml:space="preserve"> </w:t>
      </w:r>
      <w:r w:rsidR="008C46FA" w:rsidRPr="008C46FA">
        <w:rPr>
          <w:rFonts w:asciiTheme="majorBidi" w:hAnsiTheme="majorBidi" w:cstheme="majorBidi"/>
          <w:noProof/>
          <w:color w:val="205B83"/>
          <w:sz w:val="32"/>
          <w:szCs w:val="32"/>
          <w:lang w:val="en-MY" w:eastAsia="en-MY"/>
        </w:rPr>
        <w:t>Тақдири махлуқот</w:t>
      </w:r>
    </w:p>
    <w:p w:rsidR="00E942BB" w:rsidRPr="00DF7E4B" w:rsidRDefault="00E942BB" w:rsidP="00AD2A33">
      <w:pPr>
        <w:tabs>
          <w:tab w:val="left" w:pos="753"/>
          <w:tab w:val="center" w:pos="3968"/>
        </w:tabs>
        <w:bidi w:val="0"/>
        <w:spacing w:after="0" w:line="240" w:lineRule="auto"/>
        <w:ind w:firstLine="340"/>
        <w:jc w:val="both"/>
        <w:rPr>
          <w:rFonts w:asciiTheme="majorBidi" w:hAnsiTheme="majorBidi" w:cstheme="majorBidi"/>
          <w:color w:val="5EA1A5"/>
          <w:sz w:val="32"/>
          <w:szCs w:val="32"/>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5D0231" w:rsidRPr="005D0231" w:rsidRDefault="005D0231" w:rsidP="005D0231">
      <w:pPr>
        <w:bidi w:val="0"/>
        <w:spacing w:line="240" w:lineRule="auto"/>
        <w:ind w:firstLine="720"/>
        <w:jc w:val="both"/>
        <w:rPr>
          <w:rFonts w:ascii="Palatino Linotype" w:hAnsi="Palatino Linotype"/>
          <w:sz w:val="20"/>
          <w:szCs w:val="20"/>
          <w:lang w:val="tg-Cyrl-TJ"/>
        </w:rPr>
      </w:pPr>
    </w:p>
    <w:p w:rsidR="008C46FA" w:rsidRPr="00A72CD8" w:rsidRDefault="008C46FA" w:rsidP="008C46FA">
      <w:pPr>
        <w:bidi w:val="0"/>
        <w:spacing w:line="240" w:lineRule="auto"/>
        <w:jc w:val="both"/>
        <w:rPr>
          <w:rFonts w:ascii="Palatino Linotype" w:hAnsi="Palatino Linotype"/>
          <w:sz w:val="30"/>
          <w:szCs w:val="30"/>
          <w:lang w:val="tg-Cyrl-TJ"/>
        </w:rPr>
      </w:pPr>
      <w:r w:rsidRPr="00A72CD8">
        <w:rPr>
          <w:rFonts w:ascii="Palatino Linotype" w:hAnsi="Palatino Linotype"/>
          <w:sz w:val="30"/>
          <w:szCs w:val="30"/>
          <w:lang w:val="tg-Cyrl-TJ"/>
        </w:rPr>
        <w:t>Худованд тақдирҳои махлуқоташро пеш аз он ки онҳоро халқ намояд муқаддар намуда буд, ва ҳар як махлуқ пеш аз он ки халқ шавад тақдирашро Худованд маълум намуда буд, Худованд мефармояд:</w:t>
      </w:r>
    </w:p>
    <w:p w:rsidR="008C46FA" w:rsidRPr="00A72CD8" w:rsidRDefault="008C46FA" w:rsidP="008C46FA">
      <w:pPr>
        <w:spacing w:line="240" w:lineRule="auto"/>
        <w:jc w:val="both"/>
        <w:rPr>
          <w:rFonts w:ascii="Palatino Linotype" w:hAnsi="Palatino Linotype"/>
          <w:sz w:val="30"/>
          <w:szCs w:val="30"/>
          <w:lang w:val="tg-Cyrl-TJ"/>
        </w:rPr>
      </w:pPr>
      <w:r w:rsidRPr="00A72CD8">
        <w:rPr>
          <w:rFonts w:ascii="Palatino Linotype" w:hAnsi="Palatino Linotype"/>
          <w:sz w:val="30"/>
          <w:szCs w:val="30"/>
          <w:lang w:val="tg-Cyrl-TJ"/>
        </w:rPr>
        <w:tab/>
      </w:r>
      <w:r w:rsidRPr="00A72CD8">
        <w:rPr>
          <w:rFonts w:ascii="KFGQPC Uthman Taha Naskh" w:cs="KFGQPC Uthman Taha Naskh" w:hint="cs"/>
          <w:color w:val="008000"/>
          <w:sz w:val="30"/>
          <w:szCs w:val="30"/>
          <w:rtl/>
          <w:lang w:val="en-MY" w:eastAsia="en-MY"/>
        </w:rPr>
        <w:t>﴿</w:t>
      </w:r>
      <w:r w:rsidRPr="00A72CD8">
        <w:rPr>
          <w:rFonts w:ascii="KFGQPC Uthmanic Script HAFS" w:cs="KFGQPC Uthmanic Script HAFS" w:hint="cs"/>
          <w:color w:val="008000"/>
          <w:sz w:val="30"/>
          <w:szCs w:val="30"/>
          <w:rtl/>
          <w:lang w:val="en-MY" w:eastAsia="en-MY"/>
        </w:rPr>
        <w:t>وَخَلَقَ</w:t>
      </w:r>
      <w:r w:rsidRPr="00A72CD8">
        <w:rPr>
          <w:rFonts w:ascii="KFGQPC Uthmanic Script HAFS" w:cs="KFGQPC Uthmanic Script HAFS"/>
          <w:color w:val="008000"/>
          <w:sz w:val="30"/>
          <w:szCs w:val="30"/>
          <w:rtl/>
          <w:lang w:val="en-MY" w:eastAsia="en-MY"/>
        </w:rPr>
        <w:t xml:space="preserve"> </w:t>
      </w:r>
      <w:r w:rsidRPr="00A72CD8">
        <w:rPr>
          <w:rFonts w:ascii="KFGQPC Uthmanic Script HAFS" w:cs="KFGQPC Uthmanic Script HAFS" w:hint="cs"/>
          <w:color w:val="008000"/>
          <w:sz w:val="30"/>
          <w:szCs w:val="30"/>
          <w:rtl/>
          <w:lang w:val="en-MY" w:eastAsia="en-MY"/>
        </w:rPr>
        <w:t>كُلَّ</w:t>
      </w:r>
      <w:r w:rsidRPr="00A72CD8">
        <w:rPr>
          <w:rFonts w:ascii="KFGQPC Uthmanic Script HAFS" w:cs="KFGQPC Uthmanic Script HAFS"/>
          <w:color w:val="008000"/>
          <w:sz w:val="30"/>
          <w:szCs w:val="30"/>
          <w:rtl/>
          <w:lang w:val="en-MY" w:eastAsia="en-MY"/>
        </w:rPr>
        <w:t xml:space="preserve"> </w:t>
      </w:r>
      <w:r w:rsidRPr="00A72CD8">
        <w:rPr>
          <w:rFonts w:ascii="KFGQPC Uthmanic Script HAFS" w:cs="KFGQPC Uthmanic Script HAFS" w:hint="cs"/>
          <w:color w:val="008000"/>
          <w:sz w:val="30"/>
          <w:szCs w:val="30"/>
          <w:rtl/>
          <w:lang w:val="en-MY" w:eastAsia="en-MY"/>
        </w:rPr>
        <w:t>شَيۡءٖ</w:t>
      </w:r>
      <w:r w:rsidRPr="00A72CD8">
        <w:rPr>
          <w:rFonts w:ascii="KFGQPC Uthmanic Script HAFS" w:cs="KFGQPC Uthmanic Script HAFS"/>
          <w:color w:val="008000"/>
          <w:sz w:val="30"/>
          <w:szCs w:val="30"/>
          <w:rtl/>
          <w:lang w:val="en-MY" w:eastAsia="en-MY"/>
        </w:rPr>
        <w:t xml:space="preserve"> </w:t>
      </w:r>
      <w:r w:rsidRPr="00A72CD8">
        <w:rPr>
          <w:rFonts w:ascii="KFGQPC Uthmanic Script HAFS" w:cs="KFGQPC Uthmanic Script HAFS" w:hint="cs"/>
          <w:color w:val="008000"/>
          <w:sz w:val="30"/>
          <w:szCs w:val="30"/>
          <w:rtl/>
          <w:lang w:val="en-MY" w:eastAsia="en-MY"/>
        </w:rPr>
        <w:t>فَقَدَّرَهُۥ</w:t>
      </w:r>
      <w:r w:rsidRPr="00A72CD8">
        <w:rPr>
          <w:rFonts w:ascii="KFGQPC Uthmanic Script HAFS" w:cs="KFGQPC Uthmanic Script HAFS"/>
          <w:color w:val="008000"/>
          <w:sz w:val="30"/>
          <w:szCs w:val="30"/>
          <w:rtl/>
          <w:lang w:val="en-MY" w:eastAsia="en-MY"/>
        </w:rPr>
        <w:t xml:space="preserve"> </w:t>
      </w:r>
      <w:r w:rsidRPr="00A72CD8">
        <w:rPr>
          <w:rFonts w:ascii="KFGQPC Uthmanic Script HAFS" w:cs="KFGQPC Uthmanic Script HAFS" w:hint="cs"/>
          <w:color w:val="008000"/>
          <w:sz w:val="30"/>
          <w:szCs w:val="30"/>
          <w:rtl/>
          <w:lang w:val="en-MY" w:eastAsia="en-MY"/>
        </w:rPr>
        <w:t>تَقۡدِيرٗا</w:t>
      </w:r>
      <w:r w:rsidRPr="00A72CD8">
        <w:rPr>
          <w:rFonts w:ascii="KFGQPC Uthmanic Script HAFS" w:cs="KFGQPC Uthmanic Script HAFS"/>
          <w:color w:val="008000"/>
          <w:sz w:val="30"/>
          <w:szCs w:val="30"/>
          <w:rtl/>
          <w:lang w:val="en-MY" w:eastAsia="en-MY"/>
        </w:rPr>
        <w:t xml:space="preserve"> </w:t>
      </w:r>
      <w:r w:rsidRPr="00A72CD8">
        <w:rPr>
          <w:rFonts w:ascii="KFGQPC Uthmanic Script HAFS" w:cs="KFGQPC Uthmanic Script HAFS" w:hint="cs"/>
          <w:color w:val="008000"/>
          <w:sz w:val="30"/>
          <w:szCs w:val="30"/>
          <w:rtl/>
          <w:lang w:val="en-MY" w:eastAsia="en-MY"/>
        </w:rPr>
        <w:t>٢</w:t>
      </w:r>
      <w:r w:rsidRPr="00A72CD8">
        <w:rPr>
          <w:rFonts w:ascii="KFGQPC Uthman Taha Naskh" w:cs="KFGQPC Uthman Taha Naskh" w:hint="cs"/>
          <w:color w:val="008000"/>
          <w:sz w:val="30"/>
          <w:szCs w:val="30"/>
          <w:rtl/>
          <w:lang w:val="en-MY" w:eastAsia="en-MY"/>
        </w:rPr>
        <w:t>﴾</w:t>
      </w:r>
      <w:r w:rsidRPr="00A72CD8">
        <w:rPr>
          <w:rFonts w:ascii="KFGQPC Uthman Taha Naskh" w:cs="KFGQPC Uthman Taha Naskh"/>
          <w:color w:val="008000"/>
          <w:sz w:val="30"/>
          <w:szCs w:val="30"/>
          <w:rtl/>
          <w:lang w:val="en-MY" w:eastAsia="en-MY"/>
        </w:rPr>
        <w:t xml:space="preserve"> [</w:t>
      </w:r>
      <w:r w:rsidRPr="00A72CD8">
        <w:rPr>
          <w:rFonts w:ascii="KFGQPC Uthman Taha Naskh" w:cs="KFGQPC Uthman Taha Naskh" w:hint="cs"/>
          <w:color w:val="008000"/>
          <w:sz w:val="30"/>
          <w:szCs w:val="30"/>
          <w:rtl/>
          <w:lang w:val="en-MY" w:eastAsia="en-MY"/>
        </w:rPr>
        <w:t>الفرقان</w:t>
      </w:r>
      <w:r w:rsidRPr="00A72CD8">
        <w:rPr>
          <w:rFonts w:ascii="KFGQPC Uthman Taha Naskh" w:cs="KFGQPC Uthman Taha Naskh"/>
          <w:color w:val="008000"/>
          <w:sz w:val="30"/>
          <w:szCs w:val="30"/>
          <w:rtl/>
          <w:lang w:val="en-MY" w:eastAsia="en-MY"/>
        </w:rPr>
        <w:t xml:space="preserve">: </w:t>
      </w:r>
      <w:r w:rsidRPr="00A72CD8">
        <w:rPr>
          <w:rFonts w:ascii="KFGQPC Uthman Taha Naskh" w:cs="KFGQPC Uthman Taha Naskh" w:hint="cs"/>
          <w:color w:val="008000"/>
          <w:sz w:val="30"/>
          <w:szCs w:val="30"/>
          <w:rtl/>
          <w:lang w:val="en-MY" w:eastAsia="en-MY"/>
        </w:rPr>
        <w:t>٢</w:t>
      </w:r>
      <w:r w:rsidRPr="00A72CD8">
        <w:rPr>
          <w:rFonts w:ascii="KFGQPC Uthman Taha Naskh" w:cs="KFGQPC Uthman Taha Naskh"/>
          <w:color w:val="008000"/>
          <w:sz w:val="30"/>
          <w:szCs w:val="30"/>
          <w:rtl/>
          <w:lang w:val="en-MY" w:eastAsia="en-MY"/>
        </w:rPr>
        <w:t>]</w:t>
      </w:r>
    </w:p>
    <w:p w:rsidR="008C46FA" w:rsidRPr="00A72CD8" w:rsidRDefault="008C46FA" w:rsidP="008C46FA">
      <w:pPr>
        <w:bidi w:val="0"/>
        <w:spacing w:line="240" w:lineRule="auto"/>
        <w:ind w:firstLine="720"/>
        <w:jc w:val="both"/>
        <w:rPr>
          <w:rFonts w:ascii="Palatino Linotype" w:hAnsi="Palatino Linotype"/>
          <w:b/>
          <w:bCs/>
          <w:color w:val="008000"/>
          <w:sz w:val="30"/>
          <w:szCs w:val="30"/>
          <w:lang w:val="tg-Cyrl-TJ"/>
        </w:rPr>
      </w:pPr>
      <w:r w:rsidRPr="002F5981">
        <w:rPr>
          <w:rFonts w:ascii="Palatino Linotype" w:hAnsi="Palatino Linotype"/>
          <w:b/>
          <w:bCs/>
          <w:color w:val="008000"/>
          <w:sz w:val="30"/>
          <w:szCs w:val="30"/>
          <w:lang w:val="tg-Cyrl-TJ"/>
        </w:rPr>
        <w:t>«</w:t>
      </w:r>
      <w:r w:rsidRPr="00A72CD8">
        <w:rPr>
          <w:rFonts w:ascii="Palatino Linotype" w:hAnsi="Palatino Linotype"/>
          <w:b/>
          <w:bCs/>
          <w:color w:val="008000"/>
          <w:sz w:val="30"/>
          <w:szCs w:val="30"/>
          <w:lang w:val="tg-Cyrl-TJ"/>
        </w:rPr>
        <w:t>В</w:t>
      </w:r>
      <w:r w:rsidRPr="002F5981">
        <w:rPr>
          <w:rFonts w:ascii="Palatino Linotype" w:hAnsi="Palatino Linotype"/>
          <w:b/>
          <w:bCs/>
          <w:color w:val="008000"/>
          <w:sz w:val="30"/>
          <w:szCs w:val="30"/>
          <w:lang w:val="tg-Cyrl-TJ"/>
        </w:rPr>
        <w:t>а ҳар чизро биёфаридааст ва онро ба миқдор офаридааст».</w:t>
      </w:r>
    </w:p>
    <w:p w:rsidR="008C46FA" w:rsidRPr="00A72CD8" w:rsidRDefault="008C46FA" w:rsidP="008C46FA">
      <w:pPr>
        <w:bidi w:val="0"/>
        <w:spacing w:line="240" w:lineRule="auto"/>
        <w:jc w:val="right"/>
        <w:rPr>
          <w:rFonts w:ascii="Palatino Linotype" w:hAnsi="Palatino Linotype"/>
          <w:b/>
          <w:bCs/>
          <w:color w:val="008000"/>
          <w:sz w:val="30"/>
          <w:szCs w:val="30"/>
          <w:lang w:val="tg-Cyrl-TJ"/>
        </w:rPr>
      </w:pPr>
      <w:r w:rsidRPr="00A72CD8">
        <w:rPr>
          <w:rFonts w:ascii="Palatino Linotype" w:hAnsi="Palatino Linotype"/>
          <w:b/>
          <w:bCs/>
          <w:color w:val="008000"/>
          <w:sz w:val="30"/>
          <w:szCs w:val="30"/>
          <w:lang w:val="tg-Cyrl-TJ"/>
        </w:rPr>
        <w:t>Сураи Фурқон 2</w:t>
      </w:r>
    </w:p>
    <w:p w:rsidR="008C46FA" w:rsidRPr="00A72CD8" w:rsidRDefault="008C46FA" w:rsidP="008C46FA">
      <w:pPr>
        <w:bidi w:val="0"/>
        <w:spacing w:line="240" w:lineRule="auto"/>
        <w:jc w:val="both"/>
        <w:rPr>
          <w:rFonts w:ascii="Palatino Linotype" w:hAnsi="Palatino Linotype"/>
          <w:sz w:val="30"/>
          <w:szCs w:val="30"/>
          <w:lang w:val="tg-Cyrl-TJ"/>
        </w:rPr>
      </w:pPr>
      <w:r w:rsidRPr="00A72CD8">
        <w:rPr>
          <w:rFonts w:ascii="Palatino Linotype" w:hAnsi="Palatino Linotype"/>
          <w:sz w:val="30"/>
          <w:szCs w:val="30"/>
          <w:lang w:val="tg-Cyrl-TJ"/>
        </w:rPr>
        <w:t>Ва боз мефармояд:</w:t>
      </w:r>
    </w:p>
    <w:p w:rsidR="008C46FA" w:rsidRPr="00A72CD8" w:rsidRDefault="008C46FA" w:rsidP="008C46FA">
      <w:pPr>
        <w:spacing w:line="240" w:lineRule="auto"/>
        <w:jc w:val="both"/>
        <w:rPr>
          <w:rFonts w:ascii="Palatino Linotype" w:hAnsi="Palatino Linotype"/>
          <w:sz w:val="30"/>
          <w:szCs w:val="30"/>
        </w:rPr>
      </w:pPr>
      <w:r w:rsidRPr="00A72CD8">
        <w:rPr>
          <w:rFonts w:ascii="Palatino Linotype" w:hAnsi="Palatino Linotype"/>
          <w:sz w:val="30"/>
          <w:szCs w:val="30"/>
          <w:lang w:val="tg-Cyrl-TJ"/>
        </w:rPr>
        <w:tab/>
      </w:r>
      <w:r w:rsidRPr="00A72CD8">
        <w:rPr>
          <w:rFonts w:ascii="KFGQPC Uthman Taha Naskh" w:cs="KFGQPC Uthman Taha Naskh" w:hint="cs"/>
          <w:color w:val="008000"/>
          <w:sz w:val="30"/>
          <w:szCs w:val="30"/>
          <w:rtl/>
          <w:lang w:val="en-MY" w:eastAsia="en-MY"/>
        </w:rPr>
        <w:t>﴿</w:t>
      </w:r>
      <w:r w:rsidRPr="00A72CD8">
        <w:rPr>
          <w:rFonts w:ascii="KFGQPC Uthmanic Script HAFS" w:cs="KFGQPC Uthmanic Script HAFS" w:hint="cs"/>
          <w:color w:val="008000"/>
          <w:sz w:val="30"/>
          <w:szCs w:val="30"/>
          <w:rtl/>
          <w:lang w:val="en-MY" w:eastAsia="en-MY"/>
        </w:rPr>
        <w:t>إِنَّا</w:t>
      </w:r>
      <w:r w:rsidRPr="00A72CD8">
        <w:rPr>
          <w:rFonts w:ascii="KFGQPC Uthmanic Script HAFS" w:cs="KFGQPC Uthmanic Script HAFS"/>
          <w:color w:val="008000"/>
          <w:sz w:val="30"/>
          <w:szCs w:val="30"/>
          <w:rtl/>
          <w:lang w:val="en-MY" w:eastAsia="en-MY"/>
        </w:rPr>
        <w:t xml:space="preserve"> </w:t>
      </w:r>
      <w:r w:rsidRPr="00A72CD8">
        <w:rPr>
          <w:rFonts w:ascii="KFGQPC Uthmanic Script HAFS" w:cs="KFGQPC Uthmanic Script HAFS" w:hint="cs"/>
          <w:color w:val="008000"/>
          <w:sz w:val="30"/>
          <w:szCs w:val="30"/>
          <w:rtl/>
          <w:lang w:val="en-MY" w:eastAsia="en-MY"/>
        </w:rPr>
        <w:t>كُلَّ</w:t>
      </w:r>
      <w:r w:rsidRPr="00A72CD8">
        <w:rPr>
          <w:rFonts w:ascii="KFGQPC Uthmanic Script HAFS" w:cs="KFGQPC Uthmanic Script HAFS"/>
          <w:color w:val="008000"/>
          <w:sz w:val="30"/>
          <w:szCs w:val="30"/>
          <w:rtl/>
          <w:lang w:val="en-MY" w:eastAsia="en-MY"/>
        </w:rPr>
        <w:t xml:space="preserve"> </w:t>
      </w:r>
      <w:r w:rsidRPr="00A72CD8">
        <w:rPr>
          <w:rFonts w:ascii="KFGQPC Uthmanic Script HAFS" w:cs="KFGQPC Uthmanic Script HAFS" w:hint="cs"/>
          <w:color w:val="008000"/>
          <w:sz w:val="30"/>
          <w:szCs w:val="30"/>
          <w:rtl/>
          <w:lang w:val="en-MY" w:eastAsia="en-MY"/>
        </w:rPr>
        <w:t>شَيۡءٍ</w:t>
      </w:r>
      <w:r w:rsidRPr="00A72CD8">
        <w:rPr>
          <w:rFonts w:ascii="KFGQPC Uthmanic Script HAFS" w:cs="KFGQPC Uthmanic Script HAFS"/>
          <w:color w:val="008000"/>
          <w:sz w:val="30"/>
          <w:szCs w:val="30"/>
          <w:rtl/>
          <w:lang w:val="en-MY" w:eastAsia="en-MY"/>
        </w:rPr>
        <w:t xml:space="preserve"> </w:t>
      </w:r>
      <w:r w:rsidRPr="00A72CD8">
        <w:rPr>
          <w:rFonts w:ascii="KFGQPC Uthmanic Script HAFS" w:cs="KFGQPC Uthmanic Script HAFS" w:hint="cs"/>
          <w:color w:val="008000"/>
          <w:sz w:val="30"/>
          <w:szCs w:val="30"/>
          <w:rtl/>
          <w:lang w:val="en-MY" w:eastAsia="en-MY"/>
        </w:rPr>
        <w:t>خَلَقۡنَٰهُ</w:t>
      </w:r>
      <w:r w:rsidRPr="00A72CD8">
        <w:rPr>
          <w:rFonts w:ascii="KFGQPC Uthmanic Script HAFS" w:cs="KFGQPC Uthmanic Script HAFS"/>
          <w:color w:val="008000"/>
          <w:sz w:val="30"/>
          <w:szCs w:val="30"/>
          <w:rtl/>
          <w:lang w:val="en-MY" w:eastAsia="en-MY"/>
        </w:rPr>
        <w:t xml:space="preserve"> </w:t>
      </w:r>
      <w:r w:rsidRPr="00A72CD8">
        <w:rPr>
          <w:rFonts w:ascii="KFGQPC Uthmanic Script HAFS" w:cs="KFGQPC Uthmanic Script HAFS" w:hint="cs"/>
          <w:color w:val="008000"/>
          <w:sz w:val="30"/>
          <w:szCs w:val="30"/>
          <w:rtl/>
          <w:lang w:val="en-MY" w:eastAsia="en-MY"/>
        </w:rPr>
        <w:t>بِقَدَرٖ</w:t>
      </w:r>
      <w:r w:rsidRPr="00A72CD8">
        <w:rPr>
          <w:rFonts w:ascii="KFGQPC Uthmanic Script HAFS" w:cs="KFGQPC Uthmanic Script HAFS"/>
          <w:color w:val="008000"/>
          <w:sz w:val="30"/>
          <w:szCs w:val="30"/>
          <w:rtl/>
          <w:lang w:val="en-MY" w:eastAsia="en-MY"/>
        </w:rPr>
        <w:t xml:space="preserve"> </w:t>
      </w:r>
      <w:r w:rsidRPr="00A72CD8">
        <w:rPr>
          <w:rFonts w:ascii="KFGQPC Uthmanic Script HAFS" w:cs="KFGQPC Uthmanic Script HAFS" w:hint="cs"/>
          <w:color w:val="008000"/>
          <w:sz w:val="30"/>
          <w:szCs w:val="30"/>
          <w:rtl/>
          <w:lang w:val="en-MY" w:eastAsia="en-MY"/>
        </w:rPr>
        <w:t>٤٩</w:t>
      </w:r>
      <w:r w:rsidRPr="00A72CD8">
        <w:rPr>
          <w:rFonts w:ascii="KFGQPC Uthman Taha Naskh" w:cs="KFGQPC Uthman Taha Naskh" w:hint="cs"/>
          <w:color w:val="008000"/>
          <w:sz w:val="30"/>
          <w:szCs w:val="30"/>
          <w:rtl/>
          <w:lang w:val="en-MY" w:eastAsia="en-MY"/>
        </w:rPr>
        <w:t>﴾</w:t>
      </w:r>
      <w:r w:rsidRPr="00A72CD8">
        <w:rPr>
          <w:rFonts w:ascii="KFGQPC Uthman Taha Naskh" w:cs="KFGQPC Uthman Taha Naskh"/>
          <w:color w:val="008000"/>
          <w:sz w:val="30"/>
          <w:szCs w:val="30"/>
          <w:rtl/>
          <w:lang w:val="en-MY" w:eastAsia="en-MY"/>
        </w:rPr>
        <w:t xml:space="preserve"> [</w:t>
      </w:r>
      <w:r w:rsidRPr="00A72CD8">
        <w:rPr>
          <w:rFonts w:ascii="KFGQPC Uthman Taha Naskh" w:cs="KFGQPC Uthman Taha Naskh" w:hint="cs"/>
          <w:color w:val="008000"/>
          <w:sz w:val="30"/>
          <w:szCs w:val="30"/>
          <w:rtl/>
          <w:lang w:val="en-MY" w:eastAsia="en-MY"/>
        </w:rPr>
        <w:t>القمر</w:t>
      </w:r>
      <w:r w:rsidRPr="00A72CD8">
        <w:rPr>
          <w:rFonts w:ascii="KFGQPC Uthman Taha Naskh" w:cs="KFGQPC Uthman Taha Naskh"/>
          <w:color w:val="008000"/>
          <w:sz w:val="30"/>
          <w:szCs w:val="30"/>
          <w:rtl/>
          <w:lang w:val="en-MY" w:eastAsia="en-MY"/>
        </w:rPr>
        <w:t xml:space="preserve">: </w:t>
      </w:r>
      <w:r w:rsidRPr="00A72CD8">
        <w:rPr>
          <w:rFonts w:ascii="KFGQPC Uthman Taha Naskh" w:cs="KFGQPC Uthman Taha Naskh" w:hint="cs"/>
          <w:color w:val="008000"/>
          <w:sz w:val="30"/>
          <w:szCs w:val="30"/>
          <w:rtl/>
          <w:lang w:val="en-MY" w:eastAsia="en-MY"/>
        </w:rPr>
        <w:t>٤٩</w:t>
      </w:r>
      <w:r w:rsidRPr="00A72CD8">
        <w:rPr>
          <w:rFonts w:ascii="KFGQPC Uthman Taha Naskh" w:cs="KFGQPC Uthman Taha Naskh"/>
          <w:color w:val="008000"/>
          <w:sz w:val="30"/>
          <w:szCs w:val="30"/>
          <w:rtl/>
          <w:lang w:val="en-MY" w:eastAsia="en-MY"/>
        </w:rPr>
        <w:t>]</w:t>
      </w:r>
    </w:p>
    <w:p w:rsidR="008C46FA" w:rsidRPr="00A72CD8" w:rsidRDefault="008C46FA" w:rsidP="008C46FA">
      <w:pPr>
        <w:bidi w:val="0"/>
        <w:spacing w:line="240" w:lineRule="auto"/>
        <w:ind w:firstLine="720"/>
        <w:jc w:val="both"/>
        <w:rPr>
          <w:rFonts w:ascii="Palatino Linotype" w:hAnsi="Palatino Linotype"/>
          <w:b/>
          <w:bCs/>
          <w:color w:val="008000"/>
          <w:sz w:val="30"/>
          <w:szCs w:val="30"/>
          <w:lang w:val="tg-Cyrl-TJ"/>
        </w:rPr>
      </w:pPr>
      <w:r w:rsidRPr="00A72CD8">
        <w:rPr>
          <w:rFonts w:ascii="Palatino Linotype" w:hAnsi="Palatino Linotype"/>
          <w:b/>
          <w:bCs/>
          <w:color w:val="008000"/>
          <w:sz w:val="30"/>
          <w:szCs w:val="30"/>
          <w:lang w:val="ru-RU"/>
        </w:rPr>
        <w:t>«Мо ҳар чизро ба андоза офаридаем!».</w:t>
      </w:r>
    </w:p>
    <w:p w:rsidR="008C46FA" w:rsidRPr="00A72CD8" w:rsidRDefault="008C46FA" w:rsidP="008C46FA">
      <w:pPr>
        <w:bidi w:val="0"/>
        <w:spacing w:line="240" w:lineRule="auto"/>
        <w:jc w:val="right"/>
        <w:rPr>
          <w:rFonts w:ascii="Palatino Linotype" w:hAnsi="Palatino Linotype"/>
          <w:b/>
          <w:bCs/>
          <w:color w:val="008000"/>
          <w:sz w:val="30"/>
          <w:szCs w:val="30"/>
          <w:lang w:val="tg-Cyrl-TJ"/>
        </w:rPr>
      </w:pPr>
      <w:r w:rsidRPr="00A72CD8">
        <w:rPr>
          <w:rFonts w:ascii="Palatino Linotype" w:hAnsi="Palatino Linotype"/>
          <w:b/>
          <w:bCs/>
          <w:color w:val="008000"/>
          <w:sz w:val="30"/>
          <w:szCs w:val="30"/>
          <w:lang w:val="tg-Cyrl-TJ"/>
        </w:rPr>
        <w:t>Сураи Қамар 49</w:t>
      </w:r>
    </w:p>
    <w:p w:rsidR="008C46FA" w:rsidRPr="00A72CD8" w:rsidRDefault="008C46FA" w:rsidP="008C46FA">
      <w:pPr>
        <w:bidi w:val="0"/>
        <w:spacing w:line="240" w:lineRule="auto"/>
        <w:jc w:val="both"/>
        <w:rPr>
          <w:rFonts w:ascii="Palatino Linotype" w:hAnsi="Palatino Linotype"/>
          <w:sz w:val="30"/>
          <w:szCs w:val="30"/>
          <w:lang w:val="tg-Cyrl-TJ"/>
        </w:rPr>
      </w:pPr>
      <w:r w:rsidRPr="00A72CD8">
        <w:rPr>
          <w:rFonts w:ascii="Palatino Linotype" w:hAnsi="Palatino Linotype"/>
          <w:sz w:val="30"/>
          <w:szCs w:val="30"/>
          <w:lang w:val="tg-Cyrl-TJ"/>
        </w:rPr>
        <w:t>Ва боз мефармояд:</w:t>
      </w:r>
    </w:p>
    <w:p w:rsidR="008C46FA" w:rsidRPr="00A72CD8" w:rsidRDefault="008C46FA" w:rsidP="008C46FA">
      <w:pPr>
        <w:spacing w:line="240" w:lineRule="auto"/>
        <w:jc w:val="both"/>
        <w:rPr>
          <w:rFonts w:ascii="Palatino Linotype" w:hAnsi="Palatino Linotype"/>
          <w:sz w:val="30"/>
          <w:szCs w:val="30"/>
          <w:lang w:val="tg-Cyrl-TJ"/>
        </w:rPr>
      </w:pPr>
      <w:r w:rsidRPr="00A72CD8">
        <w:rPr>
          <w:rFonts w:ascii="Palatino Linotype" w:hAnsi="Palatino Linotype"/>
          <w:sz w:val="30"/>
          <w:szCs w:val="30"/>
          <w:lang w:val="tg-Cyrl-TJ"/>
        </w:rPr>
        <w:tab/>
      </w:r>
      <w:r w:rsidRPr="00A72CD8">
        <w:rPr>
          <w:rFonts w:ascii="KFGQPC Uthman Taha Naskh" w:cs="KFGQPC Uthman Taha Naskh" w:hint="cs"/>
          <w:color w:val="008000"/>
          <w:sz w:val="30"/>
          <w:szCs w:val="30"/>
          <w:rtl/>
          <w:lang w:val="en-MY" w:eastAsia="en-MY"/>
        </w:rPr>
        <w:t>﴿</w:t>
      </w:r>
      <w:r w:rsidRPr="00A72CD8">
        <w:rPr>
          <w:rFonts w:ascii="KFGQPC Uthmanic Script HAFS" w:cs="KFGQPC Uthmanic Script HAFS" w:hint="cs"/>
          <w:color w:val="008000"/>
          <w:sz w:val="30"/>
          <w:szCs w:val="30"/>
          <w:rtl/>
          <w:lang w:val="en-MY" w:eastAsia="en-MY"/>
        </w:rPr>
        <w:t>وَكَانَ</w:t>
      </w:r>
      <w:r w:rsidRPr="00A72CD8">
        <w:rPr>
          <w:rFonts w:ascii="KFGQPC Uthmanic Script HAFS" w:cs="KFGQPC Uthmanic Script HAFS"/>
          <w:color w:val="008000"/>
          <w:sz w:val="30"/>
          <w:szCs w:val="30"/>
          <w:rtl/>
          <w:lang w:val="en-MY" w:eastAsia="en-MY"/>
        </w:rPr>
        <w:t xml:space="preserve"> </w:t>
      </w:r>
      <w:r w:rsidRPr="00A72CD8">
        <w:rPr>
          <w:rFonts w:ascii="KFGQPC Uthmanic Script HAFS" w:cs="KFGQPC Uthmanic Script HAFS" w:hint="cs"/>
          <w:color w:val="008000"/>
          <w:sz w:val="30"/>
          <w:szCs w:val="30"/>
          <w:rtl/>
          <w:lang w:val="en-MY" w:eastAsia="en-MY"/>
        </w:rPr>
        <w:t>أَمۡرُ</w:t>
      </w:r>
      <w:r w:rsidRPr="00A72CD8">
        <w:rPr>
          <w:rFonts w:ascii="KFGQPC Uthmanic Script HAFS" w:cs="KFGQPC Uthmanic Script HAFS"/>
          <w:color w:val="008000"/>
          <w:sz w:val="30"/>
          <w:szCs w:val="30"/>
          <w:rtl/>
          <w:lang w:val="en-MY" w:eastAsia="en-MY"/>
        </w:rPr>
        <w:t xml:space="preserve"> </w:t>
      </w:r>
      <w:r w:rsidRPr="00A72CD8">
        <w:rPr>
          <w:rFonts w:ascii="KFGQPC Uthmanic Script HAFS" w:cs="KFGQPC Uthmanic Script HAFS" w:hint="cs"/>
          <w:color w:val="008000"/>
          <w:sz w:val="30"/>
          <w:szCs w:val="30"/>
          <w:rtl/>
          <w:lang w:val="en-MY" w:eastAsia="en-MY"/>
        </w:rPr>
        <w:t>ٱللَّهِ</w:t>
      </w:r>
      <w:r w:rsidRPr="00A72CD8">
        <w:rPr>
          <w:rFonts w:ascii="KFGQPC Uthmanic Script HAFS" w:cs="KFGQPC Uthmanic Script HAFS"/>
          <w:color w:val="008000"/>
          <w:sz w:val="30"/>
          <w:szCs w:val="30"/>
          <w:rtl/>
          <w:lang w:val="en-MY" w:eastAsia="en-MY"/>
        </w:rPr>
        <w:t xml:space="preserve"> </w:t>
      </w:r>
      <w:r w:rsidRPr="00A72CD8">
        <w:rPr>
          <w:rFonts w:ascii="KFGQPC Uthmanic Script HAFS" w:cs="KFGQPC Uthmanic Script HAFS" w:hint="cs"/>
          <w:color w:val="008000"/>
          <w:sz w:val="30"/>
          <w:szCs w:val="30"/>
          <w:rtl/>
          <w:lang w:val="en-MY" w:eastAsia="en-MY"/>
        </w:rPr>
        <w:t>قَدَرٗا</w:t>
      </w:r>
      <w:r w:rsidRPr="00A72CD8">
        <w:rPr>
          <w:rFonts w:ascii="KFGQPC Uthmanic Script HAFS" w:cs="KFGQPC Uthmanic Script HAFS"/>
          <w:color w:val="008000"/>
          <w:sz w:val="30"/>
          <w:szCs w:val="30"/>
          <w:rtl/>
          <w:lang w:val="en-MY" w:eastAsia="en-MY"/>
        </w:rPr>
        <w:t xml:space="preserve"> </w:t>
      </w:r>
      <w:r w:rsidRPr="00A72CD8">
        <w:rPr>
          <w:rFonts w:ascii="KFGQPC Uthmanic Script HAFS" w:cs="KFGQPC Uthmanic Script HAFS" w:hint="cs"/>
          <w:color w:val="008000"/>
          <w:sz w:val="30"/>
          <w:szCs w:val="30"/>
          <w:rtl/>
          <w:lang w:val="en-MY" w:eastAsia="en-MY"/>
        </w:rPr>
        <w:t>مَّقۡدُورًا</w:t>
      </w:r>
      <w:r w:rsidRPr="00A72CD8">
        <w:rPr>
          <w:rFonts w:ascii="KFGQPC Uthmanic Script HAFS" w:cs="KFGQPC Uthmanic Script HAFS"/>
          <w:color w:val="008000"/>
          <w:sz w:val="30"/>
          <w:szCs w:val="30"/>
          <w:rtl/>
          <w:lang w:val="en-MY" w:eastAsia="en-MY"/>
        </w:rPr>
        <w:t xml:space="preserve"> </w:t>
      </w:r>
      <w:r w:rsidRPr="00A72CD8">
        <w:rPr>
          <w:rFonts w:ascii="KFGQPC Uthmanic Script HAFS" w:cs="KFGQPC Uthmanic Script HAFS" w:hint="cs"/>
          <w:color w:val="008000"/>
          <w:sz w:val="30"/>
          <w:szCs w:val="30"/>
          <w:rtl/>
          <w:lang w:val="en-MY" w:eastAsia="en-MY"/>
        </w:rPr>
        <w:t>٣٨</w:t>
      </w:r>
      <w:r w:rsidRPr="00A72CD8">
        <w:rPr>
          <w:rFonts w:ascii="KFGQPC Uthman Taha Naskh" w:cs="KFGQPC Uthman Taha Naskh" w:hint="cs"/>
          <w:color w:val="008000"/>
          <w:sz w:val="30"/>
          <w:szCs w:val="30"/>
          <w:rtl/>
          <w:lang w:val="en-MY" w:eastAsia="en-MY"/>
        </w:rPr>
        <w:t>﴾</w:t>
      </w:r>
      <w:r w:rsidRPr="00A72CD8">
        <w:rPr>
          <w:rFonts w:ascii="KFGQPC Uthman Taha Naskh" w:cs="KFGQPC Uthman Taha Naskh"/>
          <w:color w:val="008000"/>
          <w:sz w:val="30"/>
          <w:szCs w:val="30"/>
          <w:rtl/>
          <w:lang w:val="en-MY" w:eastAsia="en-MY"/>
        </w:rPr>
        <w:t xml:space="preserve"> [</w:t>
      </w:r>
      <w:r w:rsidRPr="00A72CD8">
        <w:rPr>
          <w:rFonts w:ascii="KFGQPC Uthman Taha Naskh" w:cs="KFGQPC Uthman Taha Naskh" w:hint="cs"/>
          <w:color w:val="008000"/>
          <w:sz w:val="30"/>
          <w:szCs w:val="30"/>
          <w:rtl/>
          <w:lang w:val="en-MY" w:eastAsia="en-MY"/>
        </w:rPr>
        <w:t>الاحزاب</w:t>
      </w:r>
      <w:r w:rsidRPr="00A72CD8">
        <w:rPr>
          <w:rFonts w:ascii="KFGQPC Uthman Taha Naskh" w:cs="KFGQPC Uthman Taha Naskh"/>
          <w:color w:val="008000"/>
          <w:sz w:val="30"/>
          <w:szCs w:val="30"/>
          <w:rtl/>
          <w:lang w:val="en-MY" w:eastAsia="en-MY"/>
        </w:rPr>
        <w:t xml:space="preserve">: </w:t>
      </w:r>
      <w:r w:rsidRPr="00A72CD8">
        <w:rPr>
          <w:rFonts w:ascii="KFGQPC Uthman Taha Naskh" w:cs="KFGQPC Uthman Taha Naskh" w:hint="cs"/>
          <w:color w:val="008000"/>
          <w:sz w:val="30"/>
          <w:szCs w:val="30"/>
          <w:rtl/>
          <w:lang w:val="en-MY" w:eastAsia="en-MY"/>
        </w:rPr>
        <w:t>٣٨</w:t>
      </w:r>
      <w:r w:rsidRPr="00A72CD8">
        <w:rPr>
          <w:rFonts w:ascii="KFGQPC Uthman Taha Naskh" w:cs="KFGQPC Uthman Taha Naskh"/>
          <w:color w:val="008000"/>
          <w:sz w:val="30"/>
          <w:szCs w:val="30"/>
          <w:rtl/>
          <w:lang w:val="en-MY" w:eastAsia="en-MY"/>
        </w:rPr>
        <w:t>]</w:t>
      </w:r>
    </w:p>
    <w:p w:rsidR="008C46FA" w:rsidRPr="00A72CD8" w:rsidRDefault="008C46FA" w:rsidP="008C46FA">
      <w:pPr>
        <w:bidi w:val="0"/>
        <w:spacing w:line="240" w:lineRule="auto"/>
        <w:ind w:firstLine="720"/>
        <w:jc w:val="both"/>
        <w:rPr>
          <w:rFonts w:ascii="Palatino Linotype" w:hAnsi="Palatino Linotype"/>
          <w:b/>
          <w:bCs/>
          <w:color w:val="008000"/>
          <w:sz w:val="30"/>
          <w:szCs w:val="30"/>
          <w:lang w:val="tg-Cyrl-TJ"/>
        </w:rPr>
      </w:pPr>
      <w:r w:rsidRPr="00A72CD8">
        <w:rPr>
          <w:rFonts w:ascii="Palatino Linotype" w:hAnsi="Palatino Linotype"/>
          <w:b/>
          <w:bCs/>
          <w:color w:val="008000"/>
          <w:sz w:val="30"/>
          <w:szCs w:val="30"/>
          <w:lang w:val="ru-RU"/>
        </w:rPr>
        <w:t>«</w:t>
      </w:r>
      <w:r w:rsidRPr="00A72CD8">
        <w:rPr>
          <w:rFonts w:ascii="Palatino Linotype" w:hAnsi="Palatino Linotype"/>
          <w:b/>
          <w:bCs/>
          <w:color w:val="008000"/>
          <w:sz w:val="30"/>
          <w:szCs w:val="30"/>
          <w:lang w:val="tg-Cyrl-TJ"/>
        </w:rPr>
        <w:t>В</w:t>
      </w:r>
      <w:r w:rsidRPr="00A72CD8">
        <w:rPr>
          <w:rFonts w:ascii="Palatino Linotype" w:hAnsi="Palatino Linotype"/>
          <w:b/>
          <w:bCs/>
          <w:color w:val="008000"/>
          <w:sz w:val="30"/>
          <w:szCs w:val="30"/>
          <w:lang w:val="ru-RU"/>
        </w:rPr>
        <w:t>а фармони Худо фармонест бе ҳеҷ зиёдаву нуқсон».</w:t>
      </w:r>
    </w:p>
    <w:p w:rsidR="008C46FA" w:rsidRPr="00A72CD8" w:rsidRDefault="008C46FA" w:rsidP="008C46FA">
      <w:pPr>
        <w:bidi w:val="0"/>
        <w:spacing w:line="240" w:lineRule="auto"/>
        <w:jc w:val="right"/>
        <w:rPr>
          <w:rFonts w:ascii="Palatino Linotype" w:hAnsi="Palatino Linotype"/>
          <w:b/>
          <w:bCs/>
          <w:color w:val="008000"/>
          <w:sz w:val="30"/>
          <w:szCs w:val="30"/>
          <w:lang w:val="tg-Cyrl-TJ"/>
        </w:rPr>
      </w:pPr>
      <w:r w:rsidRPr="00A72CD8">
        <w:rPr>
          <w:rFonts w:ascii="Palatino Linotype" w:hAnsi="Palatino Linotype"/>
          <w:b/>
          <w:bCs/>
          <w:color w:val="008000"/>
          <w:sz w:val="30"/>
          <w:szCs w:val="30"/>
          <w:lang w:val="tg-Cyrl-TJ"/>
        </w:rPr>
        <w:t>Сураи Аҳзоб 38</w:t>
      </w:r>
    </w:p>
    <w:p w:rsidR="008C46FA" w:rsidRPr="00A72CD8" w:rsidRDefault="008C46FA" w:rsidP="008C46FA">
      <w:pPr>
        <w:bidi w:val="0"/>
        <w:spacing w:line="240" w:lineRule="auto"/>
        <w:ind w:firstLine="720"/>
        <w:jc w:val="both"/>
        <w:rPr>
          <w:rFonts w:ascii="Palatino Linotype" w:hAnsi="Palatino Linotype"/>
          <w:sz w:val="30"/>
          <w:szCs w:val="30"/>
          <w:lang w:val="tg-Cyrl-TJ"/>
        </w:rPr>
      </w:pPr>
      <w:r w:rsidRPr="00A72CD8">
        <w:rPr>
          <w:rFonts w:ascii="Palatino Linotype" w:hAnsi="Palatino Linotype"/>
          <w:sz w:val="30"/>
          <w:szCs w:val="30"/>
          <w:lang w:val="tg-Cyrl-TJ"/>
        </w:rPr>
        <w:t>Худованд ҳам тақдири нек ва ҳам бадро муқаддар сохтааст, дар саҳеҳ Муслим аз Паёмбар (с) ривоят шудааст, ки фармуд:</w:t>
      </w:r>
    </w:p>
    <w:p w:rsidR="008C46FA" w:rsidRPr="00A72CD8" w:rsidRDefault="008C46FA" w:rsidP="008C46FA">
      <w:pPr>
        <w:bidi w:val="0"/>
        <w:spacing w:line="240" w:lineRule="auto"/>
        <w:jc w:val="both"/>
        <w:rPr>
          <w:rFonts w:ascii="Palatino Linotype" w:hAnsi="Palatino Linotype"/>
          <w:b/>
          <w:bCs/>
          <w:color w:val="1F497D"/>
          <w:sz w:val="30"/>
          <w:szCs w:val="30"/>
          <w:lang w:val="tg-Cyrl-TJ"/>
        </w:rPr>
      </w:pPr>
      <w:r w:rsidRPr="00A72CD8">
        <w:rPr>
          <w:rFonts w:ascii="Palatino Linotype" w:hAnsi="Palatino Linotype"/>
          <w:color w:val="1F497D"/>
          <w:sz w:val="30"/>
          <w:szCs w:val="30"/>
          <w:lang w:val="tg-Cyrl-TJ"/>
        </w:rPr>
        <w:t xml:space="preserve"> </w:t>
      </w:r>
      <w:r w:rsidRPr="00A72CD8">
        <w:rPr>
          <w:rFonts w:ascii="Palatino Linotype" w:hAnsi="Palatino Linotype"/>
          <w:b/>
          <w:bCs/>
          <w:color w:val="1F497D"/>
          <w:sz w:val="30"/>
          <w:szCs w:val="30"/>
          <w:lang w:val="tg-Cyrl-TJ"/>
        </w:rPr>
        <w:t>"Ва ба тақдири баду нек имон биёрӣ".</w:t>
      </w:r>
    </w:p>
    <w:p w:rsidR="008C46FA" w:rsidRPr="00A72CD8" w:rsidRDefault="008C46FA" w:rsidP="008C46FA">
      <w:pPr>
        <w:bidi w:val="0"/>
        <w:spacing w:line="240" w:lineRule="auto"/>
        <w:jc w:val="right"/>
        <w:rPr>
          <w:rFonts w:ascii="Palatino Linotype" w:hAnsi="Palatino Linotype"/>
          <w:sz w:val="30"/>
          <w:szCs w:val="30"/>
          <w:lang w:val="tg-Cyrl-TJ"/>
        </w:rPr>
      </w:pPr>
      <w:r w:rsidRPr="00A72CD8">
        <w:rPr>
          <w:rFonts w:ascii="Palatino Linotype" w:hAnsi="Palatino Linotype"/>
          <w:sz w:val="30"/>
          <w:szCs w:val="30"/>
          <w:lang w:val="tg-Cyrl-TJ"/>
        </w:rPr>
        <w:t>Ривояти имом Муслим</w:t>
      </w:r>
    </w:p>
    <w:p w:rsidR="008C46FA" w:rsidRPr="00A72CD8" w:rsidRDefault="008C46FA" w:rsidP="008C46FA">
      <w:pPr>
        <w:bidi w:val="0"/>
        <w:spacing w:line="240" w:lineRule="auto"/>
        <w:ind w:firstLine="720"/>
        <w:jc w:val="both"/>
        <w:rPr>
          <w:rFonts w:ascii="Palatino Linotype" w:hAnsi="Palatino Linotype"/>
          <w:sz w:val="30"/>
          <w:szCs w:val="30"/>
          <w:lang w:val="tg-Cyrl-TJ"/>
        </w:rPr>
      </w:pPr>
      <w:r w:rsidRPr="00A72CD8">
        <w:rPr>
          <w:rFonts w:ascii="Palatino Linotype" w:hAnsi="Palatino Linotype"/>
          <w:sz w:val="30"/>
          <w:szCs w:val="30"/>
          <w:lang w:val="tg-Cyrl-TJ"/>
        </w:rPr>
        <w:t>Илми Худованд ҳама тақдирҳоро дар бар гирифтааст, макону замон ва сар шавию интиҳои онҳоро медонад, чунки худи Ӯст, ки тақдирҳоро муқаддар сохтааст.</w:t>
      </w:r>
    </w:p>
    <w:p w:rsidR="008C46FA" w:rsidRPr="00A72CD8" w:rsidRDefault="008C46FA" w:rsidP="008C46FA">
      <w:pPr>
        <w:bidi w:val="0"/>
        <w:spacing w:line="240" w:lineRule="auto"/>
        <w:jc w:val="both"/>
        <w:rPr>
          <w:rFonts w:ascii="Palatino Linotype" w:hAnsi="Palatino Linotype"/>
          <w:sz w:val="30"/>
          <w:szCs w:val="30"/>
          <w:lang w:val="tg-Cyrl-TJ"/>
        </w:rPr>
      </w:pPr>
      <w:r w:rsidRPr="00A72CD8">
        <w:rPr>
          <w:rFonts w:ascii="Palatino Linotype" w:hAnsi="Palatino Linotype"/>
          <w:sz w:val="30"/>
          <w:szCs w:val="30"/>
        </w:rPr>
        <w:t>Худованд мефармояд:</w:t>
      </w:r>
    </w:p>
    <w:p w:rsidR="008C46FA" w:rsidRPr="00A72CD8" w:rsidRDefault="008C46FA" w:rsidP="008C46FA">
      <w:pPr>
        <w:spacing w:line="240" w:lineRule="auto"/>
        <w:jc w:val="both"/>
        <w:rPr>
          <w:rFonts w:ascii="Palatino Linotype" w:hAnsi="Palatino Linotype"/>
          <w:sz w:val="30"/>
          <w:szCs w:val="30"/>
          <w:lang w:val="tg-Cyrl-TJ"/>
        </w:rPr>
      </w:pPr>
      <w:r w:rsidRPr="00A72CD8">
        <w:rPr>
          <w:rFonts w:ascii="Palatino Linotype" w:hAnsi="Palatino Linotype"/>
          <w:sz w:val="30"/>
          <w:szCs w:val="30"/>
          <w:lang w:val="tg-Cyrl-TJ"/>
        </w:rPr>
        <w:lastRenderedPageBreak/>
        <w:tab/>
      </w:r>
      <w:r w:rsidRPr="00A72CD8">
        <w:rPr>
          <w:rFonts w:ascii="KFGQPC Uthman Taha Naskh" w:cs="KFGQPC Uthman Taha Naskh" w:hint="cs"/>
          <w:color w:val="008000"/>
          <w:sz w:val="30"/>
          <w:szCs w:val="30"/>
          <w:rtl/>
          <w:lang w:val="en-MY" w:eastAsia="en-MY"/>
        </w:rPr>
        <w:t>﴿</w:t>
      </w:r>
      <w:r w:rsidRPr="00A72CD8">
        <w:rPr>
          <w:rFonts w:ascii="KFGQPC Uthmanic Script HAFS" w:cs="KFGQPC Uthmanic Script HAFS" w:hint="cs"/>
          <w:color w:val="008000"/>
          <w:sz w:val="30"/>
          <w:szCs w:val="30"/>
          <w:rtl/>
          <w:lang w:val="en-MY" w:eastAsia="en-MY"/>
        </w:rPr>
        <w:t>لِتَعۡلَمُوٓاْ</w:t>
      </w:r>
      <w:r w:rsidRPr="00A72CD8">
        <w:rPr>
          <w:rFonts w:ascii="KFGQPC Uthmanic Script HAFS" w:cs="KFGQPC Uthmanic Script HAFS"/>
          <w:color w:val="008000"/>
          <w:sz w:val="30"/>
          <w:szCs w:val="30"/>
          <w:rtl/>
          <w:lang w:val="en-MY" w:eastAsia="en-MY"/>
        </w:rPr>
        <w:t xml:space="preserve"> </w:t>
      </w:r>
      <w:r w:rsidRPr="00A72CD8">
        <w:rPr>
          <w:rFonts w:ascii="KFGQPC Uthmanic Script HAFS" w:cs="KFGQPC Uthmanic Script HAFS" w:hint="cs"/>
          <w:color w:val="008000"/>
          <w:sz w:val="30"/>
          <w:szCs w:val="30"/>
          <w:rtl/>
          <w:lang w:val="en-MY" w:eastAsia="en-MY"/>
        </w:rPr>
        <w:t>أَنَّ</w:t>
      </w:r>
      <w:r w:rsidRPr="00A72CD8">
        <w:rPr>
          <w:rFonts w:ascii="KFGQPC Uthmanic Script HAFS" w:cs="KFGQPC Uthmanic Script HAFS"/>
          <w:color w:val="008000"/>
          <w:sz w:val="30"/>
          <w:szCs w:val="30"/>
          <w:rtl/>
          <w:lang w:val="en-MY" w:eastAsia="en-MY"/>
        </w:rPr>
        <w:t xml:space="preserve"> </w:t>
      </w:r>
      <w:r w:rsidRPr="00A72CD8">
        <w:rPr>
          <w:rFonts w:ascii="KFGQPC Uthmanic Script HAFS" w:cs="KFGQPC Uthmanic Script HAFS" w:hint="cs"/>
          <w:color w:val="008000"/>
          <w:sz w:val="30"/>
          <w:szCs w:val="30"/>
          <w:rtl/>
          <w:lang w:val="en-MY" w:eastAsia="en-MY"/>
        </w:rPr>
        <w:t>ٱللَّهَ</w:t>
      </w:r>
      <w:r w:rsidRPr="00A72CD8">
        <w:rPr>
          <w:rFonts w:ascii="KFGQPC Uthmanic Script HAFS" w:cs="KFGQPC Uthmanic Script HAFS"/>
          <w:color w:val="008000"/>
          <w:sz w:val="30"/>
          <w:szCs w:val="30"/>
          <w:rtl/>
          <w:lang w:val="en-MY" w:eastAsia="en-MY"/>
        </w:rPr>
        <w:t xml:space="preserve"> </w:t>
      </w:r>
      <w:r w:rsidRPr="00A72CD8">
        <w:rPr>
          <w:rFonts w:ascii="KFGQPC Uthmanic Script HAFS" w:cs="KFGQPC Uthmanic Script HAFS" w:hint="cs"/>
          <w:color w:val="008000"/>
          <w:sz w:val="30"/>
          <w:szCs w:val="30"/>
          <w:rtl/>
          <w:lang w:val="en-MY" w:eastAsia="en-MY"/>
        </w:rPr>
        <w:t>عَلَىٰ</w:t>
      </w:r>
      <w:r w:rsidRPr="00A72CD8">
        <w:rPr>
          <w:rFonts w:ascii="KFGQPC Uthmanic Script HAFS" w:cs="KFGQPC Uthmanic Script HAFS"/>
          <w:color w:val="008000"/>
          <w:sz w:val="30"/>
          <w:szCs w:val="30"/>
          <w:rtl/>
          <w:lang w:val="en-MY" w:eastAsia="en-MY"/>
        </w:rPr>
        <w:t xml:space="preserve"> </w:t>
      </w:r>
      <w:r w:rsidRPr="00A72CD8">
        <w:rPr>
          <w:rFonts w:ascii="KFGQPC Uthmanic Script HAFS" w:cs="KFGQPC Uthmanic Script HAFS" w:hint="cs"/>
          <w:color w:val="008000"/>
          <w:sz w:val="30"/>
          <w:szCs w:val="30"/>
          <w:rtl/>
          <w:lang w:val="en-MY" w:eastAsia="en-MY"/>
        </w:rPr>
        <w:t>كُلِّ</w:t>
      </w:r>
      <w:r w:rsidRPr="00A72CD8">
        <w:rPr>
          <w:rFonts w:ascii="KFGQPC Uthmanic Script HAFS" w:cs="KFGQPC Uthmanic Script HAFS"/>
          <w:color w:val="008000"/>
          <w:sz w:val="30"/>
          <w:szCs w:val="30"/>
          <w:rtl/>
          <w:lang w:val="en-MY" w:eastAsia="en-MY"/>
        </w:rPr>
        <w:t xml:space="preserve"> </w:t>
      </w:r>
      <w:r w:rsidRPr="00A72CD8">
        <w:rPr>
          <w:rFonts w:ascii="KFGQPC Uthmanic Script HAFS" w:cs="KFGQPC Uthmanic Script HAFS" w:hint="cs"/>
          <w:color w:val="008000"/>
          <w:sz w:val="30"/>
          <w:szCs w:val="30"/>
          <w:rtl/>
          <w:lang w:val="en-MY" w:eastAsia="en-MY"/>
        </w:rPr>
        <w:t>شَيۡءٖ</w:t>
      </w:r>
      <w:r w:rsidRPr="00A72CD8">
        <w:rPr>
          <w:rFonts w:ascii="KFGQPC Uthmanic Script HAFS" w:cs="KFGQPC Uthmanic Script HAFS"/>
          <w:color w:val="008000"/>
          <w:sz w:val="30"/>
          <w:szCs w:val="30"/>
          <w:rtl/>
          <w:lang w:val="en-MY" w:eastAsia="en-MY"/>
        </w:rPr>
        <w:t xml:space="preserve"> </w:t>
      </w:r>
      <w:r w:rsidRPr="00A72CD8">
        <w:rPr>
          <w:rFonts w:ascii="KFGQPC Uthmanic Script HAFS" w:cs="KFGQPC Uthmanic Script HAFS" w:hint="cs"/>
          <w:color w:val="008000"/>
          <w:sz w:val="30"/>
          <w:szCs w:val="30"/>
          <w:rtl/>
          <w:lang w:val="en-MY" w:eastAsia="en-MY"/>
        </w:rPr>
        <w:t>قَدِيرٞ</w:t>
      </w:r>
      <w:r w:rsidRPr="00A72CD8">
        <w:rPr>
          <w:rFonts w:ascii="KFGQPC Uthmanic Script HAFS" w:cs="KFGQPC Uthmanic Script HAFS"/>
          <w:color w:val="008000"/>
          <w:sz w:val="30"/>
          <w:szCs w:val="30"/>
          <w:rtl/>
          <w:lang w:val="en-MY" w:eastAsia="en-MY"/>
        </w:rPr>
        <w:t xml:space="preserve"> </w:t>
      </w:r>
      <w:r w:rsidRPr="00A72CD8">
        <w:rPr>
          <w:rFonts w:ascii="KFGQPC Uthmanic Script HAFS" w:cs="KFGQPC Uthmanic Script HAFS" w:hint="cs"/>
          <w:color w:val="008000"/>
          <w:sz w:val="30"/>
          <w:szCs w:val="30"/>
          <w:rtl/>
          <w:lang w:val="en-MY" w:eastAsia="en-MY"/>
        </w:rPr>
        <w:t>وَأَنَّ</w:t>
      </w:r>
      <w:r w:rsidRPr="00A72CD8">
        <w:rPr>
          <w:rFonts w:ascii="KFGQPC Uthmanic Script HAFS" w:cs="KFGQPC Uthmanic Script HAFS"/>
          <w:color w:val="008000"/>
          <w:sz w:val="30"/>
          <w:szCs w:val="30"/>
          <w:rtl/>
          <w:lang w:val="en-MY" w:eastAsia="en-MY"/>
        </w:rPr>
        <w:t xml:space="preserve"> </w:t>
      </w:r>
      <w:r w:rsidRPr="00A72CD8">
        <w:rPr>
          <w:rFonts w:ascii="KFGQPC Uthmanic Script HAFS" w:cs="KFGQPC Uthmanic Script HAFS" w:hint="cs"/>
          <w:color w:val="008000"/>
          <w:sz w:val="30"/>
          <w:szCs w:val="30"/>
          <w:rtl/>
          <w:lang w:val="en-MY" w:eastAsia="en-MY"/>
        </w:rPr>
        <w:t>ٱللَّهَ</w:t>
      </w:r>
      <w:r w:rsidRPr="00A72CD8">
        <w:rPr>
          <w:rFonts w:ascii="KFGQPC Uthmanic Script HAFS" w:cs="KFGQPC Uthmanic Script HAFS"/>
          <w:color w:val="008000"/>
          <w:sz w:val="30"/>
          <w:szCs w:val="30"/>
          <w:rtl/>
          <w:lang w:val="en-MY" w:eastAsia="en-MY"/>
        </w:rPr>
        <w:t xml:space="preserve"> </w:t>
      </w:r>
      <w:r w:rsidRPr="00A72CD8">
        <w:rPr>
          <w:rFonts w:ascii="KFGQPC Uthmanic Script HAFS" w:cs="KFGQPC Uthmanic Script HAFS" w:hint="cs"/>
          <w:color w:val="008000"/>
          <w:sz w:val="30"/>
          <w:szCs w:val="30"/>
          <w:rtl/>
          <w:lang w:val="en-MY" w:eastAsia="en-MY"/>
        </w:rPr>
        <w:t>قَدۡ</w:t>
      </w:r>
      <w:r w:rsidRPr="00A72CD8">
        <w:rPr>
          <w:rFonts w:ascii="KFGQPC Uthmanic Script HAFS" w:cs="KFGQPC Uthmanic Script HAFS"/>
          <w:color w:val="008000"/>
          <w:sz w:val="30"/>
          <w:szCs w:val="30"/>
          <w:rtl/>
          <w:lang w:val="en-MY" w:eastAsia="en-MY"/>
        </w:rPr>
        <w:t xml:space="preserve"> </w:t>
      </w:r>
      <w:r w:rsidRPr="00A72CD8">
        <w:rPr>
          <w:rFonts w:ascii="KFGQPC Uthmanic Script HAFS" w:cs="KFGQPC Uthmanic Script HAFS" w:hint="cs"/>
          <w:color w:val="008000"/>
          <w:sz w:val="30"/>
          <w:szCs w:val="30"/>
          <w:rtl/>
          <w:lang w:val="en-MY" w:eastAsia="en-MY"/>
        </w:rPr>
        <w:t>أَحَاطَ</w:t>
      </w:r>
      <w:r w:rsidRPr="00A72CD8">
        <w:rPr>
          <w:rFonts w:ascii="KFGQPC Uthmanic Script HAFS" w:cs="KFGQPC Uthmanic Script HAFS"/>
          <w:color w:val="008000"/>
          <w:sz w:val="30"/>
          <w:szCs w:val="30"/>
          <w:rtl/>
          <w:lang w:val="en-MY" w:eastAsia="en-MY"/>
        </w:rPr>
        <w:t xml:space="preserve"> </w:t>
      </w:r>
      <w:r w:rsidRPr="00A72CD8">
        <w:rPr>
          <w:rFonts w:ascii="KFGQPC Uthmanic Script HAFS" w:cs="KFGQPC Uthmanic Script HAFS" w:hint="cs"/>
          <w:color w:val="008000"/>
          <w:sz w:val="30"/>
          <w:szCs w:val="30"/>
          <w:rtl/>
          <w:lang w:val="en-MY" w:eastAsia="en-MY"/>
        </w:rPr>
        <w:t>بِكُلِّ</w:t>
      </w:r>
      <w:r w:rsidRPr="00A72CD8">
        <w:rPr>
          <w:rFonts w:ascii="KFGQPC Uthmanic Script HAFS" w:cs="KFGQPC Uthmanic Script HAFS"/>
          <w:color w:val="008000"/>
          <w:sz w:val="30"/>
          <w:szCs w:val="30"/>
          <w:rtl/>
          <w:lang w:val="en-MY" w:eastAsia="en-MY"/>
        </w:rPr>
        <w:t xml:space="preserve"> </w:t>
      </w:r>
      <w:r w:rsidRPr="00A72CD8">
        <w:rPr>
          <w:rFonts w:ascii="KFGQPC Uthmanic Script HAFS" w:cs="KFGQPC Uthmanic Script HAFS" w:hint="cs"/>
          <w:color w:val="008000"/>
          <w:sz w:val="30"/>
          <w:szCs w:val="30"/>
          <w:rtl/>
          <w:lang w:val="en-MY" w:eastAsia="en-MY"/>
        </w:rPr>
        <w:t>شَيۡءٍ</w:t>
      </w:r>
      <w:r w:rsidRPr="00A72CD8">
        <w:rPr>
          <w:rFonts w:ascii="KFGQPC Uthmanic Script HAFS" w:cs="KFGQPC Uthmanic Script HAFS"/>
          <w:color w:val="008000"/>
          <w:sz w:val="30"/>
          <w:szCs w:val="30"/>
          <w:rtl/>
          <w:lang w:val="en-MY" w:eastAsia="en-MY"/>
        </w:rPr>
        <w:t xml:space="preserve"> </w:t>
      </w:r>
      <w:r w:rsidRPr="00A72CD8">
        <w:rPr>
          <w:rFonts w:ascii="KFGQPC Uthmanic Script HAFS" w:cs="KFGQPC Uthmanic Script HAFS" w:hint="cs"/>
          <w:color w:val="008000"/>
          <w:sz w:val="30"/>
          <w:szCs w:val="30"/>
          <w:rtl/>
          <w:lang w:val="en-MY" w:eastAsia="en-MY"/>
        </w:rPr>
        <w:t>عِلۡمَۢا</w:t>
      </w:r>
      <w:r w:rsidRPr="00A72CD8">
        <w:rPr>
          <w:rFonts w:ascii="KFGQPC Uthmanic Script HAFS" w:cs="KFGQPC Uthmanic Script HAFS"/>
          <w:color w:val="008000"/>
          <w:sz w:val="30"/>
          <w:szCs w:val="30"/>
          <w:rtl/>
          <w:lang w:val="en-MY" w:eastAsia="en-MY"/>
        </w:rPr>
        <w:t xml:space="preserve"> </w:t>
      </w:r>
      <w:r w:rsidRPr="00A72CD8">
        <w:rPr>
          <w:rFonts w:ascii="KFGQPC Uthmanic Script HAFS" w:cs="KFGQPC Uthmanic Script HAFS" w:hint="cs"/>
          <w:color w:val="008000"/>
          <w:sz w:val="30"/>
          <w:szCs w:val="30"/>
          <w:rtl/>
          <w:lang w:val="en-MY" w:eastAsia="en-MY"/>
        </w:rPr>
        <w:t>١٢</w:t>
      </w:r>
      <w:r w:rsidRPr="00A72CD8">
        <w:rPr>
          <w:rFonts w:ascii="KFGQPC Uthmanic Script HAFS" w:cs="KFGQPC Uthmanic Script HAFS"/>
          <w:color w:val="008000"/>
          <w:sz w:val="30"/>
          <w:szCs w:val="30"/>
          <w:rtl/>
          <w:lang w:val="en-MY" w:eastAsia="en-MY"/>
        </w:rPr>
        <w:t xml:space="preserve"> </w:t>
      </w:r>
      <w:r w:rsidRPr="00A72CD8">
        <w:rPr>
          <w:rFonts w:ascii="KFGQPC Uthman Taha Naskh" w:cs="KFGQPC Uthman Taha Naskh" w:hint="cs"/>
          <w:color w:val="008000"/>
          <w:sz w:val="30"/>
          <w:szCs w:val="30"/>
          <w:rtl/>
          <w:lang w:val="en-MY" w:eastAsia="en-MY"/>
        </w:rPr>
        <w:t>﴾</w:t>
      </w:r>
      <w:r w:rsidRPr="00A72CD8">
        <w:rPr>
          <w:rFonts w:ascii="KFGQPC Uthman Taha Naskh" w:cs="KFGQPC Uthman Taha Naskh"/>
          <w:color w:val="008000"/>
          <w:sz w:val="30"/>
          <w:szCs w:val="30"/>
          <w:rtl/>
          <w:lang w:val="en-MY" w:eastAsia="en-MY"/>
        </w:rPr>
        <w:t xml:space="preserve"> [</w:t>
      </w:r>
      <w:r w:rsidRPr="00A72CD8">
        <w:rPr>
          <w:rFonts w:ascii="KFGQPC Uthman Taha Naskh" w:cs="KFGQPC Uthman Taha Naskh" w:hint="cs"/>
          <w:color w:val="008000"/>
          <w:sz w:val="30"/>
          <w:szCs w:val="30"/>
          <w:rtl/>
          <w:lang w:val="en-MY" w:eastAsia="en-MY"/>
        </w:rPr>
        <w:t>الطلاق</w:t>
      </w:r>
      <w:r w:rsidRPr="00A72CD8">
        <w:rPr>
          <w:rFonts w:ascii="KFGQPC Uthman Taha Naskh" w:cs="KFGQPC Uthman Taha Naskh"/>
          <w:color w:val="008000"/>
          <w:sz w:val="30"/>
          <w:szCs w:val="30"/>
          <w:rtl/>
          <w:lang w:val="en-MY" w:eastAsia="en-MY"/>
        </w:rPr>
        <w:t xml:space="preserve">: </w:t>
      </w:r>
      <w:r w:rsidRPr="00A72CD8">
        <w:rPr>
          <w:rFonts w:ascii="KFGQPC Uthman Taha Naskh" w:cs="KFGQPC Uthman Taha Naskh" w:hint="cs"/>
          <w:color w:val="008000"/>
          <w:sz w:val="30"/>
          <w:szCs w:val="30"/>
          <w:rtl/>
          <w:lang w:val="en-MY" w:eastAsia="en-MY"/>
        </w:rPr>
        <w:t>١٢</w:t>
      </w:r>
      <w:r w:rsidRPr="00A72CD8">
        <w:rPr>
          <w:rFonts w:ascii="KFGQPC Uthman Taha Naskh" w:cs="KFGQPC Uthman Taha Naskh"/>
          <w:color w:val="008000"/>
          <w:sz w:val="30"/>
          <w:szCs w:val="30"/>
          <w:rtl/>
          <w:lang w:val="en-MY" w:eastAsia="en-MY"/>
        </w:rPr>
        <w:t>]</w:t>
      </w:r>
    </w:p>
    <w:p w:rsidR="008C46FA" w:rsidRPr="00A72CD8" w:rsidRDefault="008C46FA" w:rsidP="008C46FA">
      <w:pPr>
        <w:bidi w:val="0"/>
        <w:spacing w:line="240" w:lineRule="auto"/>
        <w:ind w:firstLine="720"/>
        <w:jc w:val="both"/>
        <w:rPr>
          <w:rFonts w:ascii="Palatino Linotype" w:hAnsi="Palatino Linotype"/>
          <w:b/>
          <w:bCs/>
          <w:color w:val="008000"/>
          <w:sz w:val="30"/>
          <w:szCs w:val="30"/>
          <w:lang w:val="tg-Cyrl-TJ"/>
        </w:rPr>
      </w:pPr>
      <w:r w:rsidRPr="00A72CD8">
        <w:rPr>
          <w:rFonts w:ascii="Palatino Linotype" w:hAnsi="Palatino Linotype"/>
          <w:b/>
          <w:bCs/>
          <w:color w:val="008000"/>
          <w:sz w:val="30"/>
          <w:szCs w:val="30"/>
          <w:lang w:val="ru-RU"/>
        </w:rPr>
        <w:t>«</w:t>
      </w:r>
      <w:r w:rsidRPr="00A72CD8">
        <w:rPr>
          <w:rFonts w:ascii="Palatino Linotype" w:hAnsi="Palatino Linotype"/>
          <w:b/>
          <w:bCs/>
          <w:color w:val="008000"/>
          <w:sz w:val="30"/>
          <w:szCs w:val="30"/>
          <w:lang w:val="tg-Cyrl-TJ"/>
        </w:rPr>
        <w:t>Т</w:t>
      </w:r>
      <w:r w:rsidRPr="00A72CD8">
        <w:rPr>
          <w:rFonts w:ascii="Palatino Linotype" w:hAnsi="Palatino Linotype"/>
          <w:b/>
          <w:bCs/>
          <w:color w:val="008000"/>
          <w:sz w:val="30"/>
          <w:szCs w:val="30"/>
          <w:lang w:val="ru-RU"/>
        </w:rPr>
        <w:t>о бидонед, ки Худо ба ҳар чиз қодир аст ва ба илм бар ҳама чиз иҳота дорад».</w:t>
      </w:r>
    </w:p>
    <w:p w:rsidR="008C46FA" w:rsidRPr="00A72CD8" w:rsidRDefault="008C46FA" w:rsidP="008C46FA">
      <w:pPr>
        <w:bidi w:val="0"/>
        <w:spacing w:line="240" w:lineRule="auto"/>
        <w:jc w:val="right"/>
        <w:rPr>
          <w:rFonts w:ascii="Palatino Linotype" w:hAnsi="Palatino Linotype"/>
          <w:b/>
          <w:bCs/>
          <w:color w:val="008000"/>
          <w:sz w:val="30"/>
          <w:szCs w:val="30"/>
          <w:lang w:val="ru-RU"/>
        </w:rPr>
      </w:pPr>
      <w:r w:rsidRPr="00A72CD8">
        <w:rPr>
          <w:rFonts w:ascii="Palatino Linotype" w:hAnsi="Palatino Linotype"/>
          <w:b/>
          <w:bCs/>
          <w:color w:val="008000"/>
          <w:sz w:val="30"/>
          <w:szCs w:val="30"/>
          <w:lang w:val="tg-Cyrl-TJ"/>
        </w:rPr>
        <w:t>Сураи Талоқ 12</w:t>
      </w:r>
      <w:r w:rsidRPr="00A72CD8">
        <w:rPr>
          <w:rFonts w:ascii="Palatino Linotype" w:hAnsi="Palatino Linotype"/>
          <w:b/>
          <w:bCs/>
          <w:color w:val="008000"/>
          <w:sz w:val="30"/>
          <w:szCs w:val="30"/>
          <w:lang w:val="ru-RU"/>
        </w:rPr>
        <w:t xml:space="preserve">  </w:t>
      </w:r>
    </w:p>
    <w:p w:rsidR="008C46FA" w:rsidRPr="00A72CD8" w:rsidRDefault="008C46FA" w:rsidP="008C46FA">
      <w:pPr>
        <w:bidi w:val="0"/>
        <w:spacing w:line="240" w:lineRule="auto"/>
        <w:jc w:val="both"/>
        <w:rPr>
          <w:rFonts w:ascii="Palatino Linotype" w:hAnsi="Palatino Linotype"/>
          <w:sz w:val="30"/>
          <w:szCs w:val="30"/>
          <w:lang w:val="tg-Cyrl-TJ"/>
        </w:rPr>
      </w:pPr>
      <w:r w:rsidRPr="00A72CD8">
        <w:rPr>
          <w:rFonts w:ascii="Palatino Linotype" w:hAnsi="Palatino Linotype"/>
          <w:sz w:val="30"/>
          <w:szCs w:val="30"/>
          <w:lang w:val="tg-Cyrl-TJ"/>
        </w:rPr>
        <w:t>Ва боз мефармояд:</w:t>
      </w:r>
    </w:p>
    <w:p w:rsidR="008C46FA" w:rsidRPr="00A72CD8" w:rsidRDefault="008C46FA" w:rsidP="008C46FA">
      <w:pPr>
        <w:spacing w:line="240" w:lineRule="auto"/>
        <w:jc w:val="both"/>
        <w:rPr>
          <w:rFonts w:ascii="Palatino Linotype" w:hAnsi="Palatino Linotype"/>
          <w:sz w:val="30"/>
          <w:szCs w:val="30"/>
          <w:lang w:val="tg-Cyrl-TJ"/>
        </w:rPr>
      </w:pPr>
      <w:r w:rsidRPr="00A72CD8">
        <w:rPr>
          <w:rFonts w:ascii="Palatino Linotype" w:hAnsi="Palatino Linotype"/>
          <w:sz w:val="30"/>
          <w:szCs w:val="30"/>
          <w:lang w:val="tg-Cyrl-TJ"/>
        </w:rPr>
        <w:tab/>
      </w:r>
      <w:r w:rsidRPr="00A72CD8">
        <w:rPr>
          <w:rFonts w:ascii="KFGQPC Uthman Taha Naskh" w:cs="KFGQPC Uthman Taha Naskh" w:hint="cs"/>
          <w:color w:val="008000"/>
          <w:sz w:val="30"/>
          <w:szCs w:val="30"/>
          <w:rtl/>
          <w:lang w:val="en-MY" w:eastAsia="en-MY"/>
        </w:rPr>
        <w:t>﴿</w:t>
      </w:r>
      <w:r w:rsidRPr="00A72CD8">
        <w:rPr>
          <w:rFonts w:ascii="KFGQPC Uthmanic Script HAFS" w:cs="KFGQPC Uthmanic Script HAFS" w:hint="cs"/>
          <w:color w:val="008000"/>
          <w:sz w:val="30"/>
          <w:szCs w:val="30"/>
          <w:rtl/>
          <w:lang w:val="en-MY" w:eastAsia="en-MY"/>
        </w:rPr>
        <w:t>أَلَا</w:t>
      </w:r>
      <w:r w:rsidRPr="00A72CD8">
        <w:rPr>
          <w:rFonts w:ascii="KFGQPC Uthmanic Script HAFS" w:cs="KFGQPC Uthmanic Script HAFS"/>
          <w:color w:val="008000"/>
          <w:sz w:val="30"/>
          <w:szCs w:val="30"/>
          <w:rtl/>
          <w:lang w:val="en-MY" w:eastAsia="en-MY"/>
        </w:rPr>
        <w:t xml:space="preserve"> </w:t>
      </w:r>
      <w:r w:rsidRPr="00A72CD8">
        <w:rPr>
          <w:rFonts w:ascii="KFGQPC Uthmanic Script HAFS" w:cs="KFGQPC Uthmanic Script HAFS" w:hint="cs"/>
          <w:color w:val="008000"/>
          <w:sz w:val="30"/>
          <w:szCs w:val="30"/>
          <w:rtl/>
          <w:lang w:val="en-MY" w:eastAsia="en-MY"/>
        </w:rPr>
        <w:t>يَعۡلَمُ</w:t>
      </w:r>
      <w:r w:rsidRPr="00A72CD8">
        <w:rPr>
          <w:rFonts w:ascii="KFGQPC Uthmanic Script HAFS" w:cs="KFGQPC Uthmanic Script HAFS"/>
          <w:color w:val="008000"/>
          <w:sz w:val="30"/>
          <w:szCs w:val="30"/>
          <w:rtl/>
          <w:lang w:val="en-MY" w:eastAsia="en-MY"/>
        </w:rPr>
        <w:t xml:space="preserve"> </w:t>
      </w:r>
      <w:r w:rsidRPr="00A72CD8">
        <w:rPr>
          <w:rFonts w:ascii="KFGQPC Uthmanic Script HAFS" w:cs="KFGQPC Uthmanic Script HAFS" w:hint="cs"/>
          <w:color w:val="008000"/>
          <w:sz w:val="30"/>
          <w:szCs w:val="30"/>
          <w:rtl/>
          <w:lang w:val="en-MY" w:eastAsia="en-MY"/>
        </w:rPr>
        <w:t>مَنۡ</w:t>
      </w:r>
      <w:r w:rsidRPr="00A72CD8">
        <w:rPr>
          <w:rFonts w:ascii="KFGQPC Uthmanic Script HAFS" w:cs="KFGQPC Uthmanic Script HAFS"/>
          <w:color w:val="008000"/>
          <w:sz w:val="30"/>
          <w:szCs w:val="30"/>
          <w:rtl/>
          <w:lang w:val="en-MY" w:eastAsia="en-MY"/>
        </w:rPr>
        <w:t xml:space="preserve"> </w:t>
      </w:r>
      <w:r w:rsidRPr="00A72CD8">
        <w:rPr>
          <w:rFonts w:ascii="KFGQPC Uthmanic Script HAFS" w:cs="KFGQPC Uthmanic Script HAFS" w:hint="cs"/>
          <w:color w:val="008000"/>
          <w:sz w:val="30"/>
          <w:szCs w:val="30"/>
          <w:rtl/>
          <w:lang w:val="en-MY" w:eastAsia="en-MY"/>
        </w:rPr>
        <w:t>خَلَقَ</w:t>
      </w:r>
      <w:r w:rsidRPr="00A72CD8">
        <w:rPr>
          <w:rFonts w:ascii="KFGQPC Uthmanic Script HAFS" w:cs="KFGQPC Uthmanic Script HAFS"/>
          <w:color w:val="008000"/>
          <w:sz w:val="30"/>
          <w:szCs w:val="30"/>
          <w:rtl/>
          <w:lang w:val="en-MY" w:eastAsia="en-MY"/>
        </w:rPr>
        <w:t xml:space="preserve"> </w:t>
      </w:r>
      <w:r w:rsidRPr="00A72CD8">
        <w:rPr>
          <w:rFonts w:ascii="KFGQPC Uthmanic Script HAFS" w:cs="KFGQPC Uthmanic Script HAFS" w:hint="cs"/>
          <w:color w:val="008000"/>
          <w:sz w:val="30"/>
          <w:szCs w:val="30"/>
          <w:rtl/>
          <w:lang w:val="en-MY" w:eastAsia="en-MY"/>
        </w:rPr>
        <w:t>وَهُوَ</w:t>
      </w:r>
      <w:r w:rsidRPr="00A72CD8">
        <w:rPr>
          <w:rFonts w:ascii="KFGQPC Uthmanic Script HAFS" w:cs="KFGQPC Uthmanic Script HAFS"/>
          <w:color w:val="008000"/>
          <w:sz w:val="30"/>
          <w:szCs w:val="30"/>
          <w:rtl/>
          <w:lang w:val="en-MY" w:eastAsia="en-MY"/>
        </w:rPr>
        <w:t xml:space="preserve"> </w:t>
      </w:r>
      <w:r w:rsidRPr="00A72CD8">
        <w:rPr>
          <w:rFonts w:ascii="KFGQPC Uthmanic Script HAFS" w:cs="KFGQPC Uthmanic Script HAFS" w:hint="cs"/>
          <w:color w:val="008000"/>
          <w:sz w:val="30"/>
          <w:szCs w:val="30"/>
          <w:rtl/>
          <w:lang w:val="en-MY" w:eastAsia="en-MY"/>
        </w:rPr>
        <w:t>ٱللَّطِيفُ</w:t>
      </w:r>
      <w:r w:rsidRPr="00A72CD8">
        <w:rPr>
          <w:rFonts w:ascii="KFGQPC Uthmanic Script HAFS" w:cs="KFGQPC Uthmanic Script HAFS"/>
          <w:color w:val="008000"/>
          <w:sz w:val="30"/>
          <w:szCs w:val="30"/>
          <w:rtl/>
          <w:lang w:val="en-MY" w:eastAsia="en-MY"/>
        </w:rPr>
        <w:t xml:space="preserve"> </w:t>
      </w:r>
      <w:r w:rsidRPr="00A72CD8">
        <w:rPr>
          <w:rFonts w:ascii="KFGQPC Uthmanic Script HAFS" w:cs="KFGQPC Uthmanic Script HAFS" w:hint="cs"/>
          <w:color w:val="008000"/>
          <w:sz w:val="30"/>
          <w:szCs w:val="30"/>
          <w:rtl/>
          <w:lang w:val="en-MY" w:eastAsia="en-MY"/>
        </w:rPr>
        <w:t>ٱلۡخَبِيرُ</w:t>
      </w:r>
      <w:r w:rsidRPr="00A72CD8">
        <w:rPr>
          <w:rFonts w:ascii="KFGQPC Uthmanic Script HAFS" w:cs="KFGQPC Uthmanic Script HAFS"/>
          <w:color w:val="008000"/>
          <w:sz w:val="30"/>
          <w:szCs w:val="30"/>
          <w:rtl/>
          <w:lang w:val="en-MY" w:eastAsia="en-MY"/>
        </w:rPr>
        <w:t xml:space="preserve"> </w:t>
      </w:r>
      <w:r w:rsidRPr="00A72CD8">
        <w:rPr>
          <w:rFonts w:ascii="KFGQPC Uthmanic Script HAFS" w:cs="KFGQPC Uthmanic Script HAFS" w:hint="cs"/>
          <w:color w:val="008000"/>
          <w:sz w:val="30"/>
          <w:szCs w:val="30"/>
          <w:rtl/>
          <w:lang w:val="en-MY" w:eastAsia="en-MY"/>
        </w:rPr>
        <w:t>١٤</w:t>
      </w:r>
      <w:r w:rsidRPr="00A72CD8">
        <w:rPr>
          <w:rFonts w:ascii="KFGQPC Uthman Taha Naskh" w:cs="KFGQPC Uthman Taha Naskh" w:hint="cs"/>
          <w:color w:val="008000"/>
          <w:sz w:val="30"/>
          <w:szCs w:val="30"/>
          <w:rtl/>
          <w:lang w:val="en-MY" w:eastAsia="en-MY"/>
        </w:rPr>
        <w:t>﴾</w:t>
      </w:r>
      <w:r w:rsidRPr="00A72CD8">
        <w:rPr>
          <w:rFonts w:ascii="KFGQPC Uthman Taha Naskh" w:cs="KFGQPC Uthman Taha Naskh"/>
          <w:color w:val="008000"/>
          <w:sz w:val="30"/>
          <w:szCs w:val="30"/>
          <w:rtl/>
          <w:lang w:val="en-MY" w:eastAsia="en-MY"/>
        </w:rPr>
        <w:t xml:space="preserve"> [</w:t>
      </w:r>
      <w:r w:rsidRPr="00A72CD8">
        <w:rPr>
          <w:rFonts w:ascii="KFGQPC Uthman Taha Naskh" w:cs="KFGQPC Uthman Taha Naskh" w:hint="cs"/>
          <w:color w:val="008000"/>
          <w:sz w:val="30"/>
          <w:szCs w:val="30"/>
          <w:rtl/>
          <w:lang w:val="en-MY" w:eastAsia="en-MY"/>
        </w:rPr>
        <w:t>الملك</w:t>
      </w:r>
      <w:r w:rsidRPr="00A72CD8">
        <w:rPr>
          <w:rFonts w:ascii="KFGQPC Uthman Taha Naskh" w:cs="KFGQPC Uthman Taha Naskh"/>
          <w:color w:val="008000"/>
          <w:sz w:val="30"/>
          <w:szCs w:val="30"/>
          <w:rtl/>
          <w:lang w:val="en-MY" w:eastAsia="en-MY"/>
        </w:rPr>
        <w:t xml:space="preserve">: </w:t>
      </w:r>
      <w:r w:rsidRPr="00A72CD8">
        <w:rPr>
          <w:rFonts w:ascii="KFGQPC Uthman Taha Naskh" w:cs="KFGQPC Uthman Taha Naskh" w:hint="cs"/>
          <w:color w:val="008000"/>
          <w:sz w:val="30"/>
          <w:szCs w:val="30"/>
          <w:rtl/>
          <w:lang w:val="en-MY" w:eastAsia="en-MY"/>
        </w:rPr>
        <w:t>١٤</w:t>
      </w:r>
      <w:r w:rsidRPr="00A72CD8">
        <w:rPr>
          <w:rFonts w:ascii="KFGQPC Uthman Taha Naskh" w:cs="KFGQPC Uthman Taha Naskh"/>
          <w:color w:val="008000"/>
          <w:sz w:val="30"/>
          <w:szCs w:val="30"/>
          <w:rtl/>
          <w:lang w:val="en-MY" w:eastAsia="en-MY"/>
        </w:rPr>
        <w:t>]</w:t>
      </w:r>
    </w:p>
    <w:p w:rsidR="008C46FA" w:rsidRPr="00A72CD8" w:rsidRDefault="008C46FA" w:rsidP="008C46FA">
      <w:pPr>
        <w:bidi w:val="0"/>
        <w:spacing w:line="240" w:lineRule="auto"/>
        <w:ind w:firstLine="720"/>
        <w:jc w:val="both"/>
        <w:rPr>
          <w:rFonts w:ascii="Palatino Linotype" w:hAnsi="Palatino Linotype"/>
          <w:b/>
          <w:bCs/>
          <w:color w:val="008000"/>
          <w:sz w:val="30"/>
          <w:szCs w:val="30"/>
          <w:lang w:val="ru-RU"/>
        </w:rPr>
      </w:pPr>
      <w:r w:rsidRPr="00A72CD8">
        <w:rPr>
          <w:rFonts w:ascii="Palatino Linotype" w:hAnsi="Palatino Linotype"/>
          <w:b/>
          <w:bCs/>
          <w:color w:val="008000"/>
          <w:sz w:val="30"/>
          <w:szCs w:val="30"/>
          <w:lang w:val="ru-RU"/>
        </w:rPr>
        <w:t>«Оё он кӣ офарида, намедонад? Ҳол он ки Ӯ борикбину огоҳ аст».</w:t>
      </w:r>
    </w:p>
    <w:p w:rsidR="008C46FA" w:rsidRPr="00A72CD8" w:rsidRDefault="008C46FA" w:rsidP="008C46FA">
      <w:pPr>
        <w:bidi w:val="0"/>
        <w:spacing w:line="240" w:lineRule="auto"/>
        <w:jc w:val="right"/>
        <w:rPr>
          <w:rFonts w:ascii="Palatino Linotype" w:hAnsi="Palatino Linotype"/>
          <w:b/>
          <w:bCs/>
          <w:color w:val="008000"/>
          <w:sz w:val="30"/>
          <w:szCs w:val="30"/>
          <w:lang w:val="ru-RU"/>
        </w:rPr>
      </w:pPr>
      <w:r w:rsidRPr="00A72CD8">
        <w:rPr>
          <w:rFonts w:ascii="Palatino Linotype" w:hAnsi="Palatino Linotype"/>
          <w:b/>
          <w:bCs/>
          <w:color w:val="008000"/>
          <w:sz w:val="30"/>
          <w:szCs w:val="30"/>
          <w:lang w:val="ru-RU"/>
        </w:rPr>
        <w:t>Сураи Мулк 14</w:t>
      </w:r>
    </w:p>
    <w:p w:rsidR="008C46FA" w:rsidRPr="00A72CD8" w:rsidRDefault="008C46FA" w:rsidP="008C46FA">
      <w:pPr>
        <w:bidi w:val="0"/>
        <w:spacing w:line="240" w:lineRule="auto"/>
        <w:ind w:firstLine="720"/>
        <w:jc w:val="both"/>
        <w:rPr>
          <w:rFonts w:ascii="Palatino Linotype" w:hAnsi="Palatino Linotype"/>
          <w:sz w:val="30"/>
          <w:szCs w:val="30"/>
          <w:lang w:val="ru-RU"/>
        </w:rPr>
      </w:pPr>
      <w:r w:rsidRPr="00A72CD8">
        <w:rPr>
          <w:rFonts w:ascii="Palatino Linotype" w:hAnsi="Palatino Linotype"/>
          <w:sz w:val="30"/>
          <w:szCs w:val="30"/>
          <w:lang w:val="ru-RU"/>
        </w:rPr>
        <w:t>Пас ҳарки тақдири Худовандро инкор намояд гуё илмашро инкор намудааст ва ҳар, ки илми Худовандро инкор намояд гуё тақдирашро инкор намудааст.</w:t>
      </w:r>
    </w:p>
    <w:p w:rsidR="008C46FA" w:rsidRPr="00A72CD8" w:rsidRDefault="008C46FA" w:rsidP="008C46FA">
      <w:pPr>
        <w:bidi w:val="0"/>
        <w:spacing w:line="240" w:lineRule="auto"/>
        <w:ind w:firstLine="720"/>
        <w:jc w:val="both"/>
        <w:rPr>
          <w:rFonts w:ascii="Palatino Linotype" w:hAnsi="Palatino Linotype"/>
          <w:sz w:val="30"/>
          <w:szCs w:val="30"/>
          <w:lang w:val="ru-RU"/>
        </w:rPr>
      </w:pPr>
      <w:r w:rsidRPr="00A72CD8">
        <w:rPr>
          <w:rFonts w:ascii="Palatino Linotype" w:hAnsi="Palatino Linotype"/>
          <w:sz w:val="30"/>
          <w:szCs w:val="30"/>
          <w:lang w:val="ru-RU"/>
        </w:rPr>
        <w:t>Тақдирҳои махлуқот дар китобе дар назди Худованд навишта шудааст чуноне, ки мефармояд:</w:t>
      </w:r>
    </w:p>
    <w:p w:rsidR="008C46FA" w:rsidRPr="00A72CD8" w:rsidRDefault="008C46FA" w:rsidP="008C46FA">
      <w:pPr>
        <w:spacing w:line="240" w:lineRule="auto"/>
        <w:ind w:firstLine="720"/>
        <w:jc w:val="both"/>
        <w:rPr>
          <w:rFonts w:ascii="Palatino Linotype" w:hAnsi="Palatino Linotype"/>
          <w:sz w:val="30"/>
          <w:szCs w:val="30"/>
          <w:lang w:val="tg-Cyrl-TJ"/>
        </w:rPr>
      </w:pPr>
      <w:r w:rsidRPr="00A72CD8">
        <w:rPr>
          <w:rFonts w:ascii="KFGQPC Uthman Taha Naskh" w:cs="KFGQPC Uthman Taha Naskh" w:hint="cs"/>
          <w:color w:val="008000"/>
          <w:sz w:val="30"/>
          <w:szCs w:val="30"/>
          <w:rtl/>
          <w:lang w:val="en-MY" w:eastAsia="en-MY"/>
        </w:rPr>
        <w:t>﴿</w:t>
      </w:r>
      <w:r w:rsidRPr="00A72CD8">
        <w:rPr>
          <w:rFonts w:ascii="KFGQPC Uthmanic Script HAFS" w:cs="KFGQPC Uthmanic Script HAFS" w:hint="cs"/>
          <w:color w:val="008000"/>
          <w:sz w:val="30"/>
          <w:szCs w:val="30"/>
          <w:rtl/>
          <w:lang w:val="en-MY" w:eastAsia="en-MY"/>
        </w:rPr>
        <w:t>مَّا</w:t>
      </w:r>
      <w:r w:rsidRPr="00A72CD8">
        <w:rPr>
          <w:rFonts w:ascii="KFGQPC Uthmanic Script HAFS" w:cs="KFGQPC Uthmanic Script HAFS"/>
          <w:color w:val="008000"/>
          <w:sz w:val="30"/>
          <w:szCs w:val="30"/>
          <w:rtl/>
          <w:lang w:val="en-MY" w:eastAsia="en-MY"/>
        </w:rPr>
        <w:t xml:space="preserve"> </w:t>
      </w:r>
      <w:r w:rsidRPr="00A72CD8">
        <w:rPr>
          <w:rFonts w:ascii="KFGQPC Uthmanic Script HAFS" w:cs="KFGQPC Uthmanic Script HAFS" w:hint="cs"/>
          <w:color w:val="008000"/>
          <w:sz w:val="30"/>
          <w:szCs w:val="30"/>
          <w:rtl/>
          <w:lang w:val="en-MY" w:eastAsia="en-MY"/>
        </w:rPr>
        <w:t>فَرَّطۡنَا</w:t>
      </w:r>
      <w:r w:rsidRPr="00A72CD8">
        <w:rPr>
          <w:rFonts w:ascii="KFGQPC Uthmanic Script HAFS" w:cs="KFGQPC Uthmanic Script HAFS"/>
          <w:color w:val="008000"/>
          <w:sz w:val="30"/>
          <w:szCs w:val="30"/>
          <w:rtl/>
          <w:lang w:val="en-MY" w:eastAsia="en-MY"/>
        </w:rPr>
        <w:t xml:space="preserve"> </w:t>
      </w:r>
      <w:r w:rsidRPr="00A72CD8">
        <w:rPr>
          <w:rFonts w:ascii="KFGQPC Uthmanic Script HAFS" w:cs="KFGQPC Uthmanic Script HAFS" w:hint="cs"/>
          <w:color w:val="008000"/>
          <w:sz w:val="30"/>
          <w:szCs w:val="30"/>
          <w:rtl/>
          <w:lang w:val="en-MY" w:eastAsia="en-MY"/>
        </w:rPr>
        <w:t>فِي</w:t>
      </w:r>
      <w:r w:rsidRPr="00A72CD8">
        <w:rPr>
          <w:rFonts w:ascii="KFGQPC Uthmanic Script HAFS" w:cs="KFGQPC Uthmanic Script HAFS"/>
          <w:color w:val="008000"/>
          <w:sz w:val="30"/>
          <w:szCs w:val="30"/>
          <w:rtl/>
          <w:lang w:val="en-MY" w:eastAsia="en-MY"/>
        </w:rPr>
        <w:t xml:space="preserve"> </w:t>
      </w:r>
      <w:r w:rsidRPr="00A72CD8">
        <w:rPr>
          <w:rFonts w:ascii="KFGQPC Uthmanic Script HAFS" w:cs="KFGQPC Uthmanic Script HAFS" w:hint="cs"/>
          <w:color w:val="008000"/>
          <w:sz w:val="30"/>
          <w:szCs w:val="30"/>
          <w:rtl/>
          <w:lang w:val="en-MY" w:eastAsia="en-MY"/>
        </w:rPr>
        <w:t>ٱلۡكِتَٰبِ</w:t>
      </w:r>
      <w:r w:rsidRPr="00A72CD8">
        <w:rPr>
          <w:rFonts w:ascii="KFGQPC Uthmanic Script HAFS" w:cs="KFGQPC Uthmanic Script HAFS"/>
          <w:color w:val="008000"/>
          <w:sz w:val="30"/>
          <w:szCs w:val="30"/>
          <w:rtl/>
          <w:lang w:val="en-MY" w:eastAsia="en-MY"/>
        </w:rPr>
        <w:t xml:space="preserve"> </w:t>
      </w:r>
      <w:r w:rsidRPr="00A72CD8">
        <w:rPr>
          <w:rFonts w:ascii="KFGQPC Uthmanic Script HAFS" w:cs="KFGQPC Uthmanic Script HAFS" w:hint="cs"/>
          <w:color w:val="008000"/>
          <w:sz w:val="30"/>
          <w:szCs w:val="30"/>
          <w:rtl/>
          <w:lang w:val="en-MY" w:eastAsia="en-MY"/>
        </w:rPr>
        <w:t>مِن</w:t>
      </w:r>
      <w:r w:rsidRPr="00A72CD8">
        <w:rPr>
          <w:rFonts w:ascii="KFGQPC Uthmanic Script HAFS" w:cs="KFGQPC Uthmanic Script HAFS"/>
          <w:color w:val="008000"/>
          <w:sz w:val="30"/>
          <w:szCs w:val="30"/>
          <w:rtl/>
          <w:lang w:val="en-MY" w:eastAsia="en-MY"/>
        </w:rPr>
        <w:t xml:space="preserve"> </w:t>
      </w:r>
      <w:r w:rsidRPr="00A72CD8">
        <w:rPr>
          <w:rFonts w:ascii="KFGQPC Uthmanic Script HAFS" w:cs="KFGQPC Uthmanic Script HAFS" w:hint="cs"/>
          <w:color w:val="008000"/>
          <w:sz w:val="30"/>
          <w:szCs w:val="30"/>
          <w:rtl/>
          <w:lang w:val="en-MY" w:eastAsia="en-MY"/>
        </w:rPr>
        <w:t>شَيۡءٖۚ</w:t>
      </w:r>
      <w:r w:rsidRPr="00A72CD8">
        <w:rPr>
          <w:rFonts w:ascii="KFGQPC Uthmanic Script HAFS" w:cs="KFGQPC Uthmanic Script HAFS"/>
          <w:color w:val="008000"/>
          <w:sz w:val="30"/>
          <w:szCs w:val="30"/>
          <w:rtl/>
          <w:lang w:val="en-MY" w:eastAsia="en-MY"/>
        </w:rPr>
        <w:t xml:space="preserve"> </w:t>
      </w:r>
      <w:r w:rsidRPr="00A72CD8">
        <w:rPr>
          <w:rFonts w:ascii="KFGQPC Uthmanic Script HAFS" w:cs="KFGQPC Uthmanic Script HAFS" w:hint="cs"/>
          <w:color w:val="008000"/>
          <w:sz w:val="30"/>
          <w:szCs w:val="30"/>
          <w:rtl/>
          <w:lang w:val="en-MY" w:eastAsia="en-MY"/>
        </w:rPr>
        <w:t>٣٨</w:t>
      </w:r>
      <w:r w:rsidRPr="00A72CD8">
        <w:rPr>
          <w:rFonts w:ascii="KFGQPC Uthman Taha Naskh" w:cs="KFGQPC Uthman Taha Naskh" w:hint="cs"/>
          <w:color w:val="008000"/>
          <w:sz w:val="30"/>
          <w:szCs w:val="30"/>
          <w:rtl/>
          <w:lang w:val="en-MY" w:eastAsia="en-MY"/>
        </w:rPr>
        <w:t>﴾</w:t>
      </w:r>
      <w:r w:rsidRPr="00A72CD8">
        <w:rPr>
          <w:rFonts w:ascii="KFGQPC Uthman Taha Naskh" w:cs="KFGQPC Uthman Taha Naskh"/>
          <w:color w:val="008000"/>
          <w:sz w:val="30"/>
          <w:szCs w:val="30"/>
          <w:rtl/>
          <w:lang w:val="en-MY" w:eastAsia="en-MY"/>
        </w:rPr>
        <w:t xml:space="preserve"> [</w:t>
      </w:r>
      <w:r w:rsidRPr="00A72CD8">
        <w:rPr>
          <w:rFonts w:ascii="KFGQPC Uthman Taha Naskh" w:cs="KFGQPC Uthman Taha Naskh" w:hint="cs"/>
          <w:color w:val="008000"/>
          <w:sz w:val="30"/>
          <w:szCs w:val="30"/>
          <w:rtl/>
          <w:lang w:val="en-MY" w:eastAsia="en-MY"/>
        </w:rPr>
        <w:t>الانعام</w:t>
      </w:r>
      <w:r w:rsidRPr="00A72CD8">
        <w:rPr>
          <w:rFonts w:ascii="KFGQPC Uthman Taha Naskh" w:cs="KFGQPC Uthman Taha Naskh"/>
          <w:color w:val="008000"/>
          <w:sz w:val="30"/>
          <w:szCs w:val="30"/>
          <w:rtl/>
          <w:lang w:val="en-MY" w:eastAsia="en-MY"/>
        </w:rPr>
        <w:t xml:space="preserve">: </w:t>
      </w:r>
      <w:r w:rsidRPr="00A72CD8">
        <w:rPr>
          <w:rFonts w:ascii="KFGQPC Uthman Taha Naskh" w:cs="KFGQPC Uthman Taha Naskh" w:hint="cs"/>
          <w:color w:val="008000"/>
          <w:sz w:val="30"/>
          <w:szCs w:val="30"/>
          <w:rtl/>
          <w:lang w:val="en-MY" w:eastAsia="en-MY"/>
        </w:rPr>
        <w:t>٣٨</w:t>
      </w:r>
      <w:r w:rsidRPr="00A72CD8">
        <w:rPr>
          <w:rFonts w:ascii="KFGQPC Uthman Taha Naskh" w:cs="KFGQPC Uthman Taha Naskh"/>
          <w:color w:val="008000"/>
          <w:sz w:val="30"/>
          <w:szCs w:val="30"/>
          <w:rtl/>
          <w:lang w:val="en-MY" w:eastAsia="en-MY"/>
        </w:rPr>
        <w:t>]</w:t>
      </w:r>
    </w:p>
    <w:p w:rsidR="008C46FA" w:rsidRPr="00A72CD8" w:rsidRDefault="008C46FA" w:rsidP="008C46FA">
      <w:pPr>
        <w:bidi w:val="0"/>
        <w:spacing w:line="240" w:lineRule="auto"/>
        <w:ind w:firstLine="720"/>
        <w:jc w:val="both"/>
        <w:rPr>
          <w:rFonts w:ascii="Palatino Linotype" w:hAnsi="Palatino Linotype"/>
          <w:b/>
          <w:bCs/>
          <w:color w:val="008000"/>
          <w:sz w:val="30"/>
          <w:szCs w:val="30"/>
          <w:lang w:val="tg-Cyrl-TJ"/>
        </w:rPr>
      </w:pPr>
      <w:r w:rsidRPr="00A72CD8">
        <w:rPr>
          <w:rFonts w:ascii="Palatino Linotype" w:hAnsi="Palatino Linotype"/>
          <w:b/>
          <w:bCs/>
          <w:color w:val="008000"/>
          <w:sz w:val="30"/>
          <w:szCs w:val="30"/>
          <w:lang w:val="ru-RU"/>
        </w:rPr>
        <w:t>«Мо дар ин китоб ҳеҷ чизеро тарк  накардаем».</w:t>
      </w:r>
    </w:p>
    <w:p w:rsidR="008C46FA" w:rsidRPr="00A72CD8" w:rsidRDefault="008C46FA" w:rsidP="008C46FA">
      <w:pPr>
        <w:bidi w:val="0"/>
        <w:spacing w:line="240" w:lineRule="auto"/>
        <w:jc w:val="right"/>
        <w:rPr>
          <w:rFonts w:ascii="Palatino Linotype" w:hAnsi="Palatino Linotype"/>
          <w:b/>
          <w:bCs/>
          <w:color w:val="008000"/>
          <w:sz w:val="30"/>
          <w:szCs w:val="30"/>
          <w:lang w:val="ru-RU"/>
        </w:rPr>
      </w:pPr>
      <w:r w:rsidRPr="00A72CD8">
        <w:rPr>
          <w:rFonts w:ascii="Palatino Linotype" w:hAnsi="Palatino Linotype"/>
          <w:b/>
          <w:bCs/>
          <w:color w:val="008000"/>
          <w:sz w:val="30"/>
          <w:szCs w:val="30"/>
          <w:lang w:val="tg-Cyrl-TJ"/>
        </w:rPr>
        <w:t>Сураи Анъом 38</w:t>
      </w:r>
      <w:r w:rsidRPr="00A72CD8">
        <w:rPr>
          <w:rFonts w:ascii="Palatino Linotype" w:hAnsi="Palatino Linotype"/>
          <w:b/>
          <w:bCs/>
          <w:color w:val="008000"/>
          <w:sz w:val="30"/>
          <w:szCs w:val="30"/>
          <w:lang w:val="ru-RU"/>
        </w:rPr>
        <w:t xml:space="preserve"> </w:t>
      </w:r>
    </w:p>
    <w:p w:rsidR="008C46FA" w:rsidRPr="00A72CD8" w:rsidRDefault="008C46FA" w:rsidP="008C46FA">
      <w:pPr>
        <w:bidi w:val="0"/>
        <w:spacing w:line="240" w:lineRule="auto"/>
        <w:jc w:val="both"/>
        <w:rPr>
          <w:rFonts w:ascii="Palatino Linotype" w:hAnsi="Palatino Linotype"/>
          <w:sz w:val="30"/>
          <w:szCs w:val="30"/>
          <w:lang w:val="tg-Cyrl-TJ"/>
        </w:rPr>
      </w:pPr>
      <w:r w:rsidRPr="00A72CD8">
        <w:rPr>
          <w:rFonts w:ascii="Palatino Linotype" w:hAnsi="Palatino Linotype"/>
          <w:sz w:val="30"/>
          <w:szCs w:val="30"/>
          <w:lang w:val="tg-Cyrl-TJ"/>
        </w:rPr>
        <w:t>Ва боз мефармояд:</w:t>
      </w:r>
    </w:p>
    <w:p w:rsidR="008C46FA" w:rsidRPr="00A72CD8" w:rsidRDefault="008C46FA" w:rsidP="008C46FA">
      <w:pPr>
        <w:spacing w:line="240" w:lineRule="auto"/>
        <w:jc w:val="both"/>
        <w:rPr>
          <w:rFonts w:ascii="Palatino Linotype" w:hAnsi="Palatino Linotype"/>
          <w:sz w:val="30"/>
          <w:szCs w:val="30"/>
          <w:lang w:val="tg-Cyrl-TJ"/>
        </w:rPr>
      </w:pPr>
      <w:r w:rsidRPr="00A72CD8">
        <w:rPr>
          <w:rFonts w:ascii="Palatino Linotype" w:hAnsi="Palatino Linotype"/>
          <w:sz w:val="30"/>
          <w:szCs w:val="30"/>
          <w:lang w:val="tg-Cyrl-TJ"/>
        </w:rPr>
        <w:tab/>
      </w:r>
      <w:r w:rsidRPr="00A72CD8">
        <w:rPr>
          <w:rFonts w:ascii="KFGQPC Uthman Taha Naskh" w:cs="KFGQPC Uthman Taha Naskh" w:hint="cs"/>
          <w:color w:val="008000"/>
          <w:sz w:val="30"/>
          <w:szCs w:val="30"/>
          <w:rtl/>
          <w:lang w:val="en-MY" w:eastAsia="en-MY"/>
        </w:rPr>
        <w:t>﴿</w:t>
      </w:r>
      <w:r w:rsidRPr="00A72CD8">
        <w:rPr>
          <w:rFonts w:ascii="KFGQPC Uthmanic Script HAFS" w:cs="KFGQPC Uthmanic Script HAFS" w:hint="cs"/>
          <w:color w:val="008000"/>
          <w:sz w:val="30"/>
          <w:szCs w:val="30"/>
          <w:rtl/>
          <w:lang w:val="en-MY" w:eastAsia="en-MY"/>
        </w:rPr>
        <w:t>وَكُلَّ</w:t>
      </w:r>
      <w:r w:rsidRPr="00A72CD8">
        <w:rPr>
          <w:rFonts w:ascii="KFGQPC Uthmanic Script HAFS" w:cs="KFGQPC Uthmanic Script HAFS"/>
          <w:color w:val="008000"/>
          <w:sz w:val="30"/>
          <w:szCs w:val="30"/>
          <w:rtl/>
          <w:lang w:val="en-MY" w:eastAsia="en-MY"/>
        </w:rPr>
        <w:t xml:space="preserve"> </w:t>
      </w:r>
      <w:r w:rsidRPr="00A72CD8">
        <w:rPr>
          <w:rFonts w:ascii="KFGQPC Uthmanic Script HAFS" w:cs="KFGQPC Uthmanic Script HAFS" w:hint="cs"/>
          <w:color w:val="008000"/>
          <w:sz w:val="30"/>
          <w:szCs w:val="30"/>
          <w:rtl/>
          <w:lang w:val="en-MY" w:eastAsia="en-MY"/>
        </w:rPr>
        <w:t>شَيۡءٍ</w:t>
      </w:r>
      <w:r w:rsidRPr="00A72CD8">
        <w:rPr>
          <w:rFonts w:ascii="KFGQPC Uthmanic Script HAFS" w:cs="KFGQPC Uthmanic Script HAFS"/>
          <w:color w:val="008000"/>
          <w:sz w:val="30"/>
          <w:szCs w:val="30"/>
          <w:rtl/>
          <w:lang w:val="en-MY" w:eastAsia="en-MY"/>
        </w:rPr>
        <w:t xml:space="preserve"> </w:t>
      </w:r>
      <w:r w:rsidRPr="00A72CD8">
        <w:rPr>
          <w:rFonts w:ascii="KFGQPC Uthmanic Script HAFS" w:cs="KFGQPC Uthmanic Script HAFS" w:hint="cs"/>
          <w:color w:val="008000"/>
          <w:sz w:val="30"/>
          <w:szCs w:val="30"/>
          <w:rtl/>
          <w:lang w:val="en-MY" w:eastAsia="en-MY"/>
        </w:rPr>
        <w:t>أَحۡصَيۡنَٰهُ</w:t>
      </w:r>
      <w:r w:rsidRPr="00A72CD8">
        <w:rPr>
          <w:rFonts w:ascii="KFGQPC Uthmanic Script HAFS" w:cs="KFGQPC Uthmanic Script HAFS"/>
          <w:color w:val="008000"/>
          <w:sz w:val="30"/>
          <w:szCs w:val="30"/>
          <w:rtl/>
          <w:lang w:val="en-MY" w:eastAsia="en-MY"/>
        </w:rPr>
        <w:t xml:space="preserve"> </w:t>
      </w:r>
      <w:r w:rsidRPr="00A72CD8">
        <w:rPr>
          <w:rFonts w:ascii="KFGQPC Uthmanic Script HAFS" w:cs="KFGQPC Uthmanic Script HAFS" w:hint="cs"/>
          <w:color w:val="008000"/>
          <w:sz w:val="30"/>
          <w:szCs w:val="30"/>
          <w:rtl/>
          <w:lang w:val="en-MY" w:eastAsia="en-MY"/>
        </w:rPr>
        <w:t>فِيٓ</w:t>
      </w:r>
      <w:r w:rsidRPr="00A72CD8">
        <w:rPr>
          <w:rFonts w:ascii="KFGQPC Uthmanic Script HAFS" w:cs="KFGQPC Uthmanic Script HAFS"/>
          <w:color w:val="008000"/>
          <w:sz w:val="30"/>
          <w:szCs w:val="30"/>
          <w:rtl/>
          <w:lang w:val="en-MY" w:eastAsia="en-MY"/>
        </w:rPr>
        <w:t xml:space="preserve"> </w:t>
      </w:r>
      <w:r w:rsidRPr="00A72CD8">
        <w:rPr>
          <w:rFonts w:ascii="KFGQPC Uthmanic Script HAFS" w:cs="KFGQPC Uthmanic Script HAFS" w:hint="cs"/>
          <w:color w:val="008000"/>
          <w:sz w:val="30"/>
          <w:szCs w:val="30"/>
          <w:rtl/>
          <w:lang w:val="en-MY" w:eastAsia="en-MY"/>
        </w:rPr>
        <w:t>إِمَامٖ</w:t>
      </w:r>
      <w:r w:rsidRPr="00A72CD8">
        <w:rPr>
          <w:rFonts w:ascii="KFGQPC Uthmanic Script HAFS" w:cs="KFGQPC Uthmanic Script HAFS"/>
          <w:color w:val="008000"/>
          <w:sz w:val="30"/>
          <w:szCs w:val="30"/>
          <w:rtl/>
          <w:lang w:val="en-MY" w:eastAsia="en-MY"/>
        </w:rPr>
        <w:t xml:space="preserve"> </w:t>
      </w:r>
      <w:r w:rsidRPr="00A72CD8">
        <w:rPr>
          <w:rFonts w:ascii="KFGQPC Uthmanic Script HAFS" w:cs="KFGQPC Uthmanic Script HAFS" w:hint="cs"/>
          <w:color w:val="008000"/>
          <w:sz w:val="30"/>
          <w:szCs w:val="30"/>
          <w:rtl/>
          <w:lang w:val="en-MY" w:eastAsia="en-MY"/>
        </w:rPr>
        <w:t>مُّبِينٖ</w:t>
      </w:r>
      <w:r w:rsidRPr="00A72CD8">
        <w:rPr>
          <w:rFonts w:ascii="KFGQPC Uthmanic Script HAFS" w:cs="KFGQPC Uthmanic Script HAFS"/>
          <w:color w:val="008000"/>
          <w:sz w:val="30"/>
          <w:szCs w:val="30"/>
          <w:rtl/>
          <w:lang w:val="en-MY" w:eastAsia="en-MY"/>
        </w:rPr>
        <w:t xml:space="preserve"> </w:t>
      </w:r>
      <w:r w:rsidRPr="00A72CD8">
        <w:rPr>
          <w:rFonts w:ascii="KFGQPC Uthmanic Script HAFS" w:cs="KFGQPC Uthmanic Script HAFS" w:hint="cs"/>
          <w:color w:val="008000"/>
          <w:sz w:val="30"/>
          <w:szCs w:val="30"/>
          <w:rtl/>
          <w:lang w:val="en-MY" w:eastAsia="en-MY"/>
        </w:rPr>
        <w:t>١٢</w:t>
      </w:r>
      <w:r w:rsidRPr="00A72CD8">
        <w:rPr>
          <w:rFonts w:ascii="KFGQPC Uthman Taha Naskh" w:cs="KFGQPC Uthman Taha Naskh" w:hint="cs"/>
          <w:color w:val="008000"/>
          <w:sz w:val="30"/>
          <w:szCs w:val="30"/>
          <w:rtl/>
          <w:lang w:val="en-MY" w:eastAsia="en-MY"/>
        </w:rPr>
        <w:t>﴾</w:t>
      </w:r>
      <w:r w:rsidRPr="00A72CD8">
        <w:rPr>
          <w:rFonts w:ascii="KFGQPC Uthman Taha Naskh" w:cs="KFGQPC Uthman Taha Naskh"/>
          <w:color w:val="008000"/>
          <w:sz w:val="30"/>
          <w:szCs w:val="30"/>
          <w:rtl/>
          <w:lang w:val="en-MY" w:eastAsia="en-MY"/>
        </w:rPr>
        <w:t xml:space="preserve"> [</w:t>
      </w:r>
      <w:r w:rsidRPr="00A72CD8">
        <w:rPr>
          <w:rFonts w:ascii="KFGQPC Uthman Taha Naskh" w:cs="KFGQPC Uthman Taha Naskh" w:hint="cs"/>
          <w:color w:val="008000"/>
          <w:sz w:val="30"/>
          <w:szCs w:val="30"/>
          <w:rtl/>
          <w:lang w:val="en-MY" w:eastAsia="en-MY"/>
        </w:rPr>
        <w:t>يس</w:t>
      </w:r>
      <w:r w:rsidRPr="00A72CD8">
        <w:rPr>
          <w:rFonts w:ascii="KFGQPC Uthman Taha Naskh" w:cs="KFGQPC Uthman Taha Naskh"/>
          <w:color w:val="008000"/>
          <w:sz w:val="30"/>
          <w:szCs w:val="30"/>
          <w:rtl/>
          <w:lang w:val="en-MY" w:eastAsia="en-MY"/>
        </w:rPr>
        <w:t xml:space="preserve">: </w:t>
      </w:r>
      <w:r w:rsidRPr="00A72CD8">
        <w:rPr>
          <w:rFonts w:ascii="KFGQPC Uthman Taha Naskh" w:cs="KFGQPC Uthman Taha Naskh" w:hint="cs"/>
          <w:color w:val="008000"/>
          <w:sz w:val="30"/>
          <w:szCs w:val="30"/>
          <w:rtl/>
          <w:lang w:val="en-MY" w:eastAsia="en-MY"/>
        </w:rPr>
        <w:t>١٢</w:t>
      </w:r>
      <w:r w:rsidRPr="00A72CD8">
        <w:rPr>
          <w:rFonts w:ascii="KFGQPC Uthman Taha Naskh" w:cs="KFGQPC Uthman Taha Naskh"/>
          <w:color w:val="008000"/>
          <w:sz w:val="30"/>
          <w:szCs w:val="30"/>
          <w:rtl/>
          <w:lang w:val="en-MY" w:eastAsia="en-MY"/>
        </w:rPr>
        <w:t>]</w:t>
      </w:r>
    </w:p>
    <w:p w:rsidR="008C46FA" w:rsidRPr="00A72CD8" w:rsidRDefault="008C46FA" w:rsidP="008C46FA">
      <w:pPr>
        <w:bidi w:val="0"/>
        <w:spacing w:line="240" w:lineRule="auto"/>
        <w:ind w:firstLine="720"/>
        <w:jc w:val="both"/>
        <w:rPr>
          <w:rFonts w:ascii="Palatino Linotype" w:hAnsi="Palatino Linotype"/>
          <w:b/>
          <w:bCs/>
          <w:color w:val="008000"/>
          <w:sz w:val="30"/>
          <w:szCs w:val="30"/>
          <w:lang w:val="tg-Cyrl-TJ"/>
        </w:rPr>
      </w:pPr>
      <w:r w:rsidRPr="00A72CD8">
        <w:rPr>
          <w:rFonts w:ascii="Palatino Linotype" w:hAnsi="Palatino Linotype"/>
          <w:b/>
          <w:bCs/>
          <w:color w:val="008000"/>
          <w:sz w:val="30"/>
          <w:szCs w:val="30"/>
          <w:lang w:val="ru-RU"/>
        </w:rPr>
        <w:t>«</w:t>
      </w:r>
      <w:r w:rsidRPr="00A72CD8">
        <w:rPr>
          <w:rFonts w:ascii="Palatino Linotype" w:hAnsi="Palatino Linotype"/>
          <w:b/>
          <w:bCs/>
          <w:color w:val="008000"/>
          <w:sz w:val="30"/>
          <w:szCs w:val="30"/>
          <w:lang w:val="tg-Cyrl-TJ"/>
        </w:rPr>
        <w:t>В</w:t>
      </w:r>
      <w:r w:rsidRPr="00A72CD8">
        <w:rPr>
          <w:rFonts w:ascii="Palatino Linotype" w:hAnsi="Palatino Linotype"/>
          <w:b/>
          <w:bCs/>
          <w:color w:val="008000"/>
          <w:sz w:val="30"/>
          <w:szCs w:val="30"/>
          <w:lang w:val="ru-RU"/>
        </w:rPr>
        <w:t>а ҳар чизро дар китоби мубин шумор кардаем».</w:t>
      </w:r>
    </w:p>
    <w:p w:rsidR="008C46FA" w:rsidRPr="00A72CD8" w:rsidRDefault="008C46FA" w:rsidP="008C46FA">
      <w:pPr>
        <w:bidi w:val="0"/>
        <w:spacing w:line="240" w:lineRule="auto"/>
        <w:jc w:val="right"/>
        <w:rPr>
          <w:rFonts w:ascii="Palatino Linotype" w:hAnsi="Palatino Linotype"/>
          <w:b/>
          <w:bCs/>
          <w:color w:val="008000"/>
          <w:sz w:val="30"/>
          <w:szCs w:val="30"/>
          <w:lang w:val="tg-Cyrl-TJ"/>
        </w:rPr>
      </w:pPr>
      <w:r w:rsidRPr="00A72CD8">
        <w:rPr>
          <w:rFonts w:ascii="Palatino Linotype" w:hAnsi="Palatino Linotype"/>
          <w:b/>
          <w:bCs/>
          <w:color w:val="008000"/>
          <w:sz w:val="30"/>
          <w:szCs w:val="30"/>
          <w:lang w:val="tg-Cyrl-TJ"/>
        </w:rPr>
        <w:t>Сураи Ёсин 12</w:t>
      </w:r>
    </w:p>
    <w:p w:rsidR="008C46FA" w:rsidRPr="00A72CD8" w:rsidRDefault="008C46FA" w:rsidP="008C46FA">
      <w:pPr>
        <w:bidi w:val="0"/>
        <w:spacing w:line="240" w:lineRule="auto"/>
        <w:jc w:val="center"/>
        <w:rPr>
          <w:rFonts w:ascii="Palatino Linotype" w:hAnsi="Palatino Linotype"/>
          <w:b/>
          <w:bCs/>
          <w:color w:val="008000"/>
          <w:sz w:val="30"/>
          <w:szCs w:val="30"/>
          <w:lang w:val="tg-Cyrl-TJ"/>
        </w:rPr>
      </w:pPr>
      <w:r w:rsidRPr="00A72CD8">
        <w:rPr>
          <w:rFonts w:ascii="Palatino Linotype" w:hAnsi="Palatino Linotype"/>
          <w:b/>
          <w:bCs/>
          <w:sz w:val="30"/>
          <w:szCs w:val="30"/>
          <w:lang w:val="tg-Cyrl-TJ"/>
        </w:rPr>
        <w:t>Махлуқоти Худованд ба ду навъ мебошанд:</w:t>
      </w:r>
    </w:p>
    <w:p w:rsidR="008C46FA" w:rsidRPr="00A72CD8" w:rsidRDefault="008C46FA" w:rsidP="008C46FA">
      <w:pPr>
        <w:numPr>
          <w:ilvl w:val="0"/>
          <w:numId w:val="1"/>
        </w:numPr>
        <w:bidi w:val="0"/>
        <w:spacing w:after="200" w:line="240" w:lineRule="auto"/>
        <w:jc w:val="both"/>
        <w:rPr>
          <w:rFonts w:ascii="Palatino Linotype" w:hAnsi="Palatino Linotype"/>
          <w:sz w:val="30"/>
          <w:szCs w:val="30"/>
          <w:lang w:val="tg-Cyrl-TJ"/>
        </w:rPr>
      </w:pPr>
      <w:r w:rsidRPr="00A72CD8">
        <w:rPr>
          <w:rFonts w:ascii="Palatino Linotype" w:hAnsi="Palatino Linotype"/>
          <w:sz w:val="30"/>
          <w:szCs w:val="30"/>
          <w:lang w:val="tg-Cyrl-TJ"/>
        </w:rPr>
        <w:t>Махлуқоте, ки соҳибихтиёр нестанд, балки ба хотири дигарон халқ шудаанд, мисли осмону ситорагон.</w:t>
      </w:r>
    </w:p>
    <w:p w:rsidR="008C46FA" w:rsidRPr="00A72CD8" w:rsidRDefault="008C46FA" w:rsidP="008C46FA">
      <w:pPr>
        <w:numPr>
          <w:ilvl w:val="0"/>
          <w:numId w:val="1"/>
        </w:numPr>
        <w:bidi w:val="0"/>
        <w:spacing w:after="200" w:line="240" w:lineRule="auto"/>
        <w:jc w:val="both"/>
        <w:rPr>
          <w:rFonts w:ascii="Palatino Linotype" w:hAnsi="Palatino Linotype"/>
          <w:sz w:val="30"/>
          <w:szCs w:val="30"/>
          <w:lang w:val="tg-Cyrl-TJ"/>
        </w:rPr>
      </w:pPr>
      <w:r w:rsidRPr="00A72CD8">
        <w:rPr>
          <w:rFonts w:ascii="Palatino Linotype" w:hAnsi="Palatino Linotype"/>
          <w:sz w:val="30"/>
          <w:szCs w:val="30"/>
          <w:lang w:val="tg-Cyrl-TJ"/>
        </w:rPr>
        <w:t xml:space="preserve">Махлуқоте, ки соҳибихтиёранд мисли инсонҳо ва ҷинҳо ва малоикаҳо, ин махлуқотро Худованд соҳибихтиёр гардонидааст, ва онҳоро бар гуноҳ маҷбур насохтааст то, ки </w:t>
      </w:r>
      <w:r w:rsidRPr="00A72CD8">
        <w:rPr>
          <w:rFonts w:ascii="Palatino Linotype" w:hAnsi="Palatino Linotype"/>
          <w:sz w:val="30"/>
          <w:szCs w:val="30"/>
          <w:lang w:val="tg-Cyrl-TJ"/>
        </w:rPr>
        <w:lastRenderedPageBreak/>
        <w:t>онҳоро барои он азоб диҳад, балки онҳоро соҳибихтиёр гардонидааст зери ихтиёри худаш.</w:t>
      </w:r>
    </w:p>
    <w:p w:rsidR="008C46FA" w:rsidRPr="00A72CD8" w:rsidRDefault="008C46FA" w:rsidP="008C46FA">
      <w:pPr>
        <w:bidi w:val="0"/>
        <w:spacing w:line="240" w:lineRule="auto"/>
        <w:jc w:val="both"/>
        <w:rPr>
          <w:rFonts w:ascii="Palatino Linotype" w:hAnsi="Palatino Linotype"/>
          <w:sz w:val="30"/>
          <w:szCs w:val="30"/>
          <w:lang w:val="tg-Cyrl-TJ"/>
        </w:rPr>
      </w:pPr>
      <w:r w:rsidRPr="00A72CD8">
        <w:rPr>
          <w:rFonts w:ascii="Palatino Linotype" w:hAnsi="Palatino Linotype"/>
          <w:sz w:val="30"/>
          <w:szCs w:val="30"/>
        </w:rPr>
        <w:t>Худованд мефармояд:</w:t>
      </w:r>
    </w:p>
    <w:p w:rsidR="008C46FA" w:rsidRPr="00A72CD8" w:rsidRDefault="008C46FA" w:rsidP="008C46FA">
      <w:pPr>
        <w:spacing w:line="240" w:lineRule="auto"/>
        <w:jc w:val="both"/>
        <w:rPr>
          <w:rFonts w:ascii="Palatino Linotype" w:hAnsi="Palatino Linotype"/>
          <w:sz w:val="30"/>
          <w:szCs w:val="30"/>
          <w:lang w:val="tg-Cyrl-TJ"/>
        </w:rPr>
      </w:pPr>
      <w:r w:rsidRPr="00A72CD8">
        <w:rPr>
          <w:rFonts w:ascii="Palatino Linotype" w:hAnsi="Palatino Linotype"/>
          <w:sz w:val="30"/>
          <w:szCs w:val="30"/>
          <w:lang w:val="tg-Cyrl-TJ"/>
        </w:rPr>
        <w:tab/>
      </w:r>
      <w:r w:rsidRPr="00A72CD8">
        <w:rPr>
          <w:rFonts w:ascii="KFGQPC Uthman Taha Naskh" w:cs="KFGQPC Uthman Taha Naskh" w:hint="cs"/>
          <w:color w:val="008000"/>
          <w:sz w:val="30"/>
          <w:szCs w:val="30"/>
          <w:rtl/>
          <w:lang w:val="en-MY" w:eastAsia="en-MY"/>
        </w:rPr>
        <w:t>﴿</w:t>
      </w:r>
      <w:r w:rsidRPr="00A72CD8">
        <w:rPr>
          <w:rFonts w:ascii="KFGQPC Uthmanic Script HAFS" w:cs="KFGQPC Uthmanic Script HAFS" w:hint="cs"/>
          <w:color w:val="008000"/>
          <w:sz w:val="30"/>
          <w:szCs w:val="30"/>
          <w:rtl/>
          <w:lang w:val="en-MY" w:eastAsia="en-MY"/>
        </w:rPr>
        <w:t>إِنۡ</w:t>
      </w:r>
      <w:r w:rsidRPr="00A72CD8">
        <w:rPr>
          <w:rFonts w:ascii="KFGQPC Uthmanic Script HAFS" w:cs="KFGQPC Uthmanic Script HAFS"/>
          <w:color w:val="008000"/>
          <w:sz w:val="30"/>
          <w:szCs w:val="30"/>
          <w:rtl/>
          <w:lang w:val="en-MY" w:eastAsia="en-MY"/>
        </w:rPr>
        <w:t xml:space="preserve"> </w:t>
      </w:r>
      <w:r w:rsidRPr="00A72CD8">
        <w:rPr>
          <w:rFonts w:ascii="KFGQPC Uthmanic Script HAFS" w:cs="KFGQPC Uthmanic Script HAFS" w:hint="cs"/>
          <w:color w:val="008000"/>
          <w:sz w:val="30"/>
          <w:szCs w:val="30"/>
          <w:rtl/>
          <w:lang w:val="en-MY" w:eastAsia="en-MY"/>
        </w:rPr>
        <w:t>هُوَ</w:t>
      </w:r>
      <w:r w:rsidRPr="00A72CD8">
        <w:rPr>
          <w:rFonts w:ascii="KFGQPC Uthmanic Script HAFS" w:cs="KFGQPC Uthmanic Script HAFS"/>
          <w:color w:val="008000"/>
          <w:sz w:val="30"/>
          <w:szCs w:val="30"/>
          <w:rtl/>
          <w:lang w:val="en-MY" w:eastAsia="en-MY"/>
        </w:rPr>
        <w:t xml:space="preserve"> </w:t>
      </w:r>
      <w:r w:rsidRPr="00A72CD8">
        <w:rPr>
          <w:rFonts w:ascii="KFGQPC Uthmanic Script HAFS" w:cs="KFGQPC Uthmanic Script HAFS" w:hint="cs"/>
          <w:color w:val="008000"/>
          <w:sz w:val="30"/>
          <w:szCs w:val="30"/>
          <w:rtl/>
          <w:lang w:val="en-MY" w:eastAsia="en-MY"/>
        </w:rPr>
        <w:t>إِلَّا</w:t>
      </w:r>
      <w:r w:rsidRPr="00A72CD8">
        <w:rPr>
          <w:rFonts w:ascii="KFGQPC Uthmanic Script HAFS" w:cs="KFGQPC Uthmanic Script HAFS"/>
          <w:color w:val="008000"/>
          <w:sz w:val="30"/>
          <w:szCs w:val="30"/>
          <w:rtl/>
          <w:lang w:val="en-MY" w:eastAsia="en-MY"/>
        </w:rPr>
        <w:t xml:space="preserve"> </w:t>
      </w:r>
      <w:r w:rsidRPr="00A72CD8">
        <w:rPr>
          <w:rFonts w:ascii="KFGQPC Uthmanic Script HAFS" w:cs="KFGQPC Uthmanic Script HAFS" w:hint="cs"/>
          <w:color w:val="008000"/>
          <w:sz w:val="30"/>
          <w:szCs w:val="30"/>
          <w:rtl/>
          <w:lang w:val="en-MY" w:eastAsia="en-MY"/>
        </w:rPr>
        <w:t>ذِكۡرٞ</w:t>
      </w:r>
      <w:r w:rsidRPr="00A72CD8">
        <w:rPr>
          <w:rFonts w:ascii="KFGQPC Uthmanic Script HAFS" w:cs="KFGQPC Uthmanic Script HAFS"/>
          <w:color w:val="008000"/>
          <w:sz w:val="30"/>
          <w:szCs w:val="30"/>
          <w:rtl/>
          <w:lang w:val="en-MY" w:eastAsia="en-MY"/>
        </w:rPr>
        <w:t xml:space="preserve"> </w:t>
      </w:r>
      <w:r w:rsidRPr="00A72CD8">
        <w:rPr>
          <w:rFonts w:ascii="KFGQPC Uthmanic Script HAFS" w:cs="KFGQPC Uthmanic Script HAFS" w:hint="cs"/>
          <w:color w:val="008000"/>
          <w:sz w:val="30"/>
          <w:szCs w:val="30"/>
          <w:rtl/>
          <w:lang w:val="en-MY" w:eastAsia="en-MY"/>
        </w:rPr>
        <w:t>لِّلۡعَٰلَمِينَ</w:t>
      </w:r>
      <w:r w:rsidRPr="00A72CD8">
        <w:rPr>
          <w:rFonts w:ascii="KFGQPC Uthmanic Script HAFS" w:cs="KFGQPC Uthmanic Script HAFS"/>
          <w:color w:val="008000"/>
          <w:sz w:val="30"/>
          <w:szCs w:val="30"/>
          <w:rtl/>
          <w:lang w:val="en-MY" w:eastAsia="en-MY"/>
        </w:rPr>
        <w:t xml:space="preserve"> </w:t>
      </w:r>
      <w:r w:rsidRPr="00A72CD8">
        <w:rPr>
          <w:rFonts w:ascii="KFGQPC Uthmanic Script HAFS" w:cs="KFGQPC Uthmanic Script HAFS" w:hint="cs"/>
          <w:color w:val="008000"/>
          <w:sz w:val="30"/>
          <w:szCs w:val="30"/>
          <w:rtl/>
          <w:lang w:val="en-MY" w:eastAsia="en-MY"/>
        </w:rPr>
        <w:t>٢٧</w:t>
      </w:r>
      <w:r w:rsidRPr="00A72CD8">
        <w:rPr>
          <w:rFonts w:ascii="KFGQPC Uthmanic Script HAFS" w:cs="KFGQPC Uthmanic Script HAFS"/>
          <w:color w:val="008000"/>
          <w:sz w:val="30"/>
          <w:szCs w:val="30"/>
          <w:rtl/>
          <w:lang w:val="en-MY" w:eastAsia="en-MY"/>
        </w:rPr>
        <w:t xml:space="preserve"> </w:t>
      </w:r>
      <w:r w:rsidRPr="00A72CD8">
        <w:rPr>
          <w:rFonts w:ascii="KFGQPC Uthmanic Script HAFS" w:cs="KFGQPC Uthmanic Script HAFS" w:hint="cs"/>
          <w:color w:val="008000"/>
          <w:sz w:val="30"/>
          <w:szCs w:val="30"/>
          <w:rtl/>
          <w:lang w:val="en-MY" w:eastAsia="en-MY"/>
        </w:rPr>
        <w:t>لِمَن</w:t>
      </w:r>
      <w:r w:rsidRPr="00A72CD8">
        <w:rPr>
          <w:rFonts w:ascii="KFGQPC Uthmanic Script HAFS" w:cs="KFGQPC Uthmanic Script HAFS"/>
          <w:color w:val="008000"/>
          <w:sz w:val="30"/>
          <w:szCs w:val="30"/>
          <w:rtl/>
          <w:lang w:val="en-MY" w:eastAsia="en-MY"/>
        </w:rPr>
        <w:t xml:space="preserve"> </w:t>
      </w:r>
      <w:r w:rsidRPr="00A72CD8">
        <w:rPr>
          <w:rFonts w:ascii="KFGQPC Uthmanic Script HAFS" w:cs="KFGQPC Uthmanic Script HAFS" w:hint="cs"/>
          <w:color w:val="008000"/>
          <w:sz w:val="30"/>
          <w:szCs w:val="30"/>
          <w:rtl/>
          <w:lang w:val="en-MY" w:eastAsia="en-MY"/>
        </w:rPr>
        <w:t>شَآءَ</w:t>
      </w:r>
      <w:r w:rsidRPr="00A72CD8">
        <w:rPr>
          <w:rFonts w:ascii="KFGQPC Uthmanic Script HAFS" w:cs="KFGQPC Uthmanic Script HAFS"/>
          <w:color w:val="008000"/>
          <w:sz w:val="30"/>
          <w:szCs w:val="30"/>
          <w:rtl/>
          <w:lang w:val="en-MY" w:eastAsia="en-MY"/>
        </w:rPr>
        <w:t xml:space="preserve"> </w:t>
      </w:r>
      <w:r w:rsidRPr="00A72CD8">
        <w:rPr>
          <w:rFonts w:ascii="KFGQPC Uthmanic Script HAFS" w:cs="KFGQPC Uthmanic Script HAFS" w:hint="cs"/>
          <w:color w:val="008000"/>
          <w:sz w:val="30"/>
          <w:szCs w:val="30"/>
          <w:rtl/>
          <w:lang w:val="en-MY" w:eastAsia="en-MY"/>
        </w:rPr>
        <w:t>مِنكُمۡ</w:t>
      </w:r>
      <w:r w:rsidRPr="00A72CD8">
        <w:rPr>
          <w:rFonts w:ascii="KFGQPC Uthmanic Script HAFS" w:cs="KFGQPC Uthmanic Script HAFS"/>
          <w:color w:val="008000"/>
          <w:sz w:val="30"/>
          <w:szCs w:val="30"/>
          <w:rtl/>
          <w:lang w:val="en-MY" w:eastAsia="en-MY"/>
        </w:rPr>
        <w:t xml:space="preserve"> </w:t>
      </w:r>
      <w:r w:rsidRPr="00A72CD8">
        <w:rPr>
          <w:rFonts w:ascii="KFGQPC Uthmanic Script HAFS" w:cs="KFGQPC Uthmanic Script HAFS" w:hint="cs"/>
          <w:color w:val="008000"/>
          <w:sz w:val="30"/>
          <w:szCs w:val="30"/>
          <w:rtl/>
          <w:lang w:val="en-MY" w:eastAsia="en-MY"/>
        </w:rPr>
        <w:t>أَن</w:t>
      </w:r>
      <w:r w:rsidRPr="00A72CD8">
        <w:rPr>
          <w:rFonts w:ascii="KFGQPC Uthmanic Script HAFS" w:cs="KFGQPC Uthmanic Script HAFS"/>
          <w:color w:val="008000"/>
          <w:sz w:val="30"/>
          <w:szCs w:val="30"/>
          <w:rtl/>
          <w:lang w:val="en-MY" w:eastAsia="en-MY"/>
        </w:rPr>
        <w:t xml:space="preserve"> </w:t>
      </w:r>
      <w:r w:rsidRPr="00A72CD8">
        <w:rPr>
          <w:rFonts w:ascii="KFGQPC Uthmanic Script HAFS" w:cs="KFGQPC Uthmanic Script HAFS" w:hint="cs"/>
          <w:color w:val="008000"/>
          <w:sz w:val="30"/>
          <w:szCs w:val="30"/>
          <w:rtl/>
          <w:lang w:val="en-MY" w:eastAsia="en-MY"/>
        </w:rPr>
        <w:t>يَسۡتَقِيمَ</w:t>
      </w:r>
      <w:r w:rsidRPr="00A72CD8">
        <w:rPr>
          <w:rFonts w:ascii="KFGQPC Uthmanic Script HAFS" w:cs="KFGQPC Uthmanic Script HAFS"/>
          <w:color w:val="008000"/>
          <w:sz w:val="30"/>
          <w:szCs w:val="30"/>
          <w:rtl/>
          <w:lang w:val="en-MY" w:eastAsia="en-MY"/>
        </w:rPr>
        <w:t xml:space="preserve"> </w:t>
      </w:r>
      <w:r w:rsidRPr="00A72CD8">
        <w:rPr>
          <w:rFonts w:ascii="KFGQPC Uthmanic Script HAFS" w:cs="KFGQPC Uthmanic Script HAFS" w:hint="cs"/>
          <w:color w:val="008000"/>
          <w:sz w:val="30"/>
          <w:szCs w:val="30"/>
          <w:rtl/>
          <w:lang w:val="en-MY" w:eastAsia="en-MY"/>
        </w:rPr>
        <w:t>٢٨</w:t>
      </w:r>
      <w:r w:rsidRPr="00A72CD8">
        <w:rPr>
          <w:rFonts w:ascii="KFGQPC Uthmanic Script HAFS" w:cs="KFGQPC Uthmanic Script HAFS"/>
          <w:color w:val="008000"/>
          <w:sz w:val="30"/>
          <w:szCs w:val="30"/>
          <w:rtl/>
          <w:lang w:val="en-MY" w:eastAsia="en-MY"/>
        </w:rPr>
        <w:t xml:space="preserve"> </w:t>
      </w:r>
      <w:r w:rsidRPr="00A72CD8">
        <w:rPr>
          <w:rFonts w:ascii="KFGQPC Uthmanic Script HAFS" w:cs="KFGQPC Uthmanic Script HAFS" w:hint="cs"/>
          <w:color w:val="008000"/>
          <w:sz w:val="30"/>
          <w:szCs w:val="30"/>
          <w:rtl/>
          <w:lang w:val="en-MY" w:eastAsia="en-MY"/>
        </w:rPr>
        <w:t>وَمَا</w:t>
      </w:r>
      <w:r w:rsidRPr="00A72CD8">
        <w:rPr>
          <w:rFonts w:ascii="KFGQPC Uthmanic Script HAFS" w:cs="KFGQPC Uthmanic Script HAFS"/>
          <w:color w:val="008000"/>
          <w:sz w:val="30"/>
          <w:szCs w:val="30"/>
          <w:rtl/>
          <w:lang w:val="en-MY" w:eastAsia="en-MY"/>
        </w:rPr>
        <w:t xml:space="preserve"> </w:t>
      </w:r>
      <w:r w:rsidRPr="00A72CD8">
        <w:rPr>
          <w:rFonts w:ascii="KFGQPC Uthmanic Script HAFS" w:cs="KFGQPC Uthmanic Script HAFS" w:hint="cs"/>
          <w:color w:val="008000"/>
          <w:sz w:val="30"/>
          <w:szCs w:val="30"/>
          <w:rtl/>
          <w:lang w:val="en-MY" w:eastAsia="en-MY"/>
        </w:rPr>
        <w:t>تَشَآءُونَ</w:t>
      </w:r>
      <w:r w:rsidRPr="00A72CD8">
        <w:rPr>
          <w:rFonts w:ascii="KFGQPC Uthmanic Script HAFS" w:cs="KFGQPC Uthmanic Script HAFS"/>
          <w:color w:val="008000"/>
          <w:sz w:val="30"/>
          <w:szCs w:val="30"/>
          <w:rtl/>
          <w:lang w:val="en-MY" w:eastAsia="en-MY"/>
        </w:rPr>
        <w:t xml:space="preserve"> </w:t>
      </w:r>
      <w:r w:rsidRPr="00A72CD8">
        <w:rPr>
          <w:rFonts w:ascii="KFGQPC Uthmanic Script HAFS" w:cs="KFGQPC Uthmanic Script HAFS" w:hint="cs"/>
          <w:color w:val="008000"/>
          <w:sz w:val="30"/>
          <w:szCs w:val="30"/>
          <w:rtl/>
          <w:lang w:val="en-MY" w:eastAsia="en-MY"/>
        </w:rPr>
        <w:t>إِلَّآ</w:t>
      </w:r>
      <w:r w:rsidRPr="00A72CD8">
        <w:rPr>
          <w:rFonts w:ascii="KFGQPC Uthmanic Script HAFS" w:cs="KFGQPC Uthmanic Script HAFS"/>
          <w:color w:val="008000"/>
          <w:sz w:val="30"/>
          <w:szCs w:val="30"/>
          <w:rtl/>
          <w:lang w:val="en-MY" w:eastAsia="en-MY"/>
        </w:rPr>
        <w:t xml:space="preserve"> </w:t>
      </w:r>
      <w:r w:rsidRPr="00A72CD8">
        <w:rPr>
          <w:rFonts w:ascii="KFGQPC Uthmanic Script HAFS" w:cs="KFGQPC Uthmanic Script HAFS" w:hint="cs"/>
          <w:color w:val="008000"/>
          <w:sz w:val="30"/>
          <w:szCs w:val="30"/>
          <w:rtl/>
          <w:lang w:val="en-MY" w:eastAsia="en-MY"/>
        </w:rPr>
        <w:t>أَن</w:t>
      </w:r>
      <w:r w:rsidRPr="00A72CD8">
        <w:rPr>
          <w:rFonts w:ascii="KFGQPC Uthmanic Script HAFS" w:cs="KFGQPC Uthmanic Script HAFS"/>
          <w:color w:val="008000"/>
          <w:sz w:val="30"/>
          <w:szCs w:val="30"/>
          <w:rtl/>
          <w:lang w:val="en-MY" w:eastAsia="en-MY"/>
        </w:rPr>
        <w:t xml:space="preserve"> </w:t>
      </w:r>
      <w:r w:rsidRPr="00A72CD8">
        <w:rPr>
          <w:rFonts w:ascii="KFGQPC Uthmanic Script HAFS" w:cs="KFGQPC Uthmanic Script HAFS" w:hint="cs"/>
          <w:color w:val="008000"/>
          <w:sz w:val="30"/>
          <w:szCs w:val="30"/>
          <w:rtl/>
          <w:lang w:val="en-MY" w:eastAsia="en-MY"/>
        </w:rPr>
        <w:t>يَشَآءَ</w:t>
      </w:r>
      <w:r w:rsidRPr="00A72CD8">
        <w:rPr>
          <w:rFonts w:ascii="KFGQPC Uthmanic Script HAFS" w:cs="KFGQPC Uthmanic Script HAFS"/>
          <w:color w:val="008000"/>
          <w:sz w:val="30"/>
          <w:szCs w:val="30"/>
          <w:rtl/>
          <w:lang w:val="en-MY" w:eastAsia="en-MY"/>
        </w:rPr>
        <w:t xml:space="preserve"> </w:t>
      </w:r>
      <w:r w:rsidRPr="00A72CD8">
        <w:rPr>
          <w:rFonts w:ascii="KFGQPC Uthmanic Script HAFS" w:cs="KFGQPC Uthmanic Script HAFS" w:hint="cs"/>
          <w:color w:val="008000"/>
          <w:sz w:val="30"/>
          <w:szCs w:val="30"/>
          <w:rtl/>
          <w:lang w:val="en-MY" w:eastAsia="en-MY"/>
        </w:rPr>
        <w:t>ٱللَّهُ</w:t>
      </w:r>
      <w:r w:rsidRPr="00A72CD8">
        <w:rPr>
          <w:rFonts w:ascii="KFGQPC Uthmanic Script HAFS" w:cs="KFGQPC Uthmanic Script HAFS"/>
          <w:color w:val="008000"/>
          <w:sz w:val="30"/>
          <w:szCs w:val="30"/>
          <w:rtl/>
          <w:lang w:val="en-MY" w:eastAsia="en-MY"/>
        </w:rPr>
        <w:t xml:space="preserve"> </w:t>
      </w:r>
      <w:r w:rsidRPr="00A72CD8">
        <w:rPr>
          <w:rFonts w:ascii="KFGQPC Uthmanic Script HAFS" w:cs="KFGQPC Uthmanic Script HAFS" w:hint="cs"/>
          <w:color w:val="008000"/>
          <w:sz w:val="30"/>
          <w:szCs w:val="30"/>
          <w:rtl/>
          <w:lang w:val="en-MY" w:eastAsia="en-MY"/>
        </w:rPr>
        <w:t>رَبُّ</w:t>
      </w:r>
      <w:r w:rsidRPr="00A72CD8">
        <w:rPr>
          <w:rFonts w:ascii="KFGQPC Uthmanic Script HAFS" w:cs="KFGQPC Uthmanic Script HAFS"/>
          <w:color w:val="008000"/>
          <w:sz w:val="30"/>
          <w:szCs w:val="30"/>
          <w:rtl/>
          <w:lang w:val="en-MY" w:eastAsia="en-MY"/>
        </w:rPr>
        <w:t xml:space="preserve"> </w:t>
      </w:r>
      <w:r w:rsidRPr="00A72CD8">
        <w:rPr>
          <w:rFonts w:ascii="KFGQPC Uthmanic Script HAFS" w:cs="KFGQPC Uthmanic Script HAFS" w:hint="cs"/>
          <w:color w:val="008000"/>
          <w:sz w:val="30"/>
          <w:szCs w:val="30"/>
          <w:rtl/>
          <w:lang w:val="en-MY" w:eastAsia="en-MY"/>
        </w:rPr>
        <w:t>ٱلۡعَٰلَمِينَ</w:t>
      </w:r>
      <w:r w:rsidRPr="00A72CD8">
        <w:rPr>
          <w:rFonts w:ascii="KFGQPC Uthmanic Script HAFS" w:cs="KFGQPC Uthmanic Script HAFS"/>
          <w:color w:val="008000"/>
          <w:sz w:val="30"/>
          <w:szCs w:val="30"/>
          <w:rtl/>
          <w:lang w:val="en-MY" w:eastAsia="en-MY"/>
        </w:rPr>
        <w:t xml:space="preserve"> </w:t>
      </w:r>
      <w:r w:rsidRPr="00A72CD8">
        <w:rPr>
          <w:rFonts w:ascii="KFGQPC Uthmanic Script HAFS" w:cs="KFGQPC Uthmanic Script HAFS" w:hint="cs"/>
          <w:color w:val="008000"/>
          <w:sz w:val="30"/>
          <w:szCs w:val="30"/>
          <w:rtl/>
          <w:lang w:val="en-MY" w:eastAsia="en-MY"/>
        </w:rPr>
        <w:t>٢٩</w:t>
      </w:r>
      <w:r w:rsidRPr="00A72CD8">
        <w:rPr>
          <w:rFonts w:ascii="KFGQPC Uthman Taha Naskh" w:cs="KFGQPC Uthman Taha Naskh" w:hint="cs"/>
          <w:color w:val="008000"/>
          <w:sz w:val="30"/>
          <w:szCs w:val="30"/>
          <w:rtl/>
          <w:lang w:val="en-MY" w:eastAsia="en-MY"/>
        </w:rPr>
        <w:t>﴾</w:t>
      </w:r>
      <w:r w:rsidRPr="00A72CD8">
        <w:rPr>
          <w:rFonts w:ascii="KFGQPC Uthman Taha Naskh" w:cs="KFGQPC Uthman Taha Naskh"/>
          <w:color w:val="008000"/>
          <w:sz w:val="30"/>
          <w:szCs w:val="30"/>
          <w:rtl/>
          <w:lang w:val="en-MY" w:eastAsia="en-MY"/>
        </w:rPr>
        <w:t xml:space="preserve"> [</w:t>
      </w:r>
      <w:r w:rsidRPr="00A72CD8">
        <w:rPr>
          <w:rFonts w:ascii="KFGQPC Uthman Taha Naskh" w:cs="KFGQPC Uthman Taha Naskh" w:hint="cs"/>
          <w:color w:val="008000"/>
          <w:sz w:val="30"/>
          <w:szCs w:val="30"/>
          <w:rtl/>
          <w:lang w:val="en-MY" w:eastAsia="en-MY"/>
        </w:rPr>
        <w:t>التكوير</w:t>
      </w:r>
      <w:r w:rsidRPr="00A72CD8">
        <w:rPr>
          <w:rFonts w:ascii="KFGQPC Uthman Taha Naskh" w:cs="KFGQPC Uthman Taha Naskh"/>
          <w:color w:val="008000"/>
          <w:sz w:val="30"/>
          <w:szCs w:val="30"/>
          <w:rtl/>
          <w:lang w:val="en-MY" w:eastAsia="en-MY"/>
        </w:rPr>
        <w:t xml:space="preserve">: </w:t>
      </w:r>
      <w:r w:rsidRPr="00A72CD8">
        <w:rPr>
          <w:rFonts w:ascii="KFGQPC Uthman Taha Naskh" w:cs="KFGQPC Uthman Taha Naskh" w:hint="cs"/>
          <w:color w:val="008000"/>
          <w:sz w:val="30"/>
          <w:szCs w:val="30"/>
          <w:rtl/>
          <w:lang w:val="en-MY" w:eastAsia="en-MY"/>
        </w:rPr>
        <w:t>٢٧-٢٩</w:t>
      </w:r>
      <w:r w:rsidRPr="00A72CD8">
        <w:rPr>
          <w:rFonts w:ascii="KFGQPC Uthman Taha Naskh" w:cs="KFGQPC Uthman Taha Naskh"/>
          <w:color w:val="008000"/>
          <w:sz w:val="30"/>
          <w:szCs w:val="30"/>
          <w:rtl/>
          <w:lang w:val="en-MY" w:eastAsia="en-MY"/>
        </w:rPr>
        <w:t>]</w:t>
      </w:r>
    </w:p>
    <w:p w:rsidR="008C46FA" w:rsidRPr="00A72CD8" w:rsidRDefault="008C46FA" w:rsidP="008C46FA">
      <w:pPr>
        <w:bidi w:val="0"/>
        <w:spacing w:line="240" w:lineRule="auto"/>
        <w:ind w:firstLine="720"/>
        <w:jc w:val="both"/>
        <w:rPr>
          <w:rFonts w:ascii="Palatino Linotype" w:hAnsi="Palatino Linotype"/>
          <w:b/>
          <w:bCs/>
          <w:color w:val="008000"/>
          <w:sz w:val="30"/>
          <w:szCs w:val="30"/>
          <w:lang w:val="tg-Cyrl-TJ"/>
        </w:rPr>
      </w:pPr>
      <w:r w:rsidRPr="00A72CD8">
        <w:rPr>
          <w:rFonts w:ascii="Palatino Linotype" w:hAnsi="Palatino Linotype"/>
          <w:b/>
          <w:bCs/>
          <w:color w:val="008000"/>
          <w:sz w:val="30"/>
          <w:szCs w:val="30"/>
          <w:lang w:val="ru-RU"/>
        </w:rPr>
        <w:t>«Ин китоб пандест барои ҷаҳониён</w:t>
      </w:r>
      <w:r w:rsidRPr="00A72CD8">
        <w:rPr>
          <w:rFonts w:ascii="Palatino Linotype" w:hAnsi="Palatino Linotype"/>
          <w:b/>
          <w:bCs/>
          <w:color w:val="008000"/>
          <w:sz w:val="30"/>
          <w:szCs w:val="30"/>
          <w:lang w:val="tg-Cyrl-TJ"/>
        </w:rPr>
        <w:t>. Б</w:t>
      </w:r>
      <w:r w:rsidRPr="00A72CD8">
        <w:rPr>
          <w:rFonts w:ascii="Palatino Linotype" w:hAnsi="Palatino Linotype"/>
          <w:b/>
          <w:bCs/>
          <w:color w:val="008000"/>
          <w:sz w:val="30"/>
          <w:szCs w:val="30"/>
          <w:lang w:val="ru-RU"/>
        </w:rPr>
        <w:t>арои ҳар кас аз шумо, ки бихоҳад ба роҳи рост</w:t>
      </w:r>
      <w:r w:rsidRPr="00A72CD8">
        <w:rPr>
          <w:rFonts w:ascii="Palatino Linotype" w:hAnsi="Palatino Linotype"/>
          <w:b/>
          <w:bCs/>
          <w:color w:val="008000"/>
          <w:sz w:val="30"/>
          <w:szCs w:val="30"/>
          <w:lang w:val="tg-Cyrl-TJ"/>
        </w:rPr>
        <w:t xml:space="preserve"> </w:t>
      </w:r>
      <w:r w:rsidRPr="00A72CD8">
        <w:rPr>
          <w:rFonts w:ascii="Palatino Linotype" w:hAnsi="Palatino Linotype"/>
          <w:b/>
          <w:bCs/>
          <w:color w:val="008000"/>
          <w:sz w:val="30"/>
          <w:szCs w:val="30"/>
          <w:lang w:val="ru-RU"/>
        </w:rPr>
        <w:t>афтад.</w:t>
      </w:r>
      <w:r w:rsidRPr="00A72CD8">
        <w:rPr>
          <w:rFonts w:ascii="Palatino Linotype" w:hAnsi="Palatino Linotype"/>
          <w:b/>
          <w:bCs/>
          <w:color w:val="008000"/>
          <w:sz w:val="30"/>
          <w:szCs w:val="30"/>
          <w:lang w:val="tg-Cyrl-TJ"/>
        </w:rPr>
        <w:t xml:space="preserve"> </w:t>
      </w:r>
      <w:r w:rsidRPr="00A72CD8">
        <w:rPr>
          <w:rFonts w:ascii="Palatino Linotype" w:hAnsi="Palatino Linotype"/>
          <w:b/>
          <w:bCs/>
          <w:color w:val="008000"/>
          <w:sz w:val="30"/>
          <w:szCs w:val="30"/>
          <w:lang w:val="ru-RU"/>
        </w:rPr>
        <w:t>Ва шумо намехоҳед, ғайри он чиро, ки Парвардигори ҷаҳониён хоста бошад».</w:t>
      </w:r>
    </w:p>
    <w:p w:rsidR="008C46FA" w:rsidRPr="00A72CD8" w:rsidRDefault="008C46FA" w:rsidP="008C46FA">
      <w:pPr>
        <w:bidi w:val="0"/>
        <w:spacing w:line="240" w:lineRule="auto"/>
        <w:jc w:val="right"/>
        <w:rPr>
          <w:rFonts w:ascii="Palatino Linotype" w:hAnsi="Palatino Linotype"/>
          <w:b/>
          <w:bCs/>
          <w:color w:val="008000"/>
          <w:sz w:val="30"/>
          <w:szCs w:val="30"/>
          <w:lang w:val="tg-Cyrl-TJ"/>
        </w:rPr>
      </w:pPr>
      <w:r w:rsidRPr="00A72CD8">
        <w:rPr>
          <w:rFonts w:ascii="Palatino Linotype" w:hAnsi="Palatino Linotype"/>
          <w:b/>
          <w:bCs/>
          <w:color w:val="008000"/>
          <w:sz w:val="30"/>
          <w:szCs w:val="30"/>
          <w:lang w:val="tg-Cyrl-TJ"/>
        </w:rPr>
        <w:t>Сураи Таквир 27 - 29</w:t>
      </w:r>
    </w:p>
    <w:p w:rsidR="008C46FA" w:rsidRPr="00A72CD8" w:rsidRDefault="008C46FA" w:rsidP="008C46FA">
      <w:pPr>
        <w:bidi w:val="0"/>
        <w:spacing w:line="240" w:lineRule="auto"/>
        <w:ind w:firstLine="720"/>
        <w:jc w:val="both"/>
        <w:rPr>
          <w:rFonts w:ascii="Palatino Linotype" w:hAnsi="Palatino Linotype"/>
          <w:sz w:val="30"/>
          <w:szCs w:val="30"/>
          <w:lang w:val="tg-Cyrl-TJ"/>
        </w:rPr>
      </w:pPr>
      <w:r w:rsidRPr="00A72CD8">
        <w:rPr>
          <w:rFonts w:ascii="Palatino Linotype" w:hAnsi="Palatino Linotype"/>
          <w:sz w:val="30"/>
          <w:szCs w:val="30"/>
          <w:lang w:val="tg-Cyrl-TJ"/>
        </w:rPr>
        <w:t>Худованд бандагонашро бо афъолашон халқ намудааст, чуноне мефармояд:</w:t>
      </w:r>
    </w:p>
    <w:p w:rsidR="008C46FA" w:rsidRPr="00A72CD8" w:rsidRDefault="008C46FA" w:rsidP="008C46FA">
      <w:pPr>
        <w:spacing w:line="240" w:lineRule="auto"/>
        <w:ind w:firstLine="720"/>
        <w:jc w:val="both"/>
        <w:rPr>
          <w:rFonts w:ascii="Palatino Linotype" w:hAnsi="Palatino Linotype"/>
          <w:sz w:val="30"/>
          <w:szCs w:val="30"/>
          <w:lang w:val="tg-Cyrl-TJ"/>
        </w:rPr>
      </w:pPr>
      <w:r w:rsidRPr="00A72CD8">
        <w:rPr>
          <w:rFonts w:ascii="KFGQPC Uthman Taha Naskh" w:cs="KFGQPC Uthman Taha Naskh" w:hint="cs"/>
          <w:color w:val="008000"/>
          <w:sz w:val="30"/>
          <w:szCs w:val="30"/>
          <w:rtl/>
          <w:lang w:val="en-MY" w:eastAsia="en-MY"/>
        </w:rPr>
        <w:t>﴿</w:t>
      </w:r>
      <w:r w:rsidRPr="00A72CD8">
        <w:rPr>
          <w:rFonts w:ascii="KFGQPC Uthmanic Script HAFS" w:cs="KFGQPC Uthmanic Script HAFS" w:hint="cs"/>
          <w:color w:val="008000"/>
          <w:sz w:val="30"/>
          <w:szCs w:val="30"/>
          <w:rtl/>
          <w:lang w:val="en-MY" w:eastAsia="en-MY"/>
        </w:rPr>
        <w:t>قَالَ</w:t>
      </w:r>
      <w:r w:rsidRPr="00A72CD8">
        <w:rPr>
          <w:rFonts w:ascii="KFGQPC Uthmanic Script HAFS" w:cs="KFGQPC Uthmanic Script HAFS"/>
          <w:color w:val="008000"/>
          <w:sz w:val="30"/>
          <w:szCs w:val="30"/>
          <w:rtl/>
          <w:lang w:val="en-MY" w:eastAsia="en-MY"/>
        </w:rPr>
        <w:t xml:space="preserve"> </w:t>
      </w:r>
      <w:r w:rsidRPr="00A72CD8">
        <w:rPr>
          <w:rFonts w:ascii="KFGQPC Uthmanic Script HAFS" w:cs="KFGQPC Uthmanic Script HAFS" w:hint="cs"/>
          <w:color w:val="008000"/>
          <w:sz w:val="30"/>
          <w:szCs w:val="30"/>
          <w:rtl/>
          <w:lang w:val="en-MY" w:eastAsia="en-MY"/>
        </w:rPr>
        <w:t>أَتَعۡبُدُونَ</w:t>
      </w:r>
      <w:r w:rsidRPr="00A72CD8">
        <w:rPr>
          <w:rFonts w:ascii="KFGQPC Uthmanic Script HAFS" w:cs="KFGQPC Uthmanic Script HAFS"/>
          <w:color w:val="008000"/>
          <w:sz w:val="30"/>
          <w:szCs w:val="30"/>
          <w:rtl/>
          <w:lang w:val="en-MY" w:eastAsia="en-MY"/>
        </w:rPr>
        <w:t xml:space="preserve"> </w:t>
      </w:r>
      <w:r w:rsidRPr="00A72CD8">
        <w:rPr>
          <w:rFonts w:ascii="KFGQPC Uthmanic Script HAFS" w:cs="KFGQPC Uthmanic Script HAFS" w:hint="cs"/>
          <w:color w:val="008000"/>
          <w:sz w:val="30"/>
          <w:szCs w:val="30"/>
          <w:rtl/>
          <w:lang w:val="en-MY" w:eastAsia="en-MY"/>
        </w:rPr>
        <w:t>مَا</w:t>
      </w:r>
      <w:r w:rsidRPr="00A72CD8">
        <w:rPr>
          <w:rFonts w:ascii="KFGQPC Uthmanic Script HAFS" w:cs="KFGQPC Uthmanic Script HAFS"/>
          <w:color w:val="008000"/>
          <w:sz w:val="30"/>
          <w:szCs w:val="30"/>
          <w:rtl/>
          <w:lang w:val="en-MY" w:eastAsia="en-MY"/>
        </w:rPr>
        <w:t xml:space="preserve"> </w:t>
      </w:r>
      <w:r w:rsidRPr="00A72CD8">
        <w:rPr>
          <w:rFonts w:ascii="KFGQPC Uthmanic Script HAFS" w:cs="KFGQPC Uthmanic Script HAFS" w:hint="cs"/>
          <w:color w:val="008000"/>
          <w:sz w:val="30"/>
          <w:szCs w:val="30"/>
          <w:rtl/>
          <w:lang w:val="en-MY" w:eastAsia="en-MY"/>
        </w:rPr>
        <w:t>تَنۡحِتُونَ</w:t>
      </w:r>
      <w:r w:rsidRPr="00A72CD8">
        <w:rPr>
          <w:rFonts w:ascii="KFGQPC Uthmanic Script HAFS" w:cs="KFGQPC Uthmanic Script HAFS"/>
          <w:color w:val="008000"/>
          <w:sz w:val="30"/>
          <w:szCs w:val="30"/>
          <w:rtl/>
          <w:lang w:val="en-MY" w:eastAsia="en-MY"/>
        </w:rPr>
        <w:t xml:space="preserve"> </w:t>
      </w:r>
      <w:r w:rsidRPr="00A72CD8">
        <w:rPr>
          <w:rFonts w:ascii="KFGQPC Uthmanic Script HAFS" w:cs="KFGQPC Uthmanic Script HAFS" w:hint="cs"/>
          <w:color w:val="008000"/>
          <w:sz w:val="30"/>
          <w:szCs w:val="30"/>
          <w:rtl/>
          <w:lang w:val="en-MY" w:eastAsia="en-MY"/>
        </w:rPr>
        <w:t>٩٥</w:t>
      </w:r>
      <w:r w:rsidRPr="00A72CD8">
        <w:rPr>
          <w:rFonts w:ascii="KFGQPC Uthmanic Script HAFS" w:cs="KFGQPC Uthmanic Script HAFS"/>
          <w:color w:val="008000"/>
          <w:sz w:val="30"/>
          <w:szCs w:val="30"/>
          <w:rtl/>
          <w:lang w:val="en-MY" w:eastAsia="en-MY"/>
        </w:rPr>
        <w:t xml:space="preserve"> </w:t>
      </w:r>
      <w:r w:rsidRPr="00A72CD8">
        <w:rPr>
          <w:rFonts w:ascii="KFGQPC Uthmanic Script HAFS" w:cs="KFGQPC Uthmanic Script HAFS" w:hint="cs"/>
          <w:color w:val="008000"/>
          <w:sz w:val="30"/>
          <w:szCs w:val="30"/>
          <w:rtl/>
          <w:lang w:val="en-MY" w:eastAsia="en-MY"/>
        </w:rPr>
        <w:t>وَٱللَّهُ</w:t>
      </w:r>
      <w:r w:rsidRPr="00A72CD8">
        <w:rPr>
          <w:rFonts w:ascii="KFGQPC Uthmanic Script HAFS" w:cs="KFGQPC Uthmanic Script HAFS"/>
          <w:color w:val="008000"/>
          <w:sz w:val="30"/>
          <w:szCs w:val="30"/>
          <w:rtl/>
          <w:lang w:val="en-MY" w:eastAsia="en-MY"/>
        </w:rPr>
        <w:t xml:space="preserve"> </w:t>
      </w:r>
      <w:r w:rsidRPr="00A72CD8">
        <w:rPr>
          <w:rFonts w:ascii="KFGQPC Uthmanic Script HAFS" w:cs="KFGQPC Uthmanic Script HAFS" w:hint="cs"/>
          <w:color w:val="008000"/>
          <w:sz w:val="30"/>
          <w:szCs w:val="30"/>
          <w:rtl/>
          <w:lang w:val="en-MY" w:eastAsia="en-MY"/>
        </w:rPr>
        <w:t>خَلَقَكُمۡ</w:t>
      </w:r>
      <w:r w:rsidRPr="00A72CD8">
        <w:rPr>
          <w:rFonts w:ascii="KFGQPC Uthmanic Script HAFS" w:cs="KFGQPC Uthmanic Script HAFS"/>
          <w:color w:val="008000"/>
          <w:sz w:val="30"/>
          <w:szCs w:val="30"/>
          <w:rtl/>
          <w:lang w:val="en-MY" w:eastAsia="en-MY"/>
        </w:rPr>
        <w:t xml:space="preserve"> </w:t>
      </w:r>
      <w:r w:rsidRPr="00A72CD8">
        <w:rPr>
          <w:rFonts w:ascii="KFGQPC Uthmanic Script HAFS" w:cs="KFGQPC Uthmanic Script HAFS" w:hint="cs"/>
          <w:color w:val="008000"/>
          <w:sz w:val="30"/>
          <w:szCs w:val="30"/>
          <w:rtl/>
          <w:lang w:val="en-MY" w:eastAsia="en-MY"/>
        </w:rPr>
        <w:t>وَمَا</w:t>
      </w:r>
      <w:r w:rsidRPr="00A72CD8">
        <w:rPr>
          <w:rFonts w:ascii="KFGQPC Uthmanic Script HAFS" w:cs="KFGQPC Uthmanic Script HAFS"/>
          <w:color w:val="008000"/>
          <w:sz w:val="30"/>
          <w:szCs w:val="30"/>
          <w:rtl/>
          <w:lang w:val="en-MY" w:eastAsia="en-MY"/>
        </w:rPr>
        <w:t xml:space="preserve"> </w:t>
      </w:r>
      <w:r w:rsidRPr="00A72CD8">
        <w:rPr>
          <w:rFonts w:ascii="KFGQPC Uthmanic Script HAFS" w:cs="KFGQPC Uthmanic Script HAFS" w:hint="cs"/>
          <w:color w:val="008000"/>
          <w:sz w:val="30"/>
          <w:szCs w:val="30"/>
          <w:rtl/>
          <w:lang w:val="en-MY" w:eastAsia="en-MY"/>
        </w:rPr>
        <w:t>تَعۡمَلُونَ</w:t>
      </w:r>
      <w:r w:rsidRPr="00A72CD8">
        <w:rPr>
          <w:rFonts w:ascii="KFGQPC Uthmanic Script HAFS" w:cs="KFGQPC Uthmanic Script HAFS"/>
          <w:color w:val="008000"/>
          <w:sz w:val="30"/>
          <w:szCs w:val="30"/>
          <w:rtl/>
          <w:lang w:val="en-MY" w:eastAsia="en-MY"/>
        </w:rPr>
        <w:t xml:space="preserve"> </w:t>
      </w:r>
      <w:r w:rsidRPr="00A72CD8">
        <w:rPr>
          <w:rFonts w:ascii="KFGQPC Uthmanic Script HAFS" w:cs="KFGQPC Uthmanic Script HAFS" w:hint="cs"/>
          <w:color w:val="008000"/>
          <w:sz w:val="30"/>
          <w:szCs w:val="30"/>
          <w:rtl/>
          <w:lang w:val="en-MY" w:eastAsia="en-MY"/>
        </w:rPr>
        <w:t>٩٦</w:t>
      </w:r>
      <w:r w:rsidRPr="00A72CD8">
        <w:rPr>
          <w:rFonts w:ascii="KFGQPC Uthman Taha Naskh" w:cs="KFGQPC Uthman Taha Naskh" w:hint="cs"/>
          <w:color w:val="008000"/>
          <w:sz w:val="30"/>
          <w:szCs w:val="30"/>
          <w:rtl/>
          <w:lang w:val="en-MY" w:eastAsia="en-MY"/>
        </w:rPr>
        <w:t>﴾</w:t>
      </w:r>
      <w:r w:rsidRPr="00A72CD8">
        <w:rPr>
          <w:rFonts w:ascii="KFGQPC Uthman Taha Naskh" w:cs="KFGQPC Uthman Taha Naskh"/>
          <w:color w:val="008000"/>
          <w:sz w:val="30"/>
          <w:szCs w:val="30"/>
          <w:rtl/>
          <w:lang w:val="en-MY" w:eastAsia="en-MY"/>
        </w:rPr>
        <w:t xml:space="preserve"> [</w:t>
      </w:r>
      <w:r w:rsidRPr="00A72CD8">
        <w:rPr>
          <w:rFonts w:ascii="KFGQPC Uthman Taha Naskh" w:cs="KFGQPC Uthman Taha Naskh" w:hint="cs"/>
          <w:color w:val="008000"/>
          <w:sz w:val="30"/>
          <w:szCs w:val="30"/>
          <w:rtl/>
          <w:lang w:val="en-MY" w:eastAsia="en-MY"/>
        </w:rPr>
        <w:t>الصافات</w:t>
      </w:r>
      <w:r w:rsidRPr="00A72CD8">
        <w:rPr>
          <w:rFonts w:ascii="KFGQPC Uthman Taha Naskh" w:cs="KFGQPC Uthman Taha Naskh"/>
          <w:color w:val="008000"/>
          <w:sz w:val="30"/>
          <w:szCs w:val="30"/>
          <w:rtl/>
          <w:lang w:val="en-MY" w:eastAsia="en-MY"/>
        </w:rPr>
        <w:t xml:space="preserve">: </w:t>
      </w:r>
      <w:r w:rsidRPr="00A72CD8">
        <w:rPr>
          <w:rFonts w:ascii="KFGQPC Uthman Taha Naskh" w:cs="KFGQPC Uthman Taha Naskh" w:hint="cs"/>
          <w:color w:val="008000"/>
          <w:sz w:val="30"/>
          <w:szCs w:val="30"/>
          <w:rtl/>
          <w:lang w:val="en-MY" w:eastAsia="en-MY"/>
        </w:rPr>
        <w:t>٩٥،</w:t>
      </w:r>
      <w:r w:rsidRPr="00A72CD8">
        <w:rPr>
          <w:rFonts w:ascii="KFGQPC Uthman Taha Naskh" w:cs="KFGQPC Uthman Taha Naskh"/>
          <w:color w:val="008000"/>
          <w:sz w:val="30"/>
          <w:szCs w:val="30"/>
          <w:rtl/>
          <w:lang w:val="en-MY" w:eastAsia="en-MY"/>
        </w:rPr>
        <w:t xml:space="preserve">  </w:t>
      </w:r>
      <w:r w:rsidRPr="00A72CD8">
        <w:rPr>
          <w:rFonts w:ascii="KFGQPC Uthman Taha Naskh" w:cs="KFGQPC Uthman Taha Naskh" w:hint="cs"/>
          <w:color w:val="008000"/>
          <w:sz w:val="30"/>
          <w:szCs w:val="30"/>
          <w:rtl/>
          <w:lang w:val="en-MY" w:eastAsia="en-MY"/>
        </w:rPr>
        <w:t>٩٦</w:t>
      </w:r>
      <w:r w:rsidRPr="00A72CD8">
        <w:rPr>
          <w:rFonts w:ascii="KFGQPC Uthman Taha Naskh" w:cs="KFGQPC Uthman Taha Naskh"/>
          <w:color w:val="008000"/>
          <w:sz w:val="30"/>
          <w:szCs w:val="30"/>
          <w:rtl/>
          <w:lang w:val="en-MY" w:eastAsia="en-MY"/>
        </w:rPr>
        <w:t>]</w:t>
      </w:r>
    </w:p>
    <w:p w:rsidR="008C46FA" w:rsidRPr="00A72CD8" w:rsidRDefault="008C46FA" w:rsidP="008C46FA">
      <w:pPr>
        <w:bidi w:val="0"/>
        <w:spacing w:line="240" w:lineRule="auto"/>
        <w:ind w:firstLine="720"/>
        <w:jc w:val="both"/>
        <w:rPr>
          <w:rFonts w:ascii="Palatino Linotype" w:hAnsi="Palatino Linotype"/>
          <w:b/>
          <w:bCs/>
          <w:color w:val="008000"/>
          <w:sz w:val="30"/>
          <w:szCs w:val="30"/>
          <w:lang w:val="ru-RU"/>
        </w:rPr>
      </w:pPr>
      <w:r w:rsidRPr="00A72CD8">
        <w:rPr>
          <w:rFonts w:ascii="Palatino Linotype" w:hAnsi="Palatino Linotype"/>
          <w:b/>
          <w:bCs/>
          <w:color w:val="008000"/>
          <w:sz w:val="30"/>
          <w:szCs w:val="30"/>
          <w:lang w:val="ru-RU"/>
        </w:rPr>
        <w:t>«Гуфт: Оё чизҳоеро, ки худ метарошед, мепарастед? Худои яктост, ки шумо ва ҳар чӣ месозед, офаридааст».</w:t>
      </w:r>
    </w:p>
    <w:p w:rsidR="008C46FA" w:rsidRPr="00A72CD8" w:rsidRDefault="008C46FA" w:rsidP="008C46FA">
      <w:pPr>
        <w:bidi w:val="0"/>
        <w:spacing w:line="240" w:lineRule="auto"/>
        <w:jc w:val="right"/>
        <w:rPr>
          <w:rFonts w:ascii="Palatino Linotype" w:hAnsi="Palatino Linotype"/>
          <w:b/>
          <w:bCs/>
          <w:color w:val="00B050"/>
          <w:sz w:val="30"/>
          <w:szCs w:val="30"/>
          <w:lang w:val="ru-RU"/>
        </w:rPr>
      </w:pPr>
      <w:r w:rsidRPr="00A72CD8">
        <w:rPr>
          <w:rFonts w:ascii="Palatino Linotype" w:hAnsi="Palatino Linotype"/>
          <w:b/>
          <w:bCs/>
          <w:color w:val="008000"/>
          <w:sz w:val="30"/>
          <w:szCs w:val="30"/>
          <w:lang w:val="ru-RU"/>
        </w:rPr>
        <w:t>Сураи Соффот 95 - 96</w:t>
      </w:r>
    </w:p>
    <w:p w:rsidR="008C46FA" w:rsidRPr="00A72CD8" w:rsidRDefault="008C46FA" w:rsidP="008C46FA">
      <w:pPr>
        <w:bidi w:val="0"/>
        <w:spacing w:line="240" w:lineRule="auto"/>
        <w:ind w:firstLine="720"/>
        <w:jc w:val="both"/>
        <w:rPr>
          <w:rFonts w:ascii="Palatino Linotype" w:hAnsi="Palatino Linotype"/>
          <w:sz w:val="30"/>
          <w:szCs w:val="30"/>
          <w:lang w:val="tg-Cyrl-TJ"/>
        </w:rPr>
      </w:pPr>
      <w:r w:rsidRPr="00A72CD8">
        <w:rPr>
          <w:rFonts w:ascii="Palatino Linotype" w:hAnsi="Palatino Linotype"/>
          <w:sz w:val="30"/>
          <w:szCs w:val="30"/>
          <w:lang w:val="ru-RU"/>
        </w:rPr>
        <w:t xml:space="preserve">Ва сабабҳоро низ у пайдо намудааст, ва ин аст бузурги ва восеъ будани илми Худованд ва бузургии ҳикмати </w:t>
      </w:r>
      <w:r w:rsidRPr="00A72CD8">
        <w:rPr>
          <w:rFonts w:ascii="Palatino Linotype" w:hAnsi="Palatino Linotype"/>
          <w:sz w:val="30"/>
          <w:szCs w:val="30"/>
          <w:lang w:val="tg-Cyrl-TJ"/>
        </w:rPr>
        <w:t>Ӯ</w:t>
      </w:r>
      <w:r w:rsidRPr="00A72CD8">
        <w:rPr>
          <w:rFonts w:ascii="Palatino Linotype" w:hAnsi="Palatino Linotype"/>
          <w:sz w:val="30"/>
          <w:szCs w:val="30"/>
          <w:lang w:val="ru-RU"/>
        </w:rPr>
        <w:t xml:space="preserve"> дар танзими </w:t>
      </w:r>
      <w:r w:rsidRPr="00A72CD8">
        <w:rPr>
          <w:rFonts w:ascii="Palatino Linotype" w:hAnsi="Palatino Linotype"/>
          <w:sz w:val="30"/>
          <w:szCs w:val="30"/>
          <w:lang w:val="tg-Cyrl-TJ"/>
        </w:rPr>
        <w:t>коинот.</w:t>
      </w:r>
    </w:p>
    <w:p w:rsidR="008C46FA" w:rsidRPr="00A72CD8" w:rsidRDefault="008C46FA" w:rsidP="008C46FA">
      <w:pPr>
        <w:bidi w:val="0"/>
        <w:spacing w:line="240" w:lineRule="auto"/>
        <w:ind w:firstLine="720"/>
        <w:jc w:val="both"/>
        <w:rPr>
          <w:rFonts w:ascii="Palatino Linotype" w:hAnsi="Palatino Linotype"/>
          <w:sz w:val="30"/>
          <w:szCs w:val="30"/>
          <w:lang w:val="tg-Cyrl-TJ"/>
        </w:rPr>
      </w:pPr>
      <w:r w:rsidRPr="00A72CD8">
        <w:rPr>
          <w:rFonts w:ascii="Palatino Linotype" w:hAnsi="Palatino Linotype"/>
          <w:sz w:val="30"/>
          <w:szCs w:val="30"/>
          <w:lang w:val="tg-Cyrl-TJ"/>
        </w:rPr>
        <w:t>Пас барои ақл ҷоиз нест, ки аз имон дур бигардад</w:t>
      </w:r>
      <w:r w:rsidRPr="00A72CD8">
        <w:rPr>
          <w:rFonts w:ascii="Palatino Linotype" w:hAnsi="Palatino Linotype"/>
          <w:sz w:val="30"/>
          <w:szCs w:val="30"/>
          <w:lang w:val="tg-Cyrl-TJ" w:bidi="fa-IR"/>
        </w:rPr>
        <w:t>,</w:t>
      </w:r>
      <w:r w:rsidRPr="00A72CD8">
        <w:rPr>
          <w:rFonts w:ascii="Palatino Linotype" w:hAnsi="Palatino Linotype"/>
          <w:sz w:val="30"/>
          <w:szCs w:val="30"/>
          <w:lang w:val="tg-Cyrl-TJ"/>
        </w:rPr>
        <w:t xml:space="preserve"> агар ҳикмат ё ҳақиқати чизеро аз тақдири Худованд нафаҳмад, чунки баъзе ҳикматҳои Худованд аст, ки ақл онҳоро дарк карда наметавонад, чунки ақл мисли косае аст ва баъзе ҳикматҳои Худованд мисли оби баҳр аст, ки агар дар коса рехта шавад коса дар он ғарқ мегардад ва дар ҳайрат мемонад.</w:t>
      </w:r>
    </w:p>
    <w:p w:rsidR="002511DE" w:rsidRDefault="008C46FA" w:rsidP="008C46FA">
      <w:pPr>
        <w:bidi w:val="0"/>
        <w:jc w:val="both"/>
        <w:rPr>
          <w:rFonts w:ascii="Palatino Linotype" w:hAnsi="Palatino Linotype" w:cs="Traditional Arabic"/>
          <w:sz w:val="30"/>
          <w:szCs w:val="30"/>
          <w:rtl/>
          <w:lang w:val="tg-Cyrl-TJ"/>
        </w:rPr>
      </w:pPr>
      <w:r w:rsidRPr="00A72CD8">
        <w:rPr>
          <w:rFonts w:ascii="Palatino Linotype" w:hAnsi="Palatino Linotype"/>
          <w:sz w:val="30"/>
          <w:szCs w:val="30"/>
          <w:lang w:val="tg-Cyrl-TJ"/>
        </w:rPr>
        <w:t>Ва баъзе ҳикматҳое аст, ки бисёр фикр намудан дар он ба ҷуз зиёд гаштани ҳайрат кори дигаре нест мисли ин, ки мудати дароз нигоҳ кардан ба суи офтоб ба ҷуз зиёд гаштани дарди чашм ва дар ҳайрати амиқ чизи дигаре нест.</w:t>
      </w:r>
    </w:p>
    <w:p w:rsidR="002511DE" w:rsidRPr="008C46FA" w:rsidRDefault="002511DE">
      <w:pPr>
        <w:bidi w:val="0"/>
        <w:rPr>
          <w:rFonts w:ascii="Palatino Linotype" w:hAnsi="Palatino Linotype" w:cs="Traditional Arabic"/>
          <w:sz w:val="30"/>
          <w:szCs w:val="30"/>
          <w:rtl/>
        </w:rPr>
      </w:pPr>
      <w:r>
        <w:rPr>
          <w:rFonts w:ascii="Palatino Linotype" w:hAnsi="Palatino Linotype" w:cs="Traditional Arabic"/>
          <w:sz w:val="30"/>
          <w:szCs w:val="30"/>
          <w:rtl/>
          <w:lang w:val="tg-Cyrl-TJ"/>
        </w:rPr>
        <w:br w:type="page"/>
      </w:r>
    </w:p>
    <w:p w:rsidR="005666DC" w:rsidRPr="008A1E4F" w:rsidRDefault="00DC6A8E" w:rsidP="008A1E4F">
      <w:pPr>
        <w:tabs>
          <w:tab w:val="center" w:pos="4535"/>
        </w:tabs>
        <w:bidi w:val="0"/>
        <w:jc w:val="both"/>
        <w:rPr>
          <w:rFonts w:asciiTheme="majorBidi" w:hAnsiTheme="majorBidi" w:cstheme="majorBidi"/>
          <w:color w:val="006666"/>
          <w:sz w:val="36"/>
          <w:szCs w:val="36"/>
          <w:lang w:bidi="ar-EG"/>
        </w:rPr>
      </w:pPr>
      <w:r w:rsidRPr="00DF7E4B">
        <w:rPr>
          <w:rFonts w:asciiTheme="majorBidi" w:hAnsiTheme="majorBidi" w:cstheme="majorBidi"/>
          <w:noProof/>
          <w:color w:val="006666"/>
          <w:sz w:val="36"/>
          <w:szCs w:val="36"/>
          <w:lang w:bidi="ug-CN"/>
        </w:rPr>
        <w:lastRenderedPageBreak/>
        <w:drawing>
          <wp:anchor distT="0" distB="0" distL="114300" distR="114300" simplePos="0" relativeHeight="251663360" behindDoc="1" locked="0" layoutInCell="1" allowOverlap="1" wp14:anchorId="382871FB" wp14:editId="02A97C75">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14:sizeRelH relativeFrom="margin">
              <wp14:pctWidth>0</wp14:pctWidth>
            </wp14:sizeRelH>
            <wp14:sizeRelV relativeFrom="margin">
              <wp14:pctHeight>0</wp14:pctHeight>
            </wp14:sizeRelV>
          </wp:anchor>
        </w:drawing>
      </w:r>
    </w:p>
    <w:sectPr w:rsidR="005666DC" w:rsidRPr="008A1E4F" w:rsidSect="007C1387">
      <w:headerReference w:type="first" r:id="rId14"/>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1174" w:rsidRDefault="00BA1174" w:rsidP="00E32771">
      <w:pPr>
        <w:spacing w:after="0" w:line="240" w:lineRule="auto"/>
      </w:pPr>
      <w:r>
        <w:separator/>
      </w:r>
    </w:p>
  </w:endnote>
  <w:endnote w:type="continuationSeparator" w:id="0">
    <w:p w:rsidR="00BA1174" w:rsidRDefault="00BA1174"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embedRegular r:id="rId1" w:fontKey="{61DAF0DB-0C24-442D-90C4-C17BEEDCAA5A}"/>
    <w:embedBold r:id="rId2" w:fontKey="{DBD8346C-8102-414F-9004-F94DDEC6A35A}"/>
  </w:font>
  <w:font w:name="Arial">
    <w:panose1 w:val="020B0604020202020204"/>
    <w:charset w:val="00"/>
    <w:family w:val="swiss"/>
    <w:pitch w:val="variable"/>
    <w:sig w:usb0="E0000AFF" w:usb1="00007843" w:usb2="00000001" w:usb3="00000000" w:csb0="000001BF" w:csb1="00000000"/>
    <w:embedRegular r:id="rId3" w:fontKey="{90E82157-D003-4249-A94A-0A5BE0AD1B0F}"/>
    <w:embedBold r:id="rId4" w:fontKey="{F66A3C7D-3C68-4D4B-9965-883D1101CFFE}"/>
  </w:font>
  <w:font w:name="Times New Roman">
    <w:panose1 w:val="02020603050405020304"/>
    <w:charset w:val="00"/>
    <w:family w:val="roman"/>
    <w:pitch w:val="variable"/>
    <w:sig w:usb0="E0000AFF" w:usb1="00007843" w:usb2="00000001" w:usb3="00000000" w:csb0="000001BF" w:csb1="00000000"/>
    <w:embedRegular r:id="rId5" w:fontKey="{8E266B11-8CE0-41C6-88C0-CE20C223568F}"/>
    <w:embedBold r:id="rId6" w:fontKey="{31D39FE4-1E6C-4451-A6EC-B19FACB6D1E6}"/>
  </w:font>
  <w:font w:name="KFGQPC Uthman Taha Naskh">
    <w:panose1 w:val="02000000000000000000"/>
    <w:charset w:val="B2"/>
    <w:family w:val="auto"/>
    <w:pitch w:val="variable"/>
    <w:sig w:usb0="80002001" w:usb1="90000000" w:usb2="00000008" w:usb3="00000000" w:csb0="00000040" w:csb1="00000000"/>
    <w:embedRegular r:id="rId7" w:fontKey="{9A13E10B-FA2F-4DE8-9FAB-4C6A43B5C433}"/>
    <w:embedBold r:id="rId8" w:fontKey="{7B166FAF-787D-4C55-BA20-D1594CF4873A}"/>
  </w:font>
  <w:font w:name="Palatino Linotype">
    <w:panose1 w:val="02040502050505030304"/>
    <w:charset w:val="00"/>
    <w:family w:val="roman"/>
    <w:pitch w:val="variable"/>
    <w:sig w:usb0="E0000387" w:usb1="40000013" w:usb2="00000000" w:usb3="00000000" w:csb0="0000019F" w:csb1="00000000"/>
    <w:embedRegular r:id="rId9" w:fontKey="{461B3524-7145-4ECE-A82C-20106107ED4D}"/>
    <w:embedBold r:id="rId10" w:fontKey="{F0040651-8595-4952-B4DA-465D4A2FAABB}"/>
  </w:font>
  <w:font w:name="Traditional Arabic">
    <w:panose1 w:val="02020603050405020304"/>
    <w:charset w:val="B2"/>
    <w:family w:val="auto"/>
    <w:pitch w:val="variable"/>
    <w:sig w:usb0="00002001" w:usb1="00000000" w:usb2="00000000" w:usb3="00000000" w:csb0="00000040" w:csb1="00000000"/>
    <w:embedRegular r:id="rId11" w:fontKey="{75F7B4FD-CA9D-4AE3-A590-4AC9A17C66B3}"/>
  </w:font>
  <w:font w:name="Wingdings">
    <w:panose1 w:val="05000000000000000000"/>
    <w:charset w:val="02"/>
    <w:family w:val="auto"/>
    <w:pitch w:val="variable"/>
    <w:sig w:usb0="00000000" w:usb1="10000000" w:usb2="00000000" w:usb3="00000000" w:csb0="80000000" w:csb1="00000000"/>
    <w:embedRegular r:id="rId12" w:fontKey="{9B088574-D193-4956-926E-26C728166469}"/>
  </w:font>
  <w:font w:name="Wingdings 2">
    <w:panose1 w:val="05020102010507070707"/>
    <w:charset w:val="02"/>
    <w:family w:val="roman"/>
    <w:pitch w:val="variable"/>
    <w:sig w:usb0="00000000" w:usb1="10000000" w:usb2="00000000" w:usb3="00000000" w:csb0="80000000" w:csb1="00000000"/>
    <w:embedRegular r:id="rId13" w:fontKey="{9546C6CC-D89B-410E-8D85-00B1A737CA18}"/>
  </w:font>
  <w:font w:name="KFGQPC Uthmanic Script HAFS">
    <w:panose1 w:val="02000000000000000000"/>
    <w:charset w:val="B2"/>
    <w:family w:val="auto"/>
    <w:pitch w:val="variable"/>
    <w:sig w:usb0="00002001" w:usb1="00000000" w:usb2="00000000" w:usb3="00000000" w:csb0="00000040" w:csb1="00000000"/>
    <w:embedRegular r:id="rId14" w:fontKey="{B9FBFAC5-EEA3-465F-9E5E-F72E802285CA}"/>
  </w:font>
  <w:font w:name="Calibri Light">
    <w:panose1 w:val="020F0302020204030204"/>
    <w:charset w:val="00"/>
    <w:family w:val="swiss"/>
    <w:pitch w:val="variable"/>
    <w:sig w:usb0="A00002EF" w:usb1="4000207B" w:usb2="00000000" w:usb3="00000000" w:csb0="0000019F" w:csb1="00000000"/>
    <w:embedRegular r:id="rId15" w:fontKey="{2A906EE9-7251-430D-9A6C-53CB8AD739F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631E7F">
    <w:pPr>
      <w:pStyle w:val="Footer"/>
      <w:rPr>
        <w:lang w:bidi="ar-EG"/>
      </w:rPr>
    </w:pPr>
    <w:r w:rsidRPr="00451428">
      <w:rPr>
        <w:rFonts w:asciiTheme="majorBidi" w:hAnsiTheme="majorBidi" w:cstheme="majorBidi"/>
        <w:noProof/>
        <w:lang w:bidi="ug-CN"/>
      </w:rPr>
      <mc:AlternateContent>
        <mc:Choice Requires="wpg">
          <w:drawing>
            <wp:anchor distT="0" distB="0" distL="114300" distR="114300" simplePos="0" relativeHeight="251674624" behindDoc="0" locked="0" layoutInCell="1" allowOverlap="1" wp14:anchorId="6236E92F" wp14:editId="6F9C936D">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390912C5" id="Group 42" o:spid="_x0000_s1026" style="position:absolute;margin-left:-62.8pt;margin-top:-16.1pt;width:573.2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2"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2" o:title="" cropbottom="-482f" cropleft="22890f" cropright="876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1174" w:rsidRDefault="00BA1174" w:rsidP="00E32771">
      <w:pPr>
        <w:spacing w:after="0" w:line="240" w:lineRule="auto"/>
      </w:pPr>
      <w:r>
        <w:separator/>
      </w:r>
    </w:p>
  </w:footnote>
  <w:footnote w:type="continuationSeparator" w:id="0">
    <w:p w:rsidR="00BA1174" w:rsidRDefault="00BA1174"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Default="0013579E">
    <w:pPr>
      <w:pStyle w:val="Header"/>
    </w:pPr>
    <w:r>
      <w:rPr>
        <w:noProof/>
        <w:lang w:bidi="ug-CN"/>
      </w:rPr>
      <mc:AlternateContent>
        <mc:Choice Requires="wpg">
          <w:drawing>
            <wp:anchor distT="0" distB="0" distL="114300" distR="114300" simplePos="0" relativeHeight="251684864" behindDoc="0" locked="0" layoutInCell="1" allowOverlap="1" wp14:anchorId="5752D335" wp14:editId="1F7D8AE6">
              <wp:simplePos x="0" y="0"/>
              <wp:positionH relativeFrom="column">
                <wp:posOffset>-593355</wp:posOffset>
              </wp:positionH>
              <wp:positionV relativeFrom="paragraph">
                <wp:posOffset>-184084</wp:posOffset>
              </wp:positionV>
              <wp:extent cx="6912539" cy="456675"/>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5"/>
                        <a:chOff x="0" y="58793"/>
                        <a:chExt cx="4462145" cy="295173"/>
                      </a:xfrm>
                    </wpg:grpSpPr>
                    <wps:wsp>
                      <wps:cNvPr id="2" name="Text Box 2"/>
                      <wps:cNvSpPr txBox="1">
                        <a:spLocks noChangeArrowheads="1"/>
                      </wps:cNvSpPr>
                      <wps:spPr bwMode="auto">
                        <a:xfrm>
                          <a:off x="18835" y="58793"/>
                          <a:ext cx="3187942" cy="258573"/>
                        </a:xfrm>
                        <a:prstGeom prst="rect">
                          <a:avLst/>
                        </a:prstGeom>
                        <a:solidFill>
                          <a:schemeClr val="bg1"/>
                        </a:solidFill>
                        <a:ln w="9525">
                          <a:noFill/>
                          <a:miter lim="800000"/>
                          <a:headEnd/>
                          <a:tailEnd/>
                        </a:ln>
                      </wps:spPr>
                      <wps:txbx>
                        <w:txbxContent>
                          <w:p w:rsidR="0013579E" w:rsidRPr="00154ADE" w:rsidRDefault="008C46FA" w:rsidP="00B572EF">
                            <w:pPr>
                              <w:bidi w:val="0"/>
                              <w:spacing w:before="80" w:after="0" w:line="240" w:lineRule="auto"/>
                              <w:ind w:firstLine="340"/>
                              <w:jc w:val="both"/>
                              <w:rPr>
                                <w:rFonts w:asciiTheme="majorBidi" w:hAnsiTheme="majorBidi" w:cstheme="majorBidi"/>
                                <w:color w:val="205B83"/>
                                <w:sz w:val="26"/>
                                <w:szCs w:val="26"/>
                                <w:lang w:bidi="ar-EG"/>
                              </w:rPr>
                            </w:pPr>
                            <w:r w:rsidRPr="008C46FA">
                              <w:rPr>
                                <w:rFonts w:asciiTheme="majorBidi" w:hAnsiTheme="majorBidi" w:cstheme="majorBidi"/>
                                <w:color w:val="205B83"/>
                                <w:sz w:val="26"/>
                                <w:szCs w:val="26"/>
                                <w:lang w:bidi="ar-EG"/>
                              </w:rPr>
                              <w:t>Тақдири махлуқот</w:t>
                            </w: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2039C3">
                              <w:rPr>
                                <w:rFonts w:asciiTheme="majorBidi" w:hAnsiTheme="majorBidi" w:cstheme="majorBidi"/>
                                <w:b/>
                                <w:bCs/>
                                <w:noProof/>
                                <w:color w:val="205B83"/>
                                <w:sz w:val="26"/>
                                <w:szCs w:val="26"/>
                                <w:lang w:bidi="ar-EG"/>
                              </w:rPr>
                              <w:t>1</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752D335" id="Group 1" o:spid="_x0000_s1026" style="position:absolute;left:0;text-align:left;margin-left:-46.7pt;margin-top:-14.5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">
              <v:shapetype id="_x0000_t202" coordsize="21600,21600" o:spt="202" path="m,l,21600r21600,l21600,xe">
                <v:stroke joinstyle="miter"/>
                <v:path gradientshapeok="t" o:connecttype="rect"/>
              </v:shapetype>
              <v:shape id="Text Box 2" o:spid="_x0000_s1027" type="#_x0000_t202" style="position:absolute;left:188;top:587;width:31879;height:2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154ADE" w:rsidRDefault="008C46FA" w:rsidP="00B572EF">
                      <w:pPr>
                        <w:bidi w:val="0"/>
                        <w:spacing w:before="80" w:after="0" w:line="240" w:lineRule="auto"/>
                        <w:ind w:firstLine="340"/>
                        <w:jc w:val="both"/>
                        <w:rPr>
                          <w:rFonts w:asciiTheme="majorBidi" w:hAnsiTheme="majorBidi" w:cstheme="majorBidi"/>
                          <w:color w:val="205B83"/>
                          <w:sz w:val="26"/>
                          <w:szCs w:val="26"/>
                          <w:lang w:bidi="ar-EG"/>
                        </w:rPr>
                      </w:pPr>
                      <w:r w:rsidRPr="008C46FA">
                        <w:rPr>
                          <w:rFonts w:asciiTheme="majorBidi" w:hAnsiTheme="majorBidi" w:cstheme="majorBidi"/>
                          <w:color w:val="205B83"/>
                          <w:sz w:val="26"/>
                          <w:szCs w:val="26"/>
                          <w:lang w:bidi="ar-EG"/>
                        </w:rPr>
                        <w:t>Тақдири махлуқот</w:t>
                      </w: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2039C3">
                        <w:rPr>
                          <w:rFonts w:asciiTheme="majorBidi" w:hAnsiTheme="majorBidi" w:cstheme="majorBidi"/>
                          <w:b/>
                          <w:bCs/>
                          <w:noProof/>
                          <w:color w:val="205B83"/>
                          <w:sz w:val="26"/>
                          <w:szCs w:val="26"/>
                          <w:lang w:bidi="ar-EG"/>
                        </w:rPr>
                        <w:t>1</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sidR="00A61E5C">
      <w:rPr>
        <w:noProof/>
        <w:lang w:bidi="ug-CN"/>
      </w:rPr>
      <mc:AlternateContent>
        <mc:Choice Requires="wpg">
          <w:drawing>
            <wp:anchor distT="0" distB="0" distL="114300" distR="114300" simplePos="0" relativeHeight="251679744" behindDoc="0" locked="0" layoutInCell="1" allowOverlap="1" wp14:anchorId="2E464996" wp14:editId="5981C387">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9E9F437" id="Group 19" o:spid="_x0000_s1026" style="position:absolute;margin-left:0;margin-top:-35.5pt;width:596.25pt;height:842.1pt;z-index:25167974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3" o:title="" recolortarget="#1c3259 [1448]"/>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943955">
    <w:pPr>
      <w:pStyle w:val="Header"/>
      <w:rPr>
        <w:lang w:bidi="ar-EG"/>
      </w:rPr>
    </w:pPr>
    <w:r w:rsidRPr="00943955">
      <w:rPr>
        <w:rFonts w:asciiTheme="majorBidi" w:hAnsiTheme="majorBidi" w:cstheme="majorBidi"/>
        <w:noProof/>
        <w:lang w:bidi="ug-CN"/>
      </w:rPr>
      <mc:AlternateContent>
        <mc:Choice Requires="wpg">
          <w:drawing>
            <wp:anchor distT="0" distB="0" distL="114300" distR="114300" simplePos="0" relativeHeight="251663360" behindDoc="0" locked="0" layoutInCell="1" allowOverlap="1" wp14:anchorId="64D0B741" wp14:editId="36131FCA">
              <wp:simplePos x="0" y="0"/>
              <wp:positionH relativeFrom="margin">
                <wp:posOffset>-824884</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943955" w:rsidRDefault="000A6307"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4D0B741" id="Group 6" o:spid="_x0000_s1031" style="position:absolute;left:0;text-align:left;margin-left:-64.95pt;margin-top:-7.5pt;width:561.3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943955" w:rsidRDefault="000A6307"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sidR="002A3916">
      <w:rPr>
        <w:noProof/>
        <w:lang w:bidi="ug-CN"/>
      </w:rPr>
      <mc:AlternateContent>
        <mc:Choice Requires="wpg">
          <w:drawing>
            <wp:anchor distT="0" distB="0" distL="114300" distR="114300" simplePos="0" relativeHeight="251677696" behindDoc="0" locked="0" layoutInCell="1" allowOverlap="1" wp14:anchorId="16B766CC" wp14:editId="14EF4E7E">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52F91AB" id="Group 18" o:spid="_x0000_s1026" style="position:absolute;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8B668D">
    <w:pPr>
      <w:pStyle w:val="Header"/>
      <w:rPr>
        <w:lang w:bidi="ar-EG"/>
      </w:rPr>
    </w:pPr>
    <w:r>
      <w:rPr>
        <w:noProof/>
        <w:lang w:bidi="ug-CN"/>
      </w:rPr>
      <mc:AlternateContent>
        <mc:Choice Requires="wpg">
          <w:drawing>
            <wp:anchor distT="0" distB="0" distL="114300" distR="114300" simplePos="0" relativeHeight="251682816" behindDoc="0" locked="0" layoutInCell="1" allowOverlap="1" wp14:anchorId="297C5036" wp14:editId="211DE07D">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EADC02C"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D246FF5"/>
    <w:multiLevelType w:val="hybridMultilevel"/>
    <w:tmpl w:val="D1682644"/>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embedSystemFonts/>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503E"/>
    <w:rsid w:val="0000656E"/>
    <w:rsid w:val="00014A18"/>
    <w:rsid w:val="00054A51"/>
    <w:rsid w:val="00096476"/>
    <w:rsid w:val="000A43B4"/>
    <w:rsid w:val="000A53B5"/>
    <w:rsid w:val="000A6307"/>
    <w:rsid w:val="000C2B16"/>
    <w:rsid w:val="000D5816"/>
    <w:rsid w:val="0013505A"/>
    <w:rsid w:val="0013579E"/>
    <w:rsid w:val="00152A14"/>
    <w:rsid w:val="00154ADE"/>
    <w:rsid w:val="00171C08"/>
    <w:rsid w:val="00187D3B"/>
    <w:rsid w:val="001A0D79"/>
    <w:rsid w:val="001B09E4"/>
    <w:rsid w:val="001D5361"/>
    <w:rsid w:val="001F14F0"/>
    <w:rsid w:val="001F4E86"/>
    <w:rsid w:val="002039C3"/>
    <w:rsid w:val="002219E3"/>
    <w:rsid w:val="0023307B"/>
    <w:rsid w:val="00235692"/>
    <w:rsid w:val="002511DE"/>
    <w:rsid w:val="00267C61"/>
    <w:rsid w:val="00270AE8"/>
    <w:rsid w:val="00285CF8"/>
    <w:rsid w:val="002A3916"/>
    <w:rsid w:val="002B2FF1"/>
    <w:rsid w:val="002B662B"/>
    <w:rsid w:val="002C2993"/>
    <w:rsid w:val="002C4329"/>
    <w:rsid w:val="002F5981"/>
    <w:rsid w:val="002F72A4"/>
    <w:rsid w:val="00301F58"/>
    <w:rsid w:val="00303E60"/>
    <w:rsid w:val="00303E87"/>
    <w:rsid w:val="003072B2"/>
    <w:rsid w:val="00317B3C"/>
    <w:rsid w:val="003238D3"/>
    <w:rsid w:val="00347608"/>
    <w:rsid w:val="00355520"/>
    <w:rsid w:val="00364031"/>
    <w:rsid w:val="00365CB9"/>
    <w:rsid w:val="00371452"/>
    <w:rsid w:val="003947B2"/>
    <w:rsid w:val="003A526E"/>
    <w:rsid w:val="003E1AC6"/>
    <w:rsid w:val="00437EF4"/>
    <w:rsid w:val="00447B55"/>
    <w:rsid w:val="00451428"/>
    <w:rsid w:val="004554F2"/>
    <w:rsid w:val="00477478"/>
    <w:rsid w:val="004C1156"/>
    <w:rsid w:val="004E2AD6"/>
    <w:rsid w:val="004E2DC3"/>
    <w:rsid w:val="004E38A0"/>
    <w:rsid w:val="004E78EF"/>
    <w:rsid w:val="00536D3B"/>
    <w:rsid w:val="005666DC"/>
    <w:rsid w:val="005679B7"/>
    <w:rsid w:val="00575281"/>
    <w:rsid w:val="0058544F"/>
    <w:rsid w:val="005A2707"/>
    <w:rsid w:val="005D0231"/>
    <w:rsid w:val="00604920"/>
    <w:rsid w:val="00612832"/>
    <w:rsid w:val="00631E7F"/>
    <w:rsid w:val="00632FB4"/>
    <w:rsid w:val="00662A2B"/>
    <w:rsid w:val="00677AE4"/>
    <w:rsid w:val="0069533C"/>
    <w:rsid w:val="006C1068"/>
    <w:rsid w:val="006E0420"/>
    <w:rsid w:val="006F4219"/>
    <w:rsid w:val="00704C95"/>
    <w:rsid w:val="00717FAE"/>
    <w:rsid w:val="00770B0C"/>
    <w:rsid w:val="0077162A"/>
    <w:rsid w:val="007C1387"/>
    <w:rsid w:val="007E5889"/>
    <w:rsid w:val="007E70EB"/>
    <w:rsid w:val="00814452"/>
    <w:rsid w:val="00820EAD"/>
    <w:rsid w:val="008210B3"/>
    <w:rsid w:val="00825D0B"/>
    <w:rsid w:val="00853076"/>
    <w:rsid w:val="00855E30"/>
    <w:rsid w:val="00870DC1"/>
    <w:rsid w:val="008A1E4F"/>
    <w:rsid w:val="008A5781"/>
    <w:rsid w:val="008A6BEA"/>
    <w:rsid w:val="008B3703"/>
    <w:rsid w:val="008B668D"/>
    <w:rsid w:val="008C1145"/>
    <w:rsid w:val="008C46FA"/>
    <w:rsid w:val="008C5507"/>
    <w:rsid w:val="008D70C8"/>
    <w:rsid w:val="008E2038"/>
    <w:rsid w:val="00912D68"/>
    <w:rsid w:val="00921981"/>
    <w:rsid w:val="00943955"/>
    <w:rsid w:val="00944C90"/>
    <w:rsid w:val="0094547A"/>
    <w:rsid w:val="00960EB0"/>
    <w:rsid w:val="009967F9"/>
    <w:rsid w:val="00A03054"/>
    <w:rsid w:val="00A052E1"/>
    <w:rsid w:val="00A61E5C"/>
    <w:rsid w:val="00A65935"/>
    <w:rsid w:val="00AD2A33"/>
    <w:rsid w:val="00B3510F"/>
    <w:rsid w:val="00B50A3A"/>
    <w:rsid w:val="00B572EF"/>
    <w:rsid w:val="00B820AA"/>
    <w:rsid w:val="00B867C5"/>
    <w:rsid w:val="00B962D1"/>
    <w:rsid w:val="00BA1174"/>
    <w:rsid w:val="00BA456F"/>
    <w:rsid w:val="00BD190F"/>
    <w:rsid w:val="00BE3A50"/>
    <w:rsid w:val="00BF04A9"/>
    <w:rsid w:val="00C03201"/>
    <w:rsid w:val="00C21104"/>
    <w:rsid w:val="00C37C22"/>
    <w:rsid w:val="00C45A48"/>
    <w:rsid w:val="00C50098"/>
    <w:rsid w:val="00C72BD4"/>
    <w:rsid w:val="00C90E54"/>
    <w:rsid w:val="00CD4735"/>
    <w:rsid w:val="00D0586A"/>
    <w:rsid w:val="00D46176"/>
    <w:rsid w:val="00D60D2B"/>
    <w:rsid w:val="00D7109D"/>
    <w:rsid w:val="00D85A5F"/>
    <w:rsid w:val="00DB48B2"/>
    <w:rsid w:val="00DC6A8E"/>
    <w:rsid w:val="00DF7E4B"/>
    <w:rsid w:val="00E0449C"/>
    <w:rsid w:val="00E210FF"/>
    <w:rsid w:val="00E25D4B"/>
    <w:rsid w:val="00E32771"/>
    <w:rsid w:val="00E65ECA"/>
    <w:rsid w:val="00E942BB"/>
    <w:rsid w:val="00E96A90"/>
    <w:rsid w:val="00E97BFE"/>
    <w:rsid w:val="00EB6A67"/>
    <w:rsid w:val="00F11B8A"/>
    <w:rsid w:val="00F14FCB"/>
    <w:rsid w:val="00F2420A"/>
    <w:rsid w:val="00F25412"/>
    <w:rsid w:val="00F3173B"/>
    <w:rsid w:val="00F80820"/>
    <w:rsid w:val="00F95C02"/>
    <w:rsid w:val="00FD706F"/>
    <w:rsid w:val="00FE312B"/>
    <w:rsid w:val="00FF16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3AC94F1-D5F7-4905-BB0D-4F97464EF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islamhouse.com/ar/author/2807497/"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7.png"/><Relationship Id="rId1" Type="http://schemas.openxmlformats.org/officeDocument/2006/relationships/image" Target="media/image6.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6B3775-5AE3-4F76-84FD-ABEEB3E3EA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350</TotalTime>
  <Pages>5</Pages>
  <Words>594</Words>
  <Characters>3388</Characters>
  <Application>Microsoft Office Word</Application>
  <DocSecurity>0</DocSecurity>
  <Lines>28</Lines>
  <Paragraphs>7</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Manager/>
  <Company>islamhouse.com</Company>
  <LinksUpToDate>false</LinksUpToDate>
  <CharactersWithSpaces>3975</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Тақдири махлуқот</dc:title>
  <dc:subject>Тақдири махлуқот</dc:subject>
  <dc:creator>Абдулазиз ибни Марзуқ Ат-Турайфӣ</dc:creator>
  <cp:keywords>Тақдири махлуқот</cp:keywords>
  <dc:description>Тақдири махлуқот</dc:description>
  <cp:lastModifiedBy>Mahmoud</cp:lastModifiedBy>
  <cp:revision>79</cp:revision>
  <cp:lastPrinted>2015-03-07T18:24:00Z</cp:lastPrinted>
  <dcterms:created xsi:type="dcterms:W3CDTF">2014-12-21T22:21:00Z</dcterms:created>
  <dcterms:modified xsi:type="dcterms:W3CDTF">2016-12-13T06:24:00Z</dcterms:modified>
  <cp:category/>
</cp:coreProperties>
</file>