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B6338B" w:rsidRDefault="000D7A0C" w:rsidP="008923E4">
      <w:pPr>
        <w:bidi w:val="0"/>
        <w:spacing w:line="240" w:lineRule="auto"/>
        <w:jc w:val="center"/>
        <w:rPr>
          <w:rFonts w:asciiTheme="minorEastAsia" w:hAnsiTheme="minorEastAsia" w:cs="SimSun"/>
          <w:b/>
          <w:bCs/>
          <w:color w:val="385623" w:themeColor="accent6" w:themeShade="80"/>
          <w:sz w:val="48"/>
          <w:szCs w:val="48"/>
          <w:lang w:eastAsia="zh-CN"/>
        </w:rPr>
      </w:pPr>
      <w:r w:rsidRPr="000D7A0C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病人或者小便失禁者可以抹皮靴吗？</w:t>
      </w:r>
    </w:p>
    <w:p w:rsidR="008923E4" w:rsidRPr="009003B8" w:rsidRDefault="008923E4" w:rsidP="008923E4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</w:p>
    <w:p w:rsidR="000D7A0C" w:rsidRPr="000D7A0C" w:rsidRDefault="000D7A0C" w:rsidP="000D7A0C">
      <w:pPr>
        <w:pStyle w:val="Heading4"/>
        <w:shd w:val="clear" w:color="auto" w:fill="FFFFFF"/>
        <w:bidi/>
        <w:spacing w:before="0" w:beforeAutospacing="0" w:after="54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0D7A0C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المريض ومن به سلس هل لهم المسح على الخفين ؟</w:t>
      </w:r>
    </w:p>
    <w:p w:rsidR="009003B8" w:rsidRPr="000D7A0C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0D7A0C" w:rsidRDefault="000D7A0C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0D7A0C" w:rsidRPr="000D7A0C" w:rsidRDefault="000D7A0C" w:rsidP="000D7A0C">
      <w:pPr>
        <w:pStyle w:val="Heading4"/>
        <w:shd w:val="clear" w:color="auto" w:fill="FFFFFF"/>
        <w:spacing w:before="0" w:beforeAutospacing="0" w:after="54" w:afterAutospacing="0"/>
        <w:jc w:val="center"/>
        <w:rPr>
          <w:rFonts w:ascii="inherit" w:hAnsi="inherit" w:cs="Tahoma" w:hint="eastAsia"/>
          <w:color w:val="943E19"/>
          <w:sz w:val="30"/>
          <w:szCs w:val="30"/>
        </w:rPr>
      </w:pPr>
      <w:r w:rsidRPr="000D7A0C">
        <w:rPr>
          <w:rFonts w:ascii="inherit" w:hAnsi="inherit" w:cs="Tahoma"/>
          <w:color w:val="943E19"/>
          <w:sz w:val="30"/>
          <w:szCs w:val="30"/>
        </w:rPr>
        <w:t>病人或者小便失禁者可以抹皮靴吗？</w:t>
      </w:r>
    </w:p>
    <w:p w:rsidR="006B7C86" w:rsidRDefault="009003B8" w:rsidP="000D7A0C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0D7A0C" w:rsidRDefault="000D7A0C" w:rsidP="000D7A0C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="Tahoma" w:hAnsi="Tahoma" w:cs="Tahoma"/>
          <w:b/>
          <w:bCs/>
          <w:color w:val="FF0000"/>
          <w:sz w:val="30"/>
          <w:szCs w:val="30"/>
        </w:rPr>
      </w:pPr>
      <w:r>
        <w:rPr>
          <w:rFonts w:ascii="Tahoma" w:hAnsi="Tahoma" w:cs="Tahoma" w:hint="eastAsia"/>
          <w:b/>
          <w:bCs/>
          <w:color w:val="FF0000"/>
          <w:sz w:val="30"/>
          <w:szCs w:val="30"/>
        </w:rPr>
        <w:t>问：</w:t>
      </w:r>
      <w:r w:rsidRPr="000D7A0C">
        <w:rPr>
          <w:rFonts w:ascii="Tahoma" w:hAnsi="Tahoma" w:cs="Tahoma"/>
          <w:b/>
          <w:bCs/>
          <w:color w:val="FF0000"/>
          <w:sz w:val="30"/>
          <w:szCs w:val="30"/>
        </w:rPr>
        <w:t>在下列情况是否可以抹不透明的厚袜子：寒冷、困难、脚上有湿</w:t>
      </w:r>
    </w:p>
    <w:p w:rsidR="000D7A0C" w:rsidRDefault="000D7A0C" w:rsidP="000D7A0C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602"/>
        <w:jc w:val="both"/>
        <w:rPr>
          <w:rFonts w:ascii="Tahoma" w:hAnsi="Tahoma" w:cs="Tahoma"/>
          <w:b/>
          <w:bCs/>
          <w:color w:val="FF0000"/>
          <w:sz w:val="30"/>
          <w:szCs w:val="30"/>
        </w:rPr>
      </w:pPr>
      <w:r w:rsidRPr="000D7A0C">
        <w:rPr>
          <w:rFonts w:ascii="Tahoma" w:hAnsi="Tahoma" w:cs="Tahoma"/>
          <w:b/>
          <w:bCs/>
          <w:color w:val="FF0000"/>
          <w:sz w:val="30"/>
          <w:szCs w:val="30"/>
        </w:rPr>
        <w:t>疹、年迈的病人不能在每一次小净的时候洗脚、或者小便失禁者</w:t>
      </w:r>
    </w:p>
    <w:p w:rsidR="000D7A0C" w:rsidRPr="000D7A0C" w:rsidRDefault="000D7A0C" w:rsidP="000D7A0C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602"/>
        <w:jc w:val="both"/>
        <w:rPr>
          <w:rFonts w:ascii="Tahoma" w:hAnsi="Tahoma" w:cs="Tahoma"/>
          <w:b/>
          <w:bCs/>
          <w:color w:val="FF0000"/>
          <w:sz w:val="30"/>
          <w:szCs w:val="30"/>
        </w:rPr>
      </w:pPr>
      <w:r w:rsidRPr="000D7A0C">
        <w:rPr>
          <w:rFonts w:ascii="Tahoma" w:hAnsi="Tahoma" w:cs="Tahoma"/>
          <w:b/>
          <w:bCs/>
          <w:color w:val="FF0000"/>
          <w:sz w:val="30"/>
          <w:szCs w:val="30"/>
        </w:rPr>
        <w:t>每天需要多次洗小净？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>
        <w:rPr>
          <w:rFonts w:ascii="Tahoma" w:hAnsi="Tahoma" w:cs="Tahoma" w:hint="eastAsia"/>
          <w:color w:val="000000" w:themeColor="text1"/>
          <w:sz w:val="30"/>
          <w:szCs w:val="30"/>
        </w:rPr>
        <w:t>答：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一切赞颂，全归真主。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抹皮靴或者厚袜子不受疾病、寒冷或者困难等条件的限制，因为规定抹皮靴的明文是笼统的，病人在生病的情况下比其他人更需要抹皮靴。小便失禁者也需要抹皮靴，因为关于抹皮靴和厚袜子的教法证据是笼统的。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伊本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古达麦（愿主怜悯之）说：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“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流病血的女人或者小便失禁者洗了小净之后穿上皮靴，他们可以抹皮靴，这是艾哈迈德明文规定的，因为他们的小净是全美的。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”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《穆额尼》（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1 / 174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）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穆尔大威（愿主怜悯之）说：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“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按照伊玛目艾哈迈德的明文规定：流病血的女人等可以像健康的人一样抹皮靴。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”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《公正》（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1 / 169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）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ind w:firstLineChars="200" w:firstLine="600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在《学术研究和教法律列常任委员会法太瓦》（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4 / 245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）中说：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“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长期小便失禁者，在礼拜的时间进入之后可以净下，在阴茎上包扎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lastRenderedPageBreak/>
        <w:t>一些东西，防止尿液滴落，然后可以洗小净、做礼拜，在每一番礼拜的时候都要这样做。其证据就是真主说：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“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你们应当尽可能的敬畏真主。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”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因为先知（愿主福安之）曾经命令流病血的女人使用月经带，然后在每一番礼拜的时候洗小净；小便失禁者可以在洗小净之后穿上皮靴，然后抹皮靴，一直到期限结束。真主至知！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”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谢赫阿布杜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阿齐兹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本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巴兹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谢赫阿布杜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阿齐兹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阿里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谢赫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谢赫萨利赫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福扎尼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谢赫拜克尔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艾布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·</w:t>
      </w:r>
      <w:r w:rsidRPr="000D7A0C">
        <w:rPr>
          <w:rFonts w:ascii="Tahoma" w:hAnsi="Tahoma" w:cs="Tahoma"/>
          <w:color w:val="000000" w:themeColor="text1"/>
          <w:sz w:val="30"/>
          <w:szCs w:val="30"/>
        </w:rPr>
        <w:t>宰德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 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我们在（</w:t>
      </w:r>
      <w:hyperlink r:id="rId8" w:history="1">
        <w:r w:rsidRPr="000D7A0C">
          <w:rPr>
            <w:rStyle w:val="Hyperlink"/>
            <w:rFonts w:ascii="Tahoma" w:hAnsi="Tahoma" w:cs="Tahoma"/>
            <w:color w:val="000000" w:themeColor="text1"/>
            <w:sz w:val="30"/>
            <w:szCs w:val="30"/>
          </w:rPr>
          <w:t>9640</w:t>
        </w:r>
      </w:hyperlink>
      <w:r w:rsidRPr="000D7A0C">
        <w:rPr>
          <w:rFonts w:ascii="Tahoma" w:hAnsi="Tahoma" w:cs="Tahoma"/>
          <w:color w:val="000000" w:themeColor="text1"/>
          <w:sz w:val="30"/>
          <w:szCs w:val="30"/>
        </w:rPr>
        <w:t>）号问题的回答中已经阐明了抹皮靴的有关条件。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 </w:t>
      </w:r>
    </w:p>
    <w:p w:rsidR="000D7A0C" w:rsidRPr="000D7A0C" w:rsidRDefault="000D7A0C" w:rsidP="000D7A0C">
      <w:pPr>
        <w:pStyle w:val="NormalWeb"/>
        <w:shd w:val="clear" w:color="auto" w:fill="FFFFFF"/>
        <w:spacing w:before="0" w:beforeAutospacing="0" w:after="107" w:afterAutospacing="0" w:line="480" w:lineRule="auto"/>
        <w:jc w:val="both"/>
        <w:rPr>
          <w:rFonts w:ascii="Tahoma" w:hAnsi="Tahoma" w:cs="Tahoma"/>
          <w:color w:val="000000" w:themeColor="text1"/>
          <w:sz w:val="30"/>
          <w:szCs w:val="30"/>
        </w:rPr>
      </w:pPr>
      <w:r w:rsidRPr="000D7A0C">
        <w:rPr>
          <w:rFonts w:ascii="Tahoma" w:hAnsi="Tahoma" w:cs="Tahoma"/>
          <w:color w:val="000000" w:themeColor="text1"/>
          <w:sz w:val="30"/>
          <w:szCs w:val="30"/>
        </w:rPr>
        <w:t>真主至知！</w:t>
      </w: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9"/>
          <w:headerReference w:type="first" r:id="rId10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  <w:bookmarkStart w:id="0" w:name="_GoBack"/>
      <w:bookmarkEnd w:id="0"/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10F" w:rsidRDefault="000B710F" w:rsidP="00E32771">
      <w:pPr>
        <w:spacing w:after="0" w:line="240" w:lineRule="auto"/>
      </w:pPr>
      <w:r>
        <w:separator/>
      </w:r>
    </w:p>
  </w:endnote>
  <w:endnote w:type="continuationSeparator" w:id="0">
    <w:p w:rsidR="000B710F" w:rsidRDefault="000B710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5C6F9F45-789B-49A0-8395-EBE1BF4975C3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F4264015-C349-4AC5-93D4-C6CB9F8AEB4F}"/>
    <w:embedBold r:id="rId3" w:subsetted="1" w:fontKey="{622318FE-3C0E-495A-91DA-38F72E3B0D7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6F094662-60D2-4B0A-BBEA-67A8ABBE6D35}"/>
    <w:embedBold r:id="rId5" w:fontKey="{FDF04D0C-BDD3-4468-A6F3-A31FC23541A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EECA09A8-3092-4812-BC1B-FD045761F5B2}"/>
    <w:embedBold r:id="rId7" w:fontKey="{AE50286D-11C6-4021-94A2-61F555E88CE4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3674AF43-6344-440B-B7F0-B71232C0870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B8B560D7-3E14-4F8D-BFC1-090FAF1810A1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E1FCB5A9-C3C0-4A54-94DB-D189655C772C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8022D4FB-BACD-4219-A251-588F91144652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02767F5B-A5AF-460C-BC5E-E0E5BD3875D2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3" w:fontKey="{B872AF10-81CE-44EA-A3A8-D5B2C940947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54D55F40-C3EE-45F6-896F-72F35861546C}"/>
    <w:embedBold r:id="rId15" w:fontKey="{5CA06443-A3A1-4E5A-BA78-B2A24DE8298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6" w:fontKey="{07A41855-B38D-4CAC-AF68-BEF5B95F3FA3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F73B340E-9CA4-49F5-B886-A2EBB56EF60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8" w:fontKey="{FBED490A-37D9-4285-9DB8-3A465D63E8D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327926E7-3D28-43DF-BDCB-1D58A69DF66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10F" w:rsidRDefault="000B710F" w:rsidP="00E32771">
      <w:pPr>
        <w:spacing w:after="0" w:line="240" w:lineRule="auto"/>
      </w:pPr>
      <w:r>
        <w:separator/>
      </w:r>
    </w:p>
  </w:footnote>
  <w:footnote w:type="continuationSeparator" w:id="0">
    <w:p w:rsidR="000B710F" w:rsidRDefault="000B710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0B710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 style="mso-next-textbox:#Text Box 2"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CF349D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CF349D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521E2A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2</w:t>
                  </w:r>
                  <w:r w:rsidR="00CF349D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0B710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0B710F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B710F"/>
    <w:rsid w:val="000C2B16"/>
    <w:rsid w:val="000D5816"/>
    <w:rsid w:val="000D7A0C"/>
    <w:rsid w:val="000F4F62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21E2A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CF349D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E582A2A8-05CA-4497-A58D-3A40BEB1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0D7A0C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0D7A0C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0D7A0C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964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60A0F-9B5A-407A-BCD6-63CB26EBF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423</Words>
  <Characters>488</Characters>
  <Application>Microsoft Office Word</Application>
  <DocSecurity>0</DocSecurity>
  <Lines>48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885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病人或者小便失禁者可以抹皮靴吗</dc:title>
  <dc:subject>病人或者小便失禁者可以抹皮靴吗</dc:subject>
  <dc:creator>伊斯兰问答网站</dc:creator>
  <cp:keywords>病人或者小便失禁者可以抹皮靴吗</cp:keywords>
  <dc:description>病人或者小便失禁者可以抹皮靴吗</dc:description>
  <cp:lastModifiedBy>elhashemy</cp:lastModifiedBy>
  <cp:revision>3</cp:revision>
  <cp:lastPrinted>2015-03-07T18:49:00Z</cp:lastPrinted>
  <dcterms:created xsi:type="dcterms:W3CDTF">2015-04-18T10:49:00Z</dcterms:created>
  <dcterms:modified xsi:type="dcterms:W3CDTF">2015-05-20T14:33:00Z</dcterms:modified>
  <cp:category/>
</cp:coreProperties>
</file>