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29" w:rsidRPr="002D4812" w:rsidRDefault="00D12C29" w:rsidP="00403A91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sz w:val="54"/>
          <w:szCs w:val="52"/>
        </w:rPr>
      </w:pPr>
    </w:p>
    <w:p w:rsidR="004F3F69" w:rsidRPr="000F64B4" w:rsidRDefault="001456EC" w:rsidP="00671B88">
      <w:pPr>
        <w:bidi w:val="0"/>
        <w:spacing w:before="120" w:after="0" w:line="240" w:lineRule="auto"/>
        <w:jc w:val="center"/>
        <w:rPr>
          <w:rFonts w:ascii="Perpetua" w:hAnsi="Perpetua" w:cs="Traditional Arabic"/>
          <w:b/>
          <w:bCs/>
          <w:color w:val="000000"/>
          <w:sz w:val="40"/>
          <w:szCs w:val="40"/>
          <w:lang w:val="fr-FR"/>
        </w:rPr>
      </w:pPr>
      <w:r w:rsidRPr="00671B88">
        <w:rPr>
          <w:rFonts w:ascii="AR JULIAN" w:hAnsi="AR JULIAN" w:cs="Traditional Arabic"/>
          <w:smallCaps/>
          <w:sz w:val="50"/>
          <w:szCs w:val="50"/>
          <w:lang w:val="fr-FR"/>
        </w:rPr>
        <w:t xml:space="preserve">Sa naissance, </w:t>
      </w:r>
      <w:r w:rsidR="00671B88">
        <w:rPr>
          <w:rFonts w:ascii="AR JULIAN" w:hAnsi="AR JULIAN" w:cs="Traditional Arabic"/>
          <w:smallCaps/>
          <w:sz w:val="50"/>
          <w:szCs w:val="50"/>
          <w:lang w:val="fr-FR"/>
        </w:rPr>
        <w:t>s</w:t>
      </w:r>
      <w:r w:rsidRPr="00671B88">
        <w:rPr>
          <w:rFonts w:ascii="AR JULIAN" w:hAnsi="AR JULIAN" w:cs="Traditional Arabic"/>
          <w:smallCaps/>
          <w:sz w:val="50"/>
          <w:szCs w:val="50"/>
          <w:lang w:val="fr-FR"/>
        </w:rPr>
        <w:t>on allaitement, et la protection qu’Allah lui a accordée</w:t>
      </w:r>
      <w:r w:rsidR="00C27E2B" w:rsidRPr="00C27E2B">
        <w:rPr>
          <w:rFonts w:ascii="AR JULIAN" w:hAnsi="AR JULIAN" w:cs="Traditional Arabic"/>
          <w:b/>
          <w:bCs/>
          <w:smallCaps/>
          <w:sz w:val="54"/>
          <w:szCs w:val="52"/>
          <w:lang w:val="fr-FR"/>
        </w:rPr>
        <w:t xml:space="preserve"> </w:t>
      </w:r>
      <w:r w:rsidR="00B44518">
        <w:rPr>
          <w:rFonts w:ascii="Perpetua" w:hAnsi="Perpetua"/>
          <w:b/>
          <w:bCs/>
          <w:sz w:val="32"/>
          <w:szCs w:val="32"/>
          <w:lang w:val="fr-FR"/>
        </w:rPr>
        <w:pict>
          <v:rect id="_x0000_i1025" style="width:0;height:1.5pt" o:hralign="center" o:hrstd="t" o:hr="t" fillcolor="gray" stroked="f"/>
        </w:pict>
      </w:r>
    </w:p>
    <w:p w:rsidR="00544D67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Pr="000F64B4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  <w:r>
        <w:rPr>
          <w:rFonts w:ascii="Perpetua" w:hAnsi="Perpetua" w:cs="Traditional Arabic"/>
          <w:color w:val="000000"/>
          <w:sz w:val="20"/>
          <w:szCs w:val="20"/>
          <w:lang w:val="fr-FR"/>
        </w:rPr>
        <w:t>Ecrit par</w:t>
      </w:r>
      <w:r w:rsidRPr="000F64B4">
        <w:rPr>
          <w:rFonts w:ascii="Perpetua" w:hAnsi="Perpetua" w:cs="Traditional Arabic"/>
          <w:color w:val="000000"/>
          <w:sz w:val="24"/>
          <w:szCs w:val="24"/>
          <w:lang w:val="fr-FR"/>
        </w:rPr>
        <w:t xml:space="preserve"> </w:t>
      </w:r>
    </w:p>
    <w:p w:rsidR="00544D67" w:rsidRPr="00BB363E" w:rsidRDefault="00544D67" w:rsidP="00544D67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color w:val="000000"/>
          <w:szCs w:val="20"/>
          <w:lang w:val="fr-FR"/>
        </w:rPr>
      </w:pPr>
      <w:r w:rsidRPr="00BB363E">
        <w:rPr>
          <w:rFonts w:ascii="AR JULIAN" w:hAnsi="AR JULIAN" w:cs="Traditional Arabic"/>
          <w:smallCaps/>
          <w:color w:val="000000"/>
          <w:szCs w:val="20"/>
          <w:lang w:val="fr-FR"/>
        </w:rPr>
        <w:t>Le Noble Sheikh</w:t>
      </w:r>
      <w:r w:rsidRPr="00BB363E">
        <w:rPr>
          <w:rFonts w:ascii="Times New Roman" w:hAnsi="Times New Roman" w:cs="Times New Roman"/>
          <w:smallCaps/>
          <w:color w:val="000000"/>
          <w:szCs w:val="20"/>
          <w:lang w:val="fr-FR"/>
        </w:rPr>
        <w:t> </w:t>
      </w:r>
      <w:r w:rsidRPr="00BB363E">
        <w:rPr>
          <w:rFonts w:ascii="AR JULIAN" w:hAnsi="AR JULIAN" w:cs="Traditional Arabic"/>
          <w:smallCaps/>
          <w:color w:val="000000"/>
          <w:szCs w:val="20"/>
          <w:lang w:val="fr-FR"/>
        </w:rPr>
        <w:t xml:space="preserve">: </w:t>
      </w:r>
    </w:p>
    <w:p w:rsidR="00544D67" w:rsidRPr="00045AE4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  <w:r w:rsidRPr="00045AE4">
        <w:rPr>
          <w:rFonts w:ascii="AR JULIAN" w:hAnsi="AR JULIAN" w:cs="Traditional Arabic"/>
          <w:smallCaps/>
          <w:color w:val="000000"/>
          <w:sz w:val="32"/>
          <w:szCs w:val="32"/>
          <w:lang w:val="fr-FR"/>
        </w:rPr>
        <w:t>Dr</w:t>
      </w:r>
      <w:r w:rsidR="0042672C">
        <w:rPr>
          <w:rFonts w:ascii="AR JULIAN" w:hAnsi="AR JULIAN" w:cs="Traditional Arabic"/>
          <w:smallCaps/>
          <w:color w:val="000000"/>
          <w:sz w:val="32"/>
          <w:szCs w:val="32"/>
        </w:rPr>
        <w:t>.</w:t>
      </w:r>
      <w:r w:rsidRPr="00045AE4">
        <w:rPr>
          <w:rFonts w:ascii="AR JULIAN" w:hAnsi="AR JULIAN" w:cs="Traditional Arabic"/>
          <w:smallCaps/>
          <w:color w:val="000000"/>
          <w:sz w:val="32"/>
          <w:szCs w:val="32"/>
          <w:lang w:val="fr-FR"/>
        </w:rPr>
        <w:t xml:space="preserve"> Adel Ibn Ali Achaddi</w:t>
      </w:r>
    </w:p>
    <w:p w:rsidR="00544D67" w:rsidRPr="00045AE4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Pr="00045AE4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9006DA" w:rsidRDefault="009006DA" w:rsidP="009006DA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9006DA" w:rsidRDefault="009006DA" w:rsidP="009006DA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9006DA" w:rsidRDefault="009006DA" w:rsidP="009006DA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9006DA" w:rsidRPr="00045AE4" w:rsidRDefault="009006DA" w:rsidP="009006DA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Pr="000F64B4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  <w:r w:rsidRPr="000F64B4">
        <w:rPr>
          <w:rFonts w:ascii="Perpetua" w:hAnsi="Perpetua" w:cs="Traditional Arabic"/>
          <w:color w:val="000000"/>
          <w:sz w:val="20"/>
          <w:szCs w:val="20"/>
          <w:lang w:val="fr-FR"/>
        </w:rPr>
        <w:t>Traduit par</w:t>
      </w:r>
    </w:p>
    <w:p w:rsidR="00544D67" w:rsidRPr="0042672C" w:rsidRDefault="00544D67" w:rsidP="00671B88">
      <w:pPr>
        <w:bidi w:val="0"/>
        <w:spacing w:after="0" w:line="240" w:lineRule="auto"/>
        <w:jc w:val="center"/>
        <w:rPr>
          <w:rFonts w:ascii="AR JULIAN" w:hAnsi="AR JULIAN" w:cs="Traditional Arabic"/>
          <w:color w:val="000000"/>
          <w:lang w:val="fr-FR"/>
        </w:rPr>
      </w:pPr>
      <w:r w:rsidRPr="0042672C">
        <w:rPr>
          <w:rFonts w:ascii="AR JULIAN" w:hAnsi="AR JULIAN"/>
          <w:smallCaps/>
          <w:sz w:val="24"/>
          <w:szCs w:val="32"/>
          <w:lang w:val="fr-FR"/>
        </w:rPr>
        <w:t>Sofian Abu Abdillah</w:t>
      </w:r>
    </w:p>
    <w:p w:rsidR="00544D67" w:rsidRPr="0042672C" w:rsidRDefault="00544D67" w:rsidP="00544D67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544D67" w:rsidRPr="0042672C" w:rsidRDefault="00544D67" w:rsidP="00544D67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544D67" w:rsidRPr="0042672C" w:rsidRDefault="00544D67" w:rsidP="00544D67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Pr="0042672C" w:rsidRDefault="00544D67" w:rsidP="001456EC">
      <w:pPr>
        <w:bidi w:val="0"/>
        <w:spacing w:after="0" w:line="240" w:lineRule="auto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544D67" w:rsidRPr="0042672C" w:rsidRDefault="00544D67" w:rsidP="00544D67">
      <w:pPr>
        <w:bidi w:val="0"/>
        <w:spacing w:after="0" w:line="240" w:lineRule="auto"/>
        <w:jc w:val="center"/>
        <w:rPr>
          <w:rFonts w:ascii="Constantia" w:hAnsi="Constantia" w:cs="Monotype Corsiva"/>
          <w:b/>
          <w:bCs/>
          <w:lang w:val="fr-FR"/>
        </w:rPr>
      </w:pPr>
    </w:p>
    <w:p w:rsidR="00544D67" w:rsidRPr="0042672C" w:rsidRDefault="00544D67" w:rsidP="00544D67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353D29" w:rsidRPr="0042672C" w:rsidRDefault="00353D29" w:rsidP="00353D2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4F3F69" w:rsidRPr="0042672C" w:rsidRDefault="004F3F69" w:rsidP="00353D2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sz w:val="40"/>
          <w:szCs w:val="40"/>
          <w:lang w:val="fr-FR"/>
        </w:rPr>
      </w:pPr>
      <w:r w:rsidRPr="0042672C">
        <w:rPr>
          <w:rFonts w:ascii="Perpetua" w:hAnsi="Perpetua"/>
          <w:b/>
          <w:bCs/>
          <w:color w:val="800000"/>
          <w:lang w:val="fr-FR"/>
        </w:rPr>
        <w:t>www</w:t>
      </w:r>
      <w:r w:rsidRPr="0042672C">
        <w:rPr>
          <w:rFonts w:ascii="Perpetua" w:hAnsi="Perpetua"/>
          <w:b/>
          <w:bCs/>
          <w:color w:val="800000"/>
          <w:sz w:val="40"/>
          <w:szCs w:val="40"/>
          <w:lang w:val="fr-FR"/>
        </w:rPr>
        <w:t>.</w:t>
      </w:r>
      <w:r w:rsidRPr="0042672C">
        <w:rPr>
          <w:rFonts w:ascii="Perpetua" w:hAnsi="Perpetua"/>
          <w:b/>
          <w:bCs/>
          <w:color w:val="800000"/>
          <w:sz w:val="48"/>
          <w:szCs w:val="44"/>
          <w:lang w:val="fr-FR"/>
        </w:rPr>
        <w:t>islamhouse</w:t>
      </w:r>
      <w:r w:rsidRPr="0042672C">
        <w:rPr>
          <w:rFonts w:ascii="Perpetua" w:hAnsi="Perpetua"/>
          <w:b/>
          <w:bCs/>
          <w:color w:val="800000"/>
          <w:sz w:val="40"/>
          <w:szCs w:val="40"/>
          <w:lang w:val="fr-FR"/>
        </w:rPr>
        <w:t>.</w:t>
      </w:r>
      <w:r w:rsidRPr="0042672C">
        <w:rPr>
          <w:rFonts w:ascii="Perpetua" w:hAnsi="Perpetua"/>
          <w:b/>
          <w:bCs/>
          <w:color w:val="800000"/>
          <w:lang w:val="fr-FR"/>
        </w:rPr>
        <w:t>com</w:t>
      </w:r>
    </w:p>
    <w:p w:rsidR="004F3F69" w:rsidRPr="005E7D07" w:rsidRDefault="004F3F69" w:rsidP="004F3F69">
      <w:pPr>
        <w:bidi w:val="0"/>
        <w:spacing w:after="0"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0F64B4">
        <w:rPr>
          <w:rFonts w:ascii="Perpetua" w:hAnsi="Perpetua"/>
          <w:b/>
          <w:bCs/>
          <w:lang w:val="fr-FR"/>
        </w:rPr>
        <w:t>L</w:t>
      </w:r>
      <w:r w:rsidR="00B956CD">
        <w:rPr>
          <w:rFonts w:ascii="Perpetua" w:hAnsi="Perpetua"/>
          <w:b/>
          <w:bCs/>
          <w:lang w:val="fr-FR"/>
        </w:rPr>
        <w:t>’</w:t>
      </w:r>
      <w:r w:rsidRPr="000F64B4">
        <w:rPr>
          <w:rFonts w:ascii="Perpetua" w:hAnsi="Perpetua"/>
          <w:b/>
          <w:bCs/>
          <w:lang w:val="fr-FR"/>
        </w:rPr>
        <w:t>islam à la portée de tous !</w:t>
      </w:r>
    </w:p>
    <w:p w:rsidR="00353D29" w:rsidRDefault="004F3F69" w:rsidP="00231263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5E7D07">
        <w:rPr>
          <w:rFonts w:ascii="Traditional Arabic" w:hAnsi="Traditional Arabic"/>
          <w:b/>
          <w:bCs/>
          <w:lang w:val="fr-FR"/>
        </w:rPr>
        <w:br w:type="page"/>
      </w:r>
    </w:p>
    <w:p w:rsidR="00353D29" w:rsidRDefault="00353D29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</w:p>
    <w:p w:rsidR="004F3F69" w:rsidRPr="000F64B4" w:rsidRDefault="0051002E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Book Antiqua" w:hAnsi="Book Antiqua"/>
          <w:b/>
          <w:bCs/>
          <w:lang w:val="fr-FR"/>
        </w:rPr>
      </w:pPr>
      <w:r>
        <w:rPr>
          <w:rFonts w:ascii="Book Antiqua" w:hAnsi="Book Antiqua"/>
          <w:b/>
          <w:bCs/>
          <w:lang w:val="fr-FR"/>
        </w:rPr>
        <w:t>1</w:t>
      </w:r>
      <w:r w:rsidR="002F7C40" w:rsidRPr="002F7C40">
        <w:rPr>
          <w:rFonts w:ascii="Book Antiqua" w:hAnsi="Book Antiqua"/>
          <w:b/>
          <w:bCs/>
          <w:vertAlign w:val="superscript"/>
          <w:lang w:val="fr-FR"/>
        </w:rPr>
        <w:t>è</w:t>
      </w:r>
      <w:r>
        <w:rPr>
          <w:rFonts w:ascii="Book Antiqua" w:hAnsi="Book Antiqua"/>
          <w:b/>
          <w:bCs/>
          <w:vertAlign w:val="superscript"/>
          <w:lang w:val="fr-FR"/>
        </w:rPr>
        <w:t>re</w:t>
      </w:r>
      <w:r w:rsidR="004F3F69" w:rsidRPr="000F64B4">
        <w:rPr>
          <w:rFonts w:ascii="Book Antiqua" w:hAnsi="Book Antiqua"/>
          <w:b/>
          <w:bCs/>
          <w:lang w:val="fr-FR"/>
        </w:rPr>
        <w:t xml:space="preserve"> édition, 2</w:t>
      </w:r>
      <w:r w:rsidR="007D33E5">
        <w:rPr>
          <w:rFonts w:ascii="Book Antiqua" w:hAnsi="Book Antiqua"/>
          <w:b/>
          <w:bCs/>
          <w:lang w:val="fr-FR"/>
        </w:rPr>
        <w:t>01</w:t>
      </w:r>
      <w:r w:rsidR="009E0D0F">
        <w:rPr>
          <w:rFonts w:ascii="Book Antiqua" w:hAnsi="Book Antiqua"/>
          <w:b/>
          <w:bCs/>
          <w:lang w:val="fr-FR"/>
        </w:rPr>
        <w:t>5</w:t>
      </w:r>
      <w:r w:rsidR="004F3F69" w:rsidRPr="000F64B4">
        <w:rPr>
          <w:rFonts w:ascii="Book Antiqua" w:hAnsi="Book Antiqua"/>
          <w:b/>
          <w:bCs/>
          <w:lang w:val="fr-FR"/>
        </w:rPr>
        <w:t>/14</w:t>
      </w:r>
      <w:r w:rsidR="007D33E5">
        <w:rPr>
          <w:rFonts w:ascii="Book Antiqua" w:hAnsi="Book Antiqua"/>
          <w:b/>
          <w:bCs/>
          <w:lang w:val="fr-FR"/>
        </w:rPr>
        <w:t>3</w:t>
      </w:r>
      <w:r w:rsidR="00231263">
        <w:rPr>
          <w:rFonts w:ascii="Book Antiqua" w:hAnsi="Book Antiqua"/>
          <w:b/>
          <w:bCs/>
          <w:lang w:val="fr-FR"/>
        </w:rPr>
        <w:t>5</w:t>
      </w:r>
    </w:p>
    <w:p w:rsidR="004F3F69" w:rsidRDefault="004F3F69" w:rsidP="002F7C40">
      <w:pPr>
        <w:tabs>
          <w:tab w:val="center" w:pos="3062"/>
          <w:tab w:val="right" w:pos="3960"/>
          <w:tab w:val="right" w:pos="4140"/>
          <w:tab w:val="left" w:pos="4669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© Tous droits de reproduction réservés, sauf pour distribution gratuite sans rien modifier du texte. La mention de la source n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>est pas une condition. Les opinions du livre sont celles de leur(s) auteur(s) et ne reflètent pas nécessairement celles du site ou du traducteur.</w:t>
      </w:r>
    </w:p>
    <w:p w:rsidR="00353D29" w:rsidRDefault="00353D29" w:rsidP="002F7C40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</w:p>
    <w:p w:rsidR="004F3F69" w:rsidRPr="000F64B4" w:rsidRDefault="004F3F69" w:rsidP="00353D29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Pour toutes questions, suggestions ou erreurs, veuillez nous contacter à l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 xml:space="preserve">adresse suivante :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before="120"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  <w:r w:rsidRPr="000F64B4">
        <w:rPr>
          <w:rFonts w:ascii="Book Antiqua" w:hAnsi="Book Antiqua"/>
          <w:b/>
          <w:bCs/>
          <w:color w:val="800000"/>
          <w:lang w:val="fr-FR"/>
        </w:rPr>
        <w:t xml:space="preserve">Office de prêche de Rabwah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P.O Box 29465 – Riyadh 11457</w:t>
      </w:r>
    </w:p>
    <w:p w:rsidR="004F3F69" w:rsidRPr="00B9135C" w:rsidRDefault="004F3F69" w:rsidP="00A047C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r w:rsidRPr="00B9135C">
        <w:rPr>
          <w:rFonts w:ascii="Book Antiqua" w:hAnsi="Book Antiqua"/>
        </w:rPr>
        <w:t>Kingdom of Saudi Arabia</w:t>
      </w:r>
    </w:p>
    <w:p w:rsidR="004F3F69" w:rsidRPr="00B9135C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r w:rsidRPr="00B9135C">
        <w:rPr>
          <w:rFonts w:ascii="Book Antiqua" w:hAnsi="Book Antiqua"/>
        </w:rPr>
        <w:t>Tel : +966 (0)1</w:t>
      </w:r>
      <w:r w:rsidR="002F7C40" w:rsidRPr="00B9135C">
        <w:rPr>
          <w:rFonts w:ascii="Book Antiqua" w:hAnsi="Book Antiqua"/>
        </w:rPr>
        <w:t>1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>-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 xml:space="preserve">4916065 - 4454900 </w:t>
      </w:r>
    </w:p>
    <w:p w:rsidR="004F3F69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rtl/>
        </w:rPr>
      </w:pPr>
      <w:r w:rsidRPr="0042672C">
        <w:rPr>
          <w:rFonts w:ascii="Book Antiqua" w:hAnsi="Book Antiqua"/>
        </w:rPr>
        <w:t>Fax : +966 (0)1</w:t>
      </w:r>
      <w:r w:rsidR="002F7C40" w:rsidRPr="0042672C">
        <w:rPr>
          <w:rFonts w:ascii="Book Antiqua" w:hAnsi="Book Antiqua"/>
        </w:rPr>
        <w:t>1</w:t>
      </w:r>
      <w:r w:rsidR="008E62DC" w:rsidRPr="0042672C">
        <w:rPr>
          <w:rFonts w:ascii="Book Antiqua" w:hAnsi="Book Antiqua"/>
        </w:rPr>
        <w:t xml:space="preserve"> </w:t>
      </w:r>
      <w:r w:rsidR="0000016D" w:rsidRPr="0042672C">
        <w:rPr>
          <w:rFonts w:ascii="Book Antiqua" w:hAnsi="Book Antiqua"/>
        </w:rPr>
        <w:t>–</w:t>
      </w:r>
      <w:r w:rsidR="008E62DC" w:rsidRPr="0042672C">
        <w:rPr>
          <w:rFonts w:ascii="Book Antiqua" w:hAnsi="Book Antiqua"/>
        </w:rPr>
        <w:t xml:space="preserve"> </w:t>
      </w:r>
      <w:r w:rsidRPr="0042672C">
        <w:rPr>
          <w:rFonts w:ascii="Book Antiqua" w:hAnsi="Book Antiqua"/>
        </w:rPr>
        <w:t>4970126</w:t>
      </w:r>
    </w:p>
    <w:p w:rsidR="0000016D" w:rsidRPr="00D25A33" w:rsidRDefault="0000016D" w:rsidP="0000016D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r w:rsidRPr="00D25A33">
        <w:rPr>
          <w:rFonts w:ascii="Book Antiqua" w:hAnsi="Book Antiqua"/>
          <w:lang w:val="fr-FR"/>
        </w:rPr>
        <w:t>e-mail : fr@islamhouse.com</w:t>
      </w:r>
    </w:p>
    <w:p w:rsidR="004F3F69" w:rsidRPr="00D25A33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4F3F69" w:rsidRPr="005E7D07" w:rsidRDefault="004F3F69" w:rsidP="00353D29">
      <w:pPr>
        <w:bidi w:val="0"/>
        <w:spacing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780ACD" w:rsidRDefault="00F84E6A" w:rsidP="00353D29">
      <w:pPr>
        <w:spacing w:after="0" w:line="240" w:lineRule="auto"/>
        <w:jc w:val="center"/>
        <w:rPr>
          <w:rFonts w:ascii="Book Antiqua" w:hAnsi="Book Antiqua"/>
          <w:b/>
          <w:bCs/>
          <w:sz w:val="36"/>
          <w:szCs w:val="36"/>
          <w:lang w:val="fr-FR"/>
        </w:rPr>
      </w:pPr>
      <w:r>
        <w:rPr>
          <w:rFonts w:ascii="Traditional Arabic" w:hAnsi="Traditional Arabic"/>
          <w:b/>
          <w:bCs/>
          <w:noProof/>
        </w:rPr>
        <w:drawing>
          <wp:inline distT="0" distB="0" distL="0" distR="0">
            <wp:extent cx="2809875" cy="352425"/>
            <wp:effectExtent l="19050" t="0" r="9525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IslamHouse.png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ACD" w:rsidRDefault="00780ACD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rtl/>
          <w:lang w:val="fr-FR"/>
        </w:rPr>
      </w:pPr>
    </w:p>
    <w:p w:rsidR="00392EB7" w:rsidRDefault="00392EB7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lang w:val="fr-FR"/>
        </w:rPr>
      </w:pPr>
    </w:p>
    <w:p w:rsidR="001456EC" w:rsidRPr="001456EC" w:rsidRDefault="00353D29" w:rsidP="001456EC">
      <w:pPr>
        <w:bidi w:val="0"/>
        <w:spacing w:after="0" w:line="240" w:lineRule="auto"/>
        <w:jc w:val="center"/>
        <w:rPr>
          <w:rFonts w:ascii="Book Antiqua" w:hAnsi="Book Antiqua"/>
          <w:b/>
          <w:bCs/>
          <w:sz w:val="36"/>
          <w:szCs w:val="36"/>
          <w:lang w:val="fr-FR"/>
        </w:rPr>
      </w:pPr>
      <w:r>
        <w:rPr>
          <w:rFonts w:ascii="Book Antiqua" w:hAnsi="Book Antiqua"/>
          <w:b/>
          <w:bCs/>
          <w:sz w:val="36"/>
          <w:szCs w:val="36"/>
          <w:rtl/>
          <w:lang w:val="fr-FR"/>
        </w:rPr>
        <w:br w:type="page"/>
      </w:r>
      <w:r w:rsidR="001456EC" w:rsidRPr="001456EC">
        <w:rPr>
          <w:rFonts w:ascii="Garamond" w:hAnsi="Garamond"/>
          <w:sz w:val="72"/>
          <w:szCs w:val="72"/>
        </w:rPr>
        <w:lastRenderedPageBreak/>
        <w:sym w:font="KFGQPC Arabic Symbols 01" w:char="F021"/>
      </w:r>
    </w:p>
    <w:p w:rsidR="00726AFC" w:rsidRPr="00544D67" w:rsidRDefault="001456EC" w:rsidP="001456EC">
      <w:pPr>
        <w:pStyle w:val="Heading1"/>
        <w:rPr>
          <w:rStyle w:val="Heading1Char"/>
          <w:rFonts w:cs="Times New Roman"/>
        </w:rPr>
      </w:pPr>
      <w:r w:rsidRPr="002F7C40">
        <w:rPr>
          <w:smallCaps/>
          <w:sz w:val="32"/>
          <w:szCs w:val="28"/>
        </w:rPr>
        <w:t>Au nom d</w:t>
      </w:r>
      <w:r>
        <w:rPr>
          <w:smallCaps/>
          <w:sz w:val="32"/>
          <w:szCs w:val="28"/>
        </w:rPr>
        <w:t>’</w:t>
      </w:r>
      <w:r w:rsidRPr="002F7C40">
        <w:rPr>
          <w:smallCaps/>
          <w:sz w:val="32"/>
          <w:szCs w:val="28"/>
        </w:rPr>
        <w:t xml:space="preserve">Allah, </w:t>
      </w:r>
      <w:r>
        <w:rPr>
          <w:smallCaps/>
          <w:sz w:val="32"/>
          <w:szCs w:val="28"/>
        </w:rPr>
        <w:t>le tout miséricordieux</w:t>
      </w:r>
      <w:r w:rsidRPr="002F7C40">
        <w:rPr>
          <w:smallCaps/>
          <w:sz w:val="32"/>
          <w:szCs w:val="28"/>
        </w:rPr>
        <w:t>, le très Miséricordieux</w:t>
      </w:r>
    </w:p>
    <w:p w:rsidR="00544D67" w:rsidRPr="00544D67" w:rsidRDefault="00544D67" w:rsidP="00544D67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671B88" w:rsidRDefault="00671B88" w:rsidP="003E3A4B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544D67" w:rsidRPr="00544D67" w:rsidRDefault="00544D67" w:rsidP="00671B88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>L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e prophète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est né un lundi, lors du mois de 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Rab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="00671B88" w:rsidRPr="00671B88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 xml:space="preserve"> Al-Awwal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. Il est dit que ce fut le deuxième jour, d’autres ont dit le huitième, le dixième, d’autres le douzième. Ibn Kath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r dit : « 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Ce qui est authentique est qu’il est né l’année de l’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E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léphant. C’est ce que rapporte Ibr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h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m Ibn Al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-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Mundhir, enseignant d’Al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-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Bukh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r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, ainsi que Khal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fa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h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 xml:space="preserve"> Ibn Khayy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671B88">
        <w:rPr>
          <w:rFonts w:ascii="Book Antiqua" w:hAnsi="Book Antiqua" w:cs="Traditional Arabic"/>
          <w:sz w:val="24"/>
          <w:szCs w:val="24"/>
          <w:u w:val="single"/>
          <w:lang w:val="fr-FR"/>
        </w:rPr>
        <w:t>t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, et d’autres, à l’unanimité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544D67" w:rsidRPr="00544D67" w:rsidRDefault="00544D67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Les spécialistes de la 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Sirah</w:t>
      </w:r>
      <w:r w:rsidRPr="001456EC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1"/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ont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rela</w:t>
      </w:r>
      <w:bookmarkStart w:id="0" w:name="_GoBack"/>
      <w:bookmarkEnd w:id="0"/>
      <w:r w:rsidR="00671B88">
        <w:rPr>
          <w:rFonts w:ascii="Book Antiqua" w:hAnsi="Book Antiqua" w:cs="Traditional Arabic"/>
          <w:sz w:val="24"/>
          <w:szCs w:val="24"/>
          <w:lang w:val="fr-FR"/>
        </w:rPr>
        <w:t>té que l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orsqu’Amina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h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fut enceinte de lui, elle dit : « 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Je n’ai pas senti en lui de lourdeur. Et lorsqu’il apparut, une lu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eur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, qui illumina ce qui se trouve entre l’orient et l’occident, sortit avec lui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671B88" w:rsidRDefault="009006DA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Ibn </w:t>
      </w:r>
      <w:r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>
        <w:rPr>
          <w:rFonts w:ascii="Book Antiqua" w:hAnsi="Book Antiqua" w:cs="Traditional Arabic"/>
          <w:sz w:val="24"/>
          <w:szCs w:val="24"/>
          <w:lang w:val="fr-FR"/>
        </w:rPr>
        <w:t>As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</w:t>
      </w:r>
      <w:r>
        <w:rPr>
          <w:rFonts w:ascii="Book Antiqua" w:hAnsi="Book Antiqua" w:cs="Traditional Arabic"/>
          <w:sz w:val="24"/>
          <w:szCs w:val="24"/>
          <w:lang w:val="fr-FR"/>
        </w:rPr>
        <w:t>k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>
        <w:rPr>
          <w:rFonts w:ascii="Book Antiqua" w:hAnsi="Book Antiqua" w:cs="Traditional Arabic"/>
          <w:sz w:val="24"/>
          <w:szCs w:val="24"/>
          <w:lang w:val="fr-FR"/>
        </w:rPr>
        <w:t xml:space="preserve">r,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de même</w:t>
      </w:r>
      <w:r>
        <w:rPr>
          <w:rFonts w:ascii="Book Antiqua" w:hAnsi="Book Antiqua" w:cs="Traditional Arabic"/>
          <w:sz w:val="24"/>
          <w:szCs w:val="24"/>
          <w:lang w:val="fr-FR"/>
        </w:rPr>
        <w:t xml:space="preserve"> qu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’</w:t>
      </w:r>
      <w:r>
        <w:rPr>
          <w:rFonts w:ascii="Book Antiqua" w:hAnsi="Book Antiqua" w:cs="Traditional Arabic"/>
          <w:sz w:val="24"/>
          <w:szCs w:val="24"/>
          <w:lang w:val="fr-FR"/>
        </w:rPr>
        <w:t>Ab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û</w:t>
      </w:r>
      <w:r>
        <w:rPr>
          <w:rFonts w:ascii="Book Antiqua" w:hAnsi="Book Antiqua" w:cs="Traditional Arabic"/>
          <w:sz w:val="24"/>
          <w:szCs w:val="24"/>
          <w:lang w:val="fr-FR"/>
        </w:rPr>
        <w:t xml:space="preserve"> Nu</w:t>
      </w:r>
      <w:r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aym, rapportent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qu’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Ibn </w:t>
      </w:r>
      <w:r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Abb</w:t>
      </w:r>
      <w:r>
        <w:rPr>
          <w:rFonts w:ascii="Book Antiqua" w:hAnsi="Book Antiqua" w:cs="Traditional Arabic"/>
          <w:sz w:val="24"/>
          <w:szCs w:val="24"/>
          <w:lang w:val="fr-FR"/>
        </w:rPr>
        <w:t>â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s </w:t>
      </w:r>
      <w:r w:rsidR="003E3A4B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B"/>
      </w:r>
      <w:r w:rsidR="003E3A4B">
        <w:rPr>
          <w:rFonts w:ascii="Book Antiqua" w:hAnsi="Book Antiqua" w:cs="Traditional Arabic"/>
          <w:sz w:val="24"/>
          <w:szCs w:val="24"/>
          <w:lang w:val="fr-FR"/>
        </w:rPr>
        <w:t>)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 xml:space="preserve"> a 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dit : « Lorsque naquit le prophète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, </w:t>
      </w:r>
      <w:r w:rsidR="00671B88" w:rsidRPr="00671B88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Abdul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-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Mu</w:t>
      </w:r>
      <w:r w:rsidR="00544D67" w:rsidRPr="00544D67">
        <w:rPr>
          <w:rFonts w:ascii="Book Antiqua" w:hAnsi="Book Antiqua" w:cs="Traditional Arabic"/>
          <w:sz w:val="24"/>
          <w:szCs w:val="24"/>
          <w:u w:val="single"/>
          <w:lang w:val="fr-FR"/>
        </w:rPr>
        <w:t>tt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alib célébra sa naissance par le sacrifice d’un mouton, et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le prénomma « 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M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u</w:t>
      </w:r>
      <w:r w:rsidR="00544D67" w:rsidRPr="00671B88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amm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a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d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 »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. Il fut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 xml:space="preserve">alors 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interpellé : </w:t>
      </w:r>
    </w:p>
    <w:p w:rsidR="00671B88" w:rsidRDefault="00671B88" w:rsidP="00671B88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« </w:t>
      </w:r>
      <w:r w:rsidR="00544D67" w:rsidRPr="00671B88">
        <w:rPr>
          <w:rFonts w:ascii="Book Antiqua" w:hAnsi="Book Antiqua" w:cs="Traditional Arabic"/>
          <w:sz w:val="24"/>
          <w:szCs w:val="24"/>
          <w:lang w:val="fr-FR"/>
        </w:rPr>
        <w:t>Ô Ab</w:t>
      </w:r>
      <w:r>
        <w:rPr>
          <w:rFonts w:ascii="Book Antiqua" w:hAnsi="Book Antiqua" w:cs="Traditional Arabic"/>
          <w:sz w:val="24"/>
          <w:szCs w:val="24"/>
          <w:lang w:val="fr-FR"/>
        </w:rPr>
        <w:t>û</w:t>
      </w:r>
      <w:r w:rsidR="00544D67" w:rsidRPr="00671B88">
        <w:rPr>
          <w:rFonts w:ascii="Book Antiqua" w:hAnsi="Book Antiqua" w:cs="Traditional Arabic"/>
          <w:sz w:val="24"/>
          <w:szCs w:val="24"/>
          <w:lang w:val="fr-FR"/>
        </w:rPr>
        <w:t xml:space="preserve"> Al</w:t>
      </w:r>
      <w:r>
        <w:rPr>
          <w:rFonts w:ascii="Book Antiqua" w:hAnsi="Book Antiqua" w:cs="Traditional Arabic"/>
          <w:sz w:val="24"/>
          <w:szCs w:val="24"/>
          <w:lang w:val="fr-FR"/>
        </w:rPr>
        <w:t>-</w:t>
      </w:r>
      <w:r w:rsidR="00544D67" w:rsidRPr="00671B88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>
        <w:rPr>
          <w:rFonts w:ascii="Book Antiqua" w:hAnsi="Book Antiqua" w:cs="Traditional Arabic"/>
          <w:sz w:val="24"/>
          <w:szCs w:val="24"/>
          <w:lang w:val="fr-FR"/>
        </w:rPr>
        <w:t>â</w:t>
      </w:r>
      <w:r w:rsidR="00544D67" w:rsidRPr="00671B88">
        <w:rPr>
          <w:rFonts w:ascii="Book Antiqua" w:hAnsi="Book Antiqua" w:cs="Traditional Arabic"/>
          <w:sz w:val="24"/>
          <w:szCs w:val="24"/>
          <w:lang w:val="fr-FR"/>
        </w:rPr>
        <w:t xml:space="preserve">rith ! Pourquoi le prénommes-tu 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M</w:t>
      </w:r>
      <w:r>
        <w:rPr>
          <w:rFonts w:ascii="Book Antiqua" w:hAnsi="Book Antiqua" w:cs="Traditional Arabic"/>
          <w:sz w:val="24"/>
          <w:szCs w:val="24"/>
          <w:lang w:val="fr-FR"/>
        </w:rPr>
        <w:t>u</w:t>
      </w:r>
      <w:r w:rsidRPr="00671B88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amm</w:t>
      </w:r>
      <w:r>
        <w:rPr>
          <w:rFonts w:ascii="Book Antiqua" w:hAnsi="Book Antiqua" w:cs="Traditional Arabic"/>
          <w:sz w:val="24"/>
          <w:szCs w:val="24"/>
          <w:lang w:val="fr-FR"/>
        </w:rPr>
        <w:t>a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d</w:t>
      </w:r>
      <w:r>
        <w:rPr>
          <w:rFonts w:ascii="Book Antiqua" w:hAnsi="Book Antiqua" w:cs="Traditional Arabic"/>
          <w:sz w:val="24"/>
          <w:szCs w:val="24"/>
          <w:lang w:val="fr-FR"/>
        </w:rPr>
        <w:t> </w:t>
      </w:r>
      <w:r w:rsidR="00544D67" w:rsidRPr="00671B88">
        <w:rPr>
          <w:rFonts w:ascii="Book Antiqua" w:hAnsi="Book Antiqua" w:cs="Traditional Arabic"/>
          <w:sz w:val="24"/>
          <w:szCs w:val="24"/>
          <w:lang w:val="fr-FR"/>
        </w:rPr>
        <w:t>et ne l’appelles-tu pas par le nom de ses ancêtres ?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 » </w:t>
      </w:r>
    </w:p>
    <w:p w:rsidR="00544D67" w:rsidRDefault="00671B88" w:rsidP="00671B88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Il dit : « </w:t>
      </w:r>
      <w:r w:rsidR="00544D67" w:rsidRPr="00671B88">
        <w:rPr>
          <w:rFonts w:ascii="Book Antiqua" w:hAnsi="Book Antiqua" w:cs="Traditional Arabic"/>
          <w:sz w:val="24"/>
          <w:szCs w:val="24"/>
          <w:lang w:val="fr-FR"/>
        </w:rPr>
        <w:t>Je veux qu’Allah le loue dans les cieux, et que les gens le louent sur la terre</w:t>
      </w:r>
      <w:r w:rsidR="00544D67" w:rsidRPr="00671B88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2"/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 ». </w:t>
      </w:r>
    </w:p>
    <w:p w:rsidR="00544D67" w:rsidRPr="00544D67" w:rsidRDefault="00544D67" w:rsidP="00544D67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544D67" w:rsidRPr="00544D67" w:rsidRDefault="00544D67" w:rsidP="00EB6AA7">
      <w:pPr>
        <w:pStyle w:val="Heading2"/>
        <w:spacing w:before="0"/>
      </w:pPr>
      <w:r w:rsidRPr="00544D67">
        <w:t>Le décès de son père</w:t>
      </w:r>
    </w:p>
    <w:p w:rsidR="00544D67" w:rsidRPr="00544D67" w:rsidRDefault="00544D67" w:rsidP="00671B88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Son père est décédé, alors qu’il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était encore dans le ventre de sa mère. Il est également dit que c’est un mois après sa naissance, mais le premier avis est plus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connu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544D67" w:rsidRPr="00544D67" w:rsidRDefault="00544D67" w:rsidP="00544D67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544D67" w:rsidRPr="00544D67" w:rsidRDefault="00544D67" w:rsidP="00EB6AA7">
      <w:pPr>
        <w:pStyle w:val="Heading2"/>
        <w:spacing w:before="0"/>
      </w:pPr>
      <w:r w:rsidRPr="00544D67">
        <w:t>Son sevrage</w:t>
      </w:r>
    </w:p>
    <w:p w:rsidR="0042672C" w:rsidRDefault="00544D67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lastRenderedPageBreak/>
        <w:t>Thuwayba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h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,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 xml:space="preserve">l’esclave 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d’Ab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û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Lahab, l’allaita quelques jours, puis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 xml:space="preserve">celui-ci 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lui rendit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l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a liberté, tellement subju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gué qu’il était par cet enfant.</w:t>
      </w:r>
    </w:p>
    <w:p w:rsidR="00544D67" w:rsidRPr="00544D67" w:rsidRDefault="0042672C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>Ensuite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, on lui chercha une nourrice au sein des </w:t>
      </w:r>
      <w:r w:rsidR="009006DA">
        <w:rPr>
          <w:rFonts w:ascii="Book Antiqua" w:hAnsi="Book Antiqua" w:cs="Traditional Arabic"/>
          <w:sz w:val="24"/>
          <w:szCs w:val="24"/>
          <w:lang w:val="fr-FR"/>
        </w:rPr>
        <w:t>Banu Sa</w:t>
      </w:r>
      <w:r w:rsidR="009006DA"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="00544D67" w:rsidRPr="001456EC">
        <w:rPr>
          <w:rFonts w:ascii="Book Antiqua" w:hAnsi="Book Antiqua" w:cs="Traditional Arabic"/>
          <w:sz w:val="24"/>
          <w:szCs w:val="24"/>
          <w:lang w:val="fr-FR"/>
        </w:rPr>
        <w:t>d,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et ce fut </w:t>
      </w:r>
      <w:r w:rsidR="009006DA" w:rsidRPr="00671B88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 w:rsidR="009006DA">
        <w:rPr>
          <w:rFonts w:ascii="Book Antiqua" w:hAnsi="Book Antiqua" w:cs="Traditional Arabic"/>
          <w:sz w:val="24"/>
          <w:szCs w:val="24"/>
          <w:lang w:val="fr-FR"/>
        </w:rPr>
        <w:t>al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="009006DA">
        <w:rPr>
          <w:rFonts w:ascii="Book Antiqua" w:hAnsi="Book Antiqua" w:cs="Traditional Arabic"/>
          <w:sz w:val="24"/>
          <w:szCs w:val="24"/>
          <w:lang w:val="fr-FR"/>
        </w:rPr>
        <w:t>ma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h</w:t>
      </w:r>
      <w:r w:rsidR="009006DA">
        <w:rPr>
          <w:rFonts w:ascii="Book Antiqua" w:hAnsi="Book Antiqua" w:cs="Traditional Arabic"/>
          <w:sz w:val="24"/>
          <w:szCs w:val="24"/>
          <w:lang w:val="fr-FR"/>
        </w:rPr>
        <w:t xml:space="preserve"> As-Sa</w:t>
      </w:r>
      <w:r w:rsidR="009006DA"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="00544D67" w:rsidRPr="007408E4">
        <w:rPr>
          <w:rFonts w:ascii="Book Antiqua" w:hAnsi="Book Antiqua" w:cs="Traditional Arabic"/>
          <w:sz w:val="24"/>
          <w:szCs w:val="24"/>
          <w:lang w:val="fr-FR"/>
        </w:rPr>
        <w:t>diya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h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qui s’en occupa. Il demeura auprès d’elle chez les </w:t>
      </w:r>
      <w:r w:rsidR="00544D67" w:rsidRPr="001456EC">
        <w:rPr>
          <w:rFonts w:ascii="Book Antiqua" w:hAnsi="Book Antiqua" w:cs="Traditional Arabic"/>
          <w:sz w:val="24"/>
          <w:szCs w:val="24"/>
          <w:lang w:val="fr-FR"/>
        </w:rPr>
        <w:t>Banu Sa</w:t>
      </w:r>
      <w:r w:rsidR="009006DA"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="00544D67" w:rsidRPr="001456EC">
        <w:rPr>
          <w:rFonts w:ascii="Book Antiqua" w:hAnsi="Book Antiqua" w:cs="Traditional Arabic"/>
          <w:sz w:val="24"/>
          <w:szCs w:val="24"/>
          <w:lang w:val="fr-FR"/>
        </w:rPr>
        <w:t>d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environ cinq ans. [C’est à cette occasion] que sa poitrine fut ouverte et que les anges prirent son cœur, le lavèrent, et en retirèrent la part de l’âme et de </w:t>
      </w:r>
      <w:r>
        <w:rPr>
          <w:rFonts w:ascii="Book Antiqua" w:hAnsi="Book Antiqua" w:cs="Traditional Arabic"/>
          <w:sz w:val="24"/>
          <w:szCs w:val="24"/>
          <w:lang w:val="fr-FR"/>
        </w:rPr>
        <w:t>Satan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– et qu’Allah le remplit de lumière, de sagesse, de douceur et de miséricorde – puis le retournèrent à son emplacement initial</w:t>
      </w:r>
      <w:r w:rsidR="00544D67" w:rsidRPr="007408E4">
        <w:rPr>
          <w:rFonts w:ascii="Book Antiqua" w:hAnsi="Book Antiqua" w:cs="Traditional Arabic"/>
          <w:sz w:val="24"/>
          <w:szCs w:val="24"/>
          <w:lang w:val="fr-FR"/>
        </w:rPr>
        <w:t xml:space="preserve">. </w:t>
      </w:r>
      <w:r w:rsidR="00671B88" w:rsidRPr="00671B88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alîmah</w:t>
      </w:r>
      <w:r w:rsidR="00544D67" w:rsidRPr="007408E4">
        <w:rPr>
          <w:rFonts w:ascii="Book Antiqua" w:hAnsi="Book Antiqua" w:cs="Traditional Arabic"/>
          <w:sz w:val="24"/>
          <w:szCs w:val="24"/>
          <w:lang w:val="fr-FR"/>
        </w:rPr>
        <w:t>,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qui avait eu très peur pour lui suite à cet évènement, le restitua à sa mère en lui racontant ce qui s’était passé, mais </w:t>
      </w:r>
      <w:r>
        <w:rPr>
          <w:rFonts w:ascii="Book Antiqua" w:hAnsi="Book Antiqua" w:cs="Traditional Arabic"/>
          <w:sz w:val="24"/>
          <w:szCs w:val="24"/>
          <w:lang w:val="fr-FR"/>
        </w:rPr>
        <w:t>celle-ci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ne s’alarma pas.</w:t>
      </w:r>
    </w:p>
    <w:p w:rsidR="00544D67" w:rsidRPr="00544D67" w:rsidRDefault="00544D67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7408E4">
        <w:rPr>
          <w:rFonts w:ascii="Book Antiqua" w:hAnsi="Book Antiqua" w:cs="Traditional Arabic"/>
          <w:sz w:val="24"/>
          <w:szCs w:val="24"/>
          <w:lang w:val="fr-FR"/>
        </w:rPr>
        <w:t>As-Suhayl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î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dit : « 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 xml:space="preserve">Cette consécration et purification s’est produite à deux reprises : la première lors de son enfance, afin qu’il soit préservé des ruses de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Satan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 xml:space="preserve"> ; la seconde lorsqu’Allah a voulu l’élever au voisinage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S</w:t>
      </w:r>
      <w:r w:rsidRPr="00671B88">
        <w:rPr>
          <w:rFonts w:ascii="Book Antiqua" w:hAnsi="Book Antiqua" w:cs="Traditional Arabic"/>
          <w:sz w:val="24"/>
          <w:szCs w:val="24"/>
          <w:lang w:val="fr-FR"/>
        </w:rPr>
        <w:t>acré, pour qu’il prie avec les anges célestes. Ainsi, son for intérieur et son aspect extérieur furent tous deux purifiés, et son cœur fut empli de foi et de sagesse</w:t>
      </w:r>
      <w:r w:rsidRPr="00544D67">
        <w:rPr>
          <w:rFonts w:ascii="Book Antiqua" w:hAnsi="Book Antiqua" w:cs="Traditional Arabic"/>
          <w:i/>
          <w:iCs/>
          <w:sz w:val="24"/>
          <w:szCs w:val="24"/>
          <w:lang w:val="fr-FR"/>
        </w:rPr>
        <w:t> 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».</w:t>
      </w:r>
    </w:p>
    <w:p w:rsidR="00544D67" w:rsidRPr="00544D67" w:rsidRDefault="00544D67" w:rsidP="007408E4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544D67" w:rsidRPr="007408E4" w:rsidRDefault="00544D67" w:rsidP="00EB6AA7">
      <w:pPr>
        <w:pStyle w:val="Heading2"/>
        <w:spacing w:before="0"/>
      </w:pPr>
      <w:r w:rsidRPr="007408E4">
        <w:t>Le décès de sa mère</w:t>
      </w:r>
    </w:p>
    <w:p w:rsidR="00544D67" w:rsidRPr="00544D67" w:rsidRDefault="00544D67" w:rsidP="00671B88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Lorsque le messager d’Allah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atteignit l’âge de six ans, sa mère l’emmena avec elle à Médine pour visiter les oncles de son grand-père, les 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 xml:space="preserve">Banu </w:t>
      </w:r>
      <w:r w:rsidR="00671B88" w:rsidRPr="00671B88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Uday</w:t>
      </w:r>
      <w:r w:rsidRPr="001456EC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 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Ibn Najj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r, accompagnée d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’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Umm Ayman. Elle demeura chez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eux pendant un mois, puis mourut à 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Al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-</w:t>
      </w:r>
      <w:r w:rsidRPr="001456EC">
        <w:rPr>
          <w:rFonts w:ascii="Book Antiqua" w:hAnsi="Book Antiqua" w:cs="Traditional Arabic"/>
          <w:sz w:val="24"/>
          <w:szCs w:val="24"/>
          <w:lang w:val="fr-FR"/>
        </w:rPr>
        <w:t>Abw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â’</w:t>
      </w:r>
      <w:r w:rsidRPr="001456EC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3"/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, alors qu’elle était sur le chemin du retour.</w:t>
      </w:r>
    </w:p>
    <w:p w:rsidR="00544D67" w:rsidRPr="00544D67" w:rsidRDefault="00671B88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>D’ailleurs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, [plus tard] lorsque le prophète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travers</w:t>
      </w:r>
      <w:r>
        <w:rPr>
          <w:rFonts w:ascii="Book Antiqua" w:hAnsi="Book Antiqua" w:cs="Traditional Arabic"/>
          <w:sz w:val="24"/>
          <w:szCs w:val="24"/>
          <w:lang w:val="fr-FR"/>
        </w:rPr>
        <w:t>era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544D67" w:rsidRPr="001456EC">
        <w:rPr>
          <w:rFonts w:ascii="Book Antiqua" w:hAnsi="Book Antiqua" w:cs="Traditional Arabic"/>
          <w:sz w:val="24"/>
          <w:szCs w:val="24"/>
          <w:lang w:val="fr-FR"/>
        </w:rPr>
        <w:t>Al</w:t>
      </w:r>
      <w:r>
        <w:rPr>
          <w:rFonts w:ascii="Book Antiqua" w:hAnsi="Book Antiqua" w:cs="Traditional Arabic"/>
          <w:sz w:val="24"/>
          <w:szCs w:val="24"/>
          <w:lang w:val="fr-FR"/>
        </w:rPr>
        <w:t>-</w:t>
      </w:r>
      <w:r w:rsidR="00544D67" w:rsidRPr="001456EC">
        <w:rPr>
          <w:rFonts w:ascii="Book Antiqua" w:hAnsi="Book Antiqua" w:cs="Traditional Arabic"/>
          <w:sz w:val="24"/>
          <w:szCs w:val="24"/>
          <w:lang w:val="fr-FR"/>
        </w:rPr>
        <w:t>Abw</w:t>
      </w:r>
      <w:r>
        <w:rPr>
          <w:rFonts w:ascii="Book Antiqua" w:hAnsi="Book Antiqua" w:cs="Traditional Arabic"/>
          <w:sz w:val="24"/>
          <w:szCs w:val="24"/>
          <w:lang w:val="fr-FR"/>
        </w:rPr>
        <w:t>â’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, alors qu’il se rendait à La Mecque, l’année de la victoire, il demand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era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à son Seigneur l’autorisation de visiter la tombe de sa mère, et Il l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e lui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autoris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era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. Il pleur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era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 xml:space="preserve">à cette occasion 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 xml:space="preserve">et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 xml:space="preserve">fera </w:t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pleurer ceux autour de lui en disant : « </w:t>
      </w:r>
      <w:r w:rsidR="00544D67" w:rsidRPr="00544D67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Visitez les tombes, </w:t>
      </w: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car </w:t>
      </w:r>
      <w:r w:rsidR="00544D67" w:rsidRPr="00544D67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elles rappellent la mort</w:t>
      </w:r>
      <w:r w:rsidR="00544D67" w:rsidRPr="00544D67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4"/>
      </w:r>
      <w:r w:rsidR="00544D67" w:rsidRPr="00544D67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544D67" w:rsidRPr="00544D67" w:rsidRDefault="00544D67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Lorsque sa mère mourut, 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>Umm Ayman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, qui était sa servante qu’il avait héritée de son grand-père, s’occupa de sa garde. </w:t>
      </w:r>
      <w:r w:rsidR="009006DA" w:rsidRPr="009006DA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t>c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>Abdul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-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>Mu</w:t>
      </w:r>
      <w:r w:rsidRPr="007408E4">
        <w:rPr>
          <w:rFonts w:ascii="Book Antiqua" w:hAnsi="Book Antiqua" w:cs="Traditional Arabic"/>
          <w:sz w:val="24"/>
          <w:szCs w:val="24"/>
          <w:u w:val="single"/>
          <w:lang w:val="fr-FR"/>
        </w:rPr>
        <w:t>tt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>alib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assura sa prise en charge [financière].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 xml:space="preserve"> Et dès que le messager d’Allah</w:t>
      </w:r>
      <w:r w:rsidR="003E3A4B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atteignit l’âge de huit ans, son grand-père décéda, en ayant légué cette charge à son oncle 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>Ab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û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Pr="007408E4">
        <w:rPr>
          <w:rFonts w:ascii="Book Antiqua" w:hAnsi="Book Antiqua" w:cs="Traditional Arabic"/>
          <w:sz w:val="24"/>
          <w:szCs w:val="24"/>
          <w:u w:val="single"/>
          <w:lang w:val="fr-FR"/>
        </w:rPr>
        <w:t>T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7408E4">
        <w:rPr>
          <w:rFonts w:ascii="Book Antiqua" w:hAnsi="Book Antiqua" w:cs="Traditional Arabic"/>
          <w:sz w:val="24"/>
          <w:szCs w:val="24"/>
          <w:lang w:val="fr-FR"/>
        </w:rPr>
        <w:t>lib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. Celui-ci se dévoua à cette responsabilité et le choya de la meilleure des manières, le défendit de toutes ses forces et le supporta courageusement 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lastRenderedPageBreak/>
        <w:t xml:space="preserve">après qu’Allah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l’a consacré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prophète ; bien qu’il perdura dans le polythéisme et mourra dedans. Allah lui allègera le châtiment à cause de cela, comme il est rapporté dans un hadith authentique.</w:t>
      </w:r>
    </w:p>
    <w:p w:rsidR="00544D67" w:rsidRPr="00544D67" w:rsidRDefault="00544D67" w:rsidP="00544D67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544D67" w:rsidRPr="007408E4" w:rsidRDefault="00544D67" w:rsidP="00671B88">
      <w:pPr>
        <w:pStyle w:val="Heading2"/>
        <w:spacing w:before="0"/>
      </w:pPr>
      <w:r w:rsidRPr="007408E4">
        <w:t xml:space="preserve">La protection qu’Allah </w:t>
      </w:r>
      <w:r w:rsidR="003E3A4B" w:rsidRPr="003E3A4B">
        <w:rPr>
          <w:b w:val="0"/>
          <w:bCs w:val="0"/>
        </w:rPr>
        <w:t>(</w:t>
      </w:r>
      <w:r w:rsidR="003E3A4B" w:rsidRPr="003E3A4B">
        <w:rPr>
          <w:b w:val="0"/>
          <w:bCs w:val="0"/>
          <w:lang w:val="en-US"/>
        </w:rPr>
        <w:sym w:font="KFGQPC Arabic Symbols 01" w:char="F063"/>
      </w:r>
      <w:r w:rsidR="003E3A4B" w:rsidRPr="003E3A4B">
        <w:rPr>
          <w:b w:val="0"/>
          <w:bCs w:val="0"/>
        </w:rPr>
        <w:t>)</w:t>
      </w:r>
      <w:r w:rsidRPr="007408E4">
        <w:t xml:space="preserve"> lui a accordée contre les souillures de la Jahil</w:t>
      </w:r>
      <w:r w:rsidR="00671B88">
        <w:t>i</w:t>
      </w:r>
      <w:r w:rsidRPr="007408E4">
        <w:t>ya</w:t>
      </w:r>
      <w:r w:rsidR="00671B88">
        <w:t>h</w:t>
      </w:r>
    </w:p>
    <w:p w:rsidR="00873C98" w:rsidRDefault="00544D67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Allah avait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 xml:space="preserve">ainsi 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préservé son prophète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et l’avait couvert depuis son enfance. Il l’avait purifié des grossièretés de la J</w:t>
      </w:r>
      <w:r w:rsidR="00873C98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hil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i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ya</w:t>
      </w:r>
      <w:r w:rsidR="00873C98">
        <w:rPr>
          <w:rFonts w:ascii="Book Antiqua" w:hAnsi="Book Antiqua" w:cs="Traditional Arabic"/>
          <w:sz w:val="24"/>
          <w:szCs w:val="24"/>
          <w:lang w:val="fr-FR"/>
        </w:rPr>
        <w:t>h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. En effet, Il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l’avait fait détester les statues, ainsi, il n’en a jamais adoré ni vénéré l’une d’entre elles. Il n’avait pas goûté à l’alcool, ni ne fréquentait les jeunes des Quraysh dans leur dépravation et leur perversité. Au contraire, il 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3E3A4B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était innocent de tout vice, et avait été doté de tout comportement gracieux et acte noble ; à tel point qu’il n’était pas connu dans son peuple par un autre nom qu’</w:t>
      </w:r>
      <w:r w:rsidRPr="00544D67">
        <w:rPr>
          <w:rFonts w:ascii="Book Antiqua" w:hAnsi="Book Antiqua" w:cs="Traditional Arabic"/>
          <w:i/>
          <w:iCs/>
          <w:sz w:val="24"/>
          <w:szCs w:val="24"/>
          <w:lang w:val="fr-FR"/>
        </w:rPr>
        <w:t>Al</w:t>
      </w:r>
      <w:r w:rsidR="00671B88">
        <w:rPr>
          <w:rFonts w:ascii="Book Antiqua" w:hAnsi="Book Antiqua" w:cs="Traditional Arabic"/>
          <w:i/>
          <w:iCs/>
          <w:sz w:val="24"/>
          <w:szCs w:val="24"/>
          <w:lang w:val="fr-FR"/>
        </w:rPr>
        <w:t>-</w:t>
      </w:r>
      <w:r w:rsidRPr="00544D67">
        <w:rPr>
          <w:rFonts w:ascii="Book Antiqua" w:hAnsi="Book Antiqua" w:cs="Traditional Arabic"/>
          <w:i/>
          <w:iCs/>
          <w:sz w:val="24"/>
          <w:szCs w:val="24"/>
          <w:lang w:val="fr-FR"/>
        </w:rPr>
        <w:t>Am</w:t>
      </w:r>
      <w:r w:rsidR="00671B88">
        <w:rPr>
          <w:rFonts w:ascii="Book Antiqua" w:hAnsi="Book Antiqua" w:cs="Traditional Arabic"/>
          <w:i/>
          <w:iCs/>
          <w:sz w:val="24"/>
          <w:szCs w:val="24"/>
          <w:lang w:val="fr-FR"/>
        </w:rPr>
        <w:t>î</w:t>
      </w:r>
      <w:r w:rsidRPr="00544D67">
        <w:rPr>
          <w:rFonts w:ascii="Book Antiqua" w:hAnsi="Book Antiqua" w:cs="Traditional Arabic"/>
          <w:i/>
          <w:iCs/>
          <w:sz w:val="24"/>
          <w:szCs w:val="24"/>
          <w:lang w:val="fr-FR"/>
        </w:rPr>
        <w:t>n</w:t>
      </w:r>
      <w:r w:rsidRPr="00544D67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5"/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,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>ceci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 à cause de tout ce qu’ils avaient pu constater de lui comme pureté et véracité de parole. </w:t>
      </w:r>
      <w:r w:rsidR="00671B88">
        <w:rPr>
          <w:rFonts w:ascii="Book Antiqua" w:hAnsi="Book Antiqua" w:cs="Traditional Arabic"/>
          <w:sz w:val="24"/>
          <w:szCs w:val="24"/>
          <w:lang w:val="fr-FR"/>
        </w:rPr>
        <w:t>I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 xml:space="preserve">ls </w:t>
      </w:r>
      <w:r w:rsidR="0042672C">
        <w:rPr>
          <w:rFonts w:ascii="Book Antiqua" w:hAnsi="Book Antiqua" w:cs="Traditional Arabic"/>
          <w:sz w:val="24"/>
          <w:szCs w:val="24"/>
          <w:lang w:val="fr-FR"/>
        </w:rPr>
        <w:t xml:space="preserve">d’apaisaient à </w:t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son jugemen</w:t>
      </w:r>
      <w:r w:rsidR="00873C98">
        <w:rPr>
          <w:rFonts w:ascii="Book Antiqua" w:hAnsi="Book Antiqua" w:cs="Traditional Arabic"/>
          <w:sz w:val="24"/>
          <w:szCs w:val="24"/>
          <w:lang w:val="fr-FR"/>
        </w:rPr>
        <w:t>t et s’enquéraient de son avis.</w:t>
      </w:r>
    </w:p>
    <w:p w:rsidR="00353D29" w:rsidRPr="00364C1E" w:rsidRDefault="00544D67" w:rsidP="0042672C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544D67">
        <w:rPr>
          <w:rFonts w:ascii="Book Antiqua" w:hAnsi="Book Antiqua" w:cs="Traditional Arabic"/>
          <w:sz w:val="24"/>
          <w:szCs w:val="24"/>
          <w:lang w:val="fr-FR"/>
        </w:rPr>
        <w:t>Ceci se manifesta [entre autres] lors de la pose de la pierre noire à son emplacement. Ils s’étaient réjouis de l’avis pour lequel il avait opté lorsqu’il demanda un morceau de tissu, que la pierre fut déposée en son milieu, et qu’il ordonna à chaque tribu de soulever un des côtés, puis prit la pierre de lui-même et l’apposa à son emplacement. Ainsi se tranquillisèrent les esprits, et s’atténuèrent les feux de l’agitation qui annonçaient un début de guerre entre les tribus</w:t>
      </w:r>
      <w:r w:rsidRPr="00544D67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6"/>
      </w:r>
      <w:r w:rsidRPr="00544D67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0C0EDB" w:rsidRDefault="000C0EDB" w:rsidP="000C0EDB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69539D" w:rsidRPr="00E807B9" w:rsidRDefault="0069539D" w:rsidP="0069539D">
      <w:pPr>
        <w:spacing w:before="120" w:after="120" w:line="240" w:lineRule="auto"/>
        <w:jc w:val="center"/>
        <w:rPr>
          <w:rFonts w:ascii="Book Antiqua" w:hAnsi="Book Antiqua"/>
          <w:sz w:val="24"/>
          <w:szCs w:val="24"/>
          <w:lang w:val="fr-FR"/>
        </w:rPr>
      </w:pP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</w:p>
    <w:sectPr w:rsidR="0069539D" w:rsidRPr="00E807B9" w:rsidSect="00D12C29">
      <w:footerReference w:type="even" r:id="rId9"/>
      <w:footerReference w:type="default" r:id="rId10"/>
      <w:footnotePr>
        <w:numRestart w:val="eachPage"/>
      </w:footnotePr>
      <w:endnotePr>
        <w:numFmt w:val="decimal"/>
        <w:numRestart w:val="eachSect"/>
      </w:endnotePr>
      <w:pgSz w:w="9979" w:h="14169" w:code="258"/>
      <w:pgMar w:top="964" w:right="964" w:bottom="964" w:left="96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518" w:rsidRDefault="00B44518">
      <w:r>
        <w:separator/>
      </w:r>
    </w:p>
  </w:endnote>
  <w:endnote w:type="continuationSeparator" w:id="0">
    <w:p w:rsidR="00B44518" w:rsidRDefault="00B4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2EA219E0-300A-4088-B0AB-32A19B3ACA5D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CCEA3443-454B-44FB-A442-A7BDCED81921}"/>
    <w:embedBold r:id="rId3" w:fontKey="{01597945-5441-42A4-8437-8B311C09AB16}"/>
    <w:embedItalic r:id="rId4" w:fontKey="{BA069719-49D2-4CD4-86F8-3B7AD53B5D19}"/>
    <w:embedBoldItalic r:id="rId5" w:fontKey="{0E1CDD8B-2BC2-4017-A018-0450F37F2598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74370F6A-D410-424C-B969-409F0D14CDF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995CD0EC-01F2-47ED-AEC7-FDE758C9A0E1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8" w:fontKey="{6208A084-913B-4566-A6A9-6B03A2A160BC}"/>
    <w:embedBold r:id="rId9" w:fontKey="{EBC5E7DA-5275-4F00-BC9F-B5034088E04B}"/>
    <w:embedItalic r:id="rId10" w:fontKey="{2BE89DC6-3BCC-4049-BA0E-7A9812B05128}"/>
    <w:embedBoldItalic r:id="rId11" w:fontKey="{B8C2C3F0-2676-448B-B07F-449782168B37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2" w:fontKey="{CB6CD088-A839-4D26-8004-22CDDF7EC429}"/>
    <w:embedBold r:id="rId13" w:fontKey="{F0A4EFE2-F3BF-47C8-B118-34914AB15B6D}"/>
    <w:embedItalic r:id="rId14" w:fontKey="{7CDFF55B-A18D-46E2-AC84-0F0E849A7CE2}"/>
    <w:embedBoldItalic r:id="rId15" w:fontKey="{A8000C3C-DB97-4C75-BD77-7A1817189A25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6" w:fontKey="{8BE5C16C-1474-42BE-8790-269D66827136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7" w:fontKey="{1178A397-BB1F-45E2-8F87-18A00BA458BC}"/>
    <w:embedBold r:id="rId18" w:fontKey="{83871D04-961A-41E1-B935-B817BD1A30C3}"/>
    <w:embedBoldItalic r:id="rId19" w:fontKey="{62985C2D-935E-40FF-A9FD-5DDFB8B7EDF6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20" w:fontKey="{4F6CB244-8740-46AA-92E9-0C0447984226}"/>
    <w:embedBold r:id="rId21" w:fontKey="{B825CB61-0D5F-4893-8B43-16838ED1ACFB}"/>
    <w:embedItalic r:id="rId22" w:fontKey="{00C8E426-0A92-4BC7-93FB-6B263A671F81}"/>
  </w:font>
  <w:font w:name="AR JULIAN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  <w:embedRegular r:id="rId23" w:fontKey="{7DC95811-788A-48BB-A447-E43812E50056}"/>
    <w:embedBold r:id="rId24" w:fontKey="{0B9C06DC-2B10-4694-ACFD-1187128BFC55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  <w:embedRegular r:id="rId25" w:fontKey="{58E690F4-DEF6-4EB0-87FB-53F4096969C2}"/>
    <w:embedBold r:id="rId26" w:fontKey="{D4B0ACA8-62CD-4145-BD03-55DF04064DB0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7" w:fontKey="{D8238B3B-200E-41A9-9C7A-34E4AF3CCAE7}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  <w:embedRegular r:id="rId28" w:fontKey="{2EC58410-CFE8-4983-AFA7-269252722B08}"/>
    <w:embedBold r:id="rId29" w:fontKey="{6B21137C-B56F-480E-A2AE-D55EB1D2342F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Bold r:id="rId30" w:fontKey="{E776E405-3E02-4738-B133-CE3B47C361B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1" w:fontKey="{E17AA28A-776B-4672-9E2C-6BFF38549FEE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32" w:fontKey="{04B21DAF-B105-453A-AC24-86B1C816AF3A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3" w:fontKey="{752575B5-686A-40F9-B23E-E87F77713D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D67" w:rsidRDefault="0089295B" w:rsidP="009448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 w:rsidR="00544D67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44D67" w:rsidRDefault="00544D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D67" w:rsidRDefault="0089295B" w:rsidP="00A06FC9">
    <w:pPr>
      <w:pStyle w:val="Footer"/>
      <w:framePr w:wrap="around" w:vAnchor="text" w:hAnchor="margin" w:xAlign="center" w:y="1"/>
      <w:bidi w:val="0"/>
      <w:rPr>
        <w:rStyle w:val="PageNumber"/>
      </w:rPr>
    </w:pPr>
    <w:r>
      <w:rPr>
        <w:rStyle w:val="PageNumber"/>
        <w:rtl/>
      </w:rPr>
      <w:fldChar w:fldCharType="begin"/>
    </w:r>
    <w:r w:rsidR="00544D67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2B0EB4">
      <w:rPr>
        <w:rStyle w:val="PageNumber"/>
        <w:noProof/>
      </w:rPr>
      <w:t>- 5 -</w:t>
    </w:r>
    <w:r>
      <w:rPr>
        <w:rStyle w:val="PageNumber"/>
        <w:rtl/>
      </w:rPr>
      <w:fldChar w:fldCharType="end"/>
    </w:r>
  </w:p>
  <w:p w:rsidR="00544D67" w:rsidRDefault="00544D67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518" w:rsidRDefault="00B44518" w:rsidP="004A4BAA">
      <w:pPr>
        <w:bidi w:val="0"/>
      </w:pPr>
      <w:r>
        <w:separator/>
      </w:r>
    </w:p>
  </w:footnote>
  <w:footnote w:type="continuationSeparator" w:id="0">
    <w:p w:rsidR="00B44518" w:rsidRDefault="00B44518">
      <w:r>
        <w:continuationSeparator/>
      </w:r>
    </w:p>
  </w:footnote>
  <w:footnote w:id="1">
    <w:p w:rsidR="00544D67" w:rsidRPr="00544D67" w:rsidRDefault="00544D67" w:rsidP="003E3A4B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544D67">
        <w:rPr>
          <w:lang w:val="fr-FR"/>
        </w:rPr>
        <w:t xml:space="preserve"> Biographie du prophète </w:t>
      </w:r>
      <w:r w:rsidR="003E3A4B" w:rsidRPr="003E3A4B">
        <w:rPr>
          <w:lang w:val="fr-FR"/>
        </w:rPr>
        <w:t>(</w:t>
      </w:r>
      <w:r w:rsidR="003E3A4B" w:rsidRPr="003E3A4B">
        <w:rPr>
          <w:lang w:val="fr-FR"/>
        </w:rPr>
        <w:sym w:font="AGA Arabesque" w:char="F065"/>
      </w:r>
      <w:r w:rsidR="003E3A4B" w:rsidRPr="003E3A4B">
        <w:rPr>
          <w:lang w:val="fr-FR"/>
        </w:rPr>
        <w:t>)</w:t>
      </w:r>
      <w:r w:rsidR="00265552" w:rsidRPr="003E3A4B">
        <w:rPr>
          <w:lang w:val="fr-FR"/>
        </w:rPr>
        <w:t>.</w:t>
      </w:r>
    </w:p>
  </w:footnote>
  <w:footnote w:id="2">
    <w:p w:rsidR="00544D67" w:rsidRPr="003E3A4B" w:rsidRDefault="00544D67" w:rsidP="0042672C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544D67">
        <w:rPr>
          <w:lang w:val="fr-FR"/>
        </w:rPr>
        <w:t xml:space="preserve"> </w:t>
      </w:r>
      <w:r w:rsidR="0042672C">
        <w:rPr>
          <w:lang w:val="fr-FR"/>
        </w:rPr>
        <w:t xml:space="preserve">NdT : </w:t>
      </w:r>
      <w:r w:rsidRPr="00544D67">
        <w:rPr>
          <w:lang w:val="fr-FR"/>
        </w:rPr>
        <w:t xml:space="preserve">our mieux comprendre, il est à noter que la signification du mot </w:t>
      </w:r>
      <w:r w:rsidR="00671B88" w:rsidRPr="00671B88">
        <w:rPr>
          <w:lang w:val="fr-FR"/>
        </w:rPr>
        <w:t>Mu</w:t>
      </w:r>
      <w:r w:rsidR="00671B88" w:rsidRPr="00671B88">
        <w:rPr>
          <w:u w:val="single"/>
          <w:lang w:val="fr-FR"/>
        </w:rPr>
        <w:t>h</w:t>
      </w:r>
      <w:r w:rsidR="00671B88" w:rsidRPr="00671B88">
        <w:rPr>
          <w:lang w:val="fr-FR"/>
        </w:rPr>
        <w:t>ammad </w:t>
      </w:r>
      <w:r w:rsidRPr="00544D67">
        <w:rPr>
          <w:lang w:val="fr-FR"/>
        </w:rPr>
        <w:t>en arabe est “</w:t>
      </w:r>
      <w:r w:rsidRPr="00544D67">
        <w:rPr>
          <w:i/>
          <w:iCs/>
          <w:lang w:val="fr-FR"/>
        </w:rPr>
        <w:t>celui qui est loué</w:t>
      </w:r>
      <w:r w:rsidRPr="00544D67">
        <w:rPr>
          <w:lang w:val="fr-FR"/>
        </w:rPr>
        <w:t>”</w:t>
      </w:r>
      <w:r w:rsidR="00265552">
        <w:rPr>
          <w:lang w:val="fr-FR"/>
        </w:rPr>
        <w:t>.</w:t>
      </w:r>
    </w:p>
  </w:footnote>
  <w:footnote w:id="3">
    <w:p w:rsidR="00544D67" w:rsidRPr="00544D67" w:rsidRDefault="00544D67" w:rsidP="00671B88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544D67">
        <w:rPr>
          <w:lang w:val="fr-FR"/>
        </w:rPr>
        <w:t xml:space="preserve"> </w:t>
      </w:r>
      <w:r w:rsidR="00671B88">
        <w:rPr>
          <w:lang w:val="fr-FR"/>
        </w:rPr>
        <w:t>« </w:t>
      </w:r>
      <w:r w:rsidRPr="00544D67">
        <w:rPr>
          <w:i/>
          <w:iCs/>
          <w:lang w:val="fr-FR"/>
        </w:rPr>
        <w:t>Al</w:t>
      </w:r>
      <w:r w:rsidR="00671B88">
        <w:rPr>
          <w:i/>
          <w:iCs/>
          <w:lang w:val="fr-FR"/>
        </w:rPr>
        <w:t>-</w:t>
      </w:r>
      <w:r w:rsidRPr="00544D67">
        <w:rPr>
          <w:i/>
          <w:iCs/>
          <w:lang w:val="fr-FR"/>
        </w:rPr>
        <w:t>Abw</w:t>
      </w:r>
      <w:r w:rsidR="00671B88">
        <w:rPr>
          <w:i/>
          <w:iCs/>
          <w:lang w:val="fr-FR"/>
        </w:rPr>
        <w:t>â’ »</w:t>
      </w:r>
      <w:r w:rsidRPr="00544D67">
        <w:rPr>
          <w:lang w:val="fr-FR"/>
        </w:rPr>
        <w:t xml:space="preserve"> est une source d’eau située entre La Mecque et Médine, à environ 170 km au sud de Médine.</w:t>
      </w:r>
    </w:p>
  </w:footnote>
  <w:footnote w:id="4">
    <w:p w:rsidR="00544D67" w:rsidRPr="00544D67" w:rsidRDefault="00544D67" w:rsidP="007408E4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544D67">
        <w:rPr>
          <w:lang w:val="fr-FR"/>
        </w:rPr>
        <w:t xml:space="preserve"> Rapporté par Muslim</w:t>
      </w:r>
      <w:r w:rsidR="003E3A4B">
        <w:rPr>
          <w:lang w:val="fr-FR"/>
        </w:rPr>
        <w:t>.</w:t>
      </w:r>
    </w:p>
  </w:footnote>
  <w:footnote w:id="5">
    <w:p w:rsidR="00544D67" w:rsidRPr="00544D67" w:rsidRDefault="00544D67" w:rsidP="00873C98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544D67">
        <w:rPr>
          <w:lang w:val="fr-FR"/>
        </w:rPr>
        <w:t xml:space="preserve"> </w:t>
      </w:r>
      <w:r w:rsidR="00873C98">
        <w:rPr>
          <w:lang w:val="fr-FR"/>
        </w:rPr>
        <w:t>« </w:t>
      </w:r>
      <w:r w:rsidRPr="00544D67">
        <w:rPr>
          <w:i/>
          <w:iCs/>
          <w:lang w:val="fr-FR"/>
        </w:rPr>
        <w:t>Al</w:t>
      </w:r>
      <w:r w:rsidR="00873C98">
        <w:rPr>
          <w:i/>
          <w:iCs/>
          <w:lang w:val="fr-FR"/>
        </w:rPr>
        <w:t>-</w:t>
      </w:r>
      <w:r w:rsidRPr="00544D67">
        <w:rPr>
          <w:i/>
          <w:iCs/>
          <w:lang w:val="fr-FR"/>
        </w:rPr>
        <w:t>Am</w:t>
      </w:r>
      <w:r w:rsidR="00873C98">
        <w:rPr>
          <w:i/>
          <w:iCs/>
          <w:lang w:val="fr-FR"/>
        </w:rPr>
        <w:t>î</w:t>
      </w:r>
      <w:r w:rsidRPr="00544D67">
        <w:rPr>
          <w:i/>
          <w:iCs/>
          <w:lang w:val="fr-FR"/>
        </w:rPr>
        <w:t>n</w:t>
      </w:r>
      <w:r w:rsidR="00873C98">
        <w:rPr>
          <w:i/>
          <w:iCs/>
          <w:lang w:val="fr-FR"/>
        </w:rPr>
        <w:t xml:space="preserve"> » </w:t>
      </w:r>
      <w:r w:rsidRPr="00544D67">
        <w:rPr>
          <w:lang w:val="fr-FR"/>
        </w:rPr>
        <w:t>: le fidèle, le digne de confiance</w:t>
      </w:r>
      <w:r w:rsidR="003E3A4B">
        <w:rPr>
          <w:lang w:val="fr-FR"/>
        </w:rPr>
        <w:t>.</w:t>
      </w:r>
    </w:p>
  </w:footnote>
  <w:footnote w:id="6">
    <w:p w:rsidR="00544D67" w:rsidRPr="00544D67" w:rsidRDefault="00544D67" w:rsidP="00873C98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544D67">
        <w:rPr>
          <w:lang w:val="fr-FR"/>
        </w:rPr>
        <w:t xml:space="preserve"> Lors de cet évènement, les tribus présentes étaient en désaccord au sujet de l’emplacement de la pierre noire. Ils se mirent ensuite d’accord pour demander à la première personne qui </w:t>
      </w:r>
      <w:r w:rsidR="00873C98">
        <w:rPr>
          <w:lang w:val="fr-FR"/>
        </w:rPr>
        <w:t>allait venir</w:t>
      </w:r>
      <w:r w:rsidRPr="00544D67">
        <w:rPr>
          <w:lang w:val="fr-FR"/>
        </w:rPr>
        <w:t xml:space="preserve"> de trancher le débat. Par grâce d’Allah, cette personne fut M</w:t>
      </w:r>
      <w:r w:rsidR="00873C98">
        <w:rPr>
          <w:lang w:val="fr-FR"/>
        </w:rPr>
        <w:t>u</w:t>
      </w:r>
      <w:r w:rsidRPr="00873C98">
        <w:rPr>
          <w:u w:val="single"/>
          <w:lang w:val="fr-FR"/>
        </w:rPr>
        <w:t>h</w:t>
      </w:r>
      <w:r w:rsidRPr="00544D67">
        <w:rPr>
          <w:lang w:val="fr-FR"/>
        </w:rPr>
        <w:t>amm</w:t>
      </w:r>
      <w:r w:rsidR="00873C98">
        <w:rPr>
          <w:lang w:val="fr-FR"/>
        </w:rPr>
        <w:t>a</w:t>
      </w:r>
      <w:r w:rsidRPr="00544D67">
        <w:rPr>
          <w:lang w:val="fr-FR"/>
        </w:rPr>
        <w:t xml:space="preserve">d </w:t>
      </w:r>
      <w:r w:rsidR="009006DA" w:rsidRPr="009006DA">
        <w:rPr>
          <w:rFonts w:cs="Traditional Arabic"/>
          <w:color w:val="000000"/>
          <w:lang w:val="fr-FR"/>
        </w:rPr>
        <w:t>(</w:t>
      </w:r>
      <w:r w:rsidR="009006DA" w:rsidRPr="009006DA">
        <w:rPr>
          <w:rFonts w:cs="Traditional Arabic"/>
          <w:color w:val="000000"/>
          <w:lang w:val="fr-FR"/>
        </w:rPr>
        <w:sym w:font="AGA Arabesque" w:char="F065"/>
      </w:r>
      <w:r w:rsidR="009006DA" w:rsidRPr="009006DA">
        <w:rPr>
          <w:rFonts w:cs="Traditional Arabic"/>
          <w:color w:val="000000"/>
          <w:lang w:val="fr-FR"/>
        </w:rPr>
        <w:t>)</w:t>
      </w:r>
      <w:r w:rsidRPr="00544D67">
        <w:rPr>
          <w:lang w:val="fr-FR"/>
        </w:rPr>
        <w:t xml:space="preserve">, ce qui les réjouit. Lorsqu’il vint, il eut l’idée d’accorder tout le monde </w:t>
      </w:r>
      <w:r w:rsidR="00873C98">
        <w:rPr>
          <w:lang w:val="fr-FR"/>
        </w:rPr>
        <w:t>de la manière citée ci-dessus</w:t>
      </w:r>
      <w:r w:rsidR="003E3A4B">
        <w:rPr>
          <w:lang w:val="fr-FR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30A8"/>
    <w:multiLevelType w:val="hybridMultilevel"/>
    <w:tmpl w:val="988475B6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5265"/>
    <w:multiLevelType w:val="hybridMultilevel"/>
    <w:tmpl w:val="D87A4AA6"/>
    <w:lvl w:ilvl="0" w:tplc="97A8ACAC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89F6EF8"/>
    <w:multiLevelType w:val="hybridMultilevel"/>
    <w:tmpl w:val="A7EA616C"/>
    <w:lvl w:ilvl="0" w:tplc="8A72E27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8C4446"/>
    <w:multiLevelType w:val="hybridMultilevel"/>
    <w:tmpl w:val="6E62312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5495A"/>
    <w:multiLevelType w:val="hybridMultilevel"/>
    <w:tmpl w:val="9378FFE4"/>
    <w:lvl w:ilvl="0" w:tplc="DA661C3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AA6786"/>
    <w:multiLevelType w:val="hybridMultilevel"/>
    <w:tmpl w:val="A92ED6DE"/>
    <w:lvl w:ilvl="0" w:tplc="CB08A6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1541BB"/>
    <w:multiLevelType w:val="hybridMultilevel"/>
    <w:tmpl w:val="B5A64300"/>
    <w:lvl w:ilvl="0" w:tplc="CB08A6CE">
      <w:start w:val="1"/>
      <w:numFmt w:val="decimal"/>
      <w:lvlText w:val="%1-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139D197B"/>
    <w:multiLevelType w:val="hybridMultilevel"/>
    <w:tmpl w:val="2FDA29CA"/>
    <w:lvl w:ilvl="0" w:tplc="92568762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4DC664A"/>
    <w:multiLevelType w:val="hybridMultilevel"/>
    <w:tmpl w:val="FB904E08"/>
    <w:lvl w:ilvl="0" w:tplc="4A5E518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51C06FB"/>
    <w:multiLevelType w:val="hybridMultilevel"/>
    <w:tmpl w:val="E9D074C0"/>
    <w:lvl w:ilvl="0" w:tplc="FFFFFFFF">
      <w:start w:val="1"/>
      <w:numFmt w:val="decimal"/>
      <w:lvlText w:val="%1-"/>
      <w:lvlJc w:val="left"/>
      <w:pPr>
        <w:tabs>
          <w:tab w:val="num" w:pos="1800"/>
        </w:tabs>
        <w:ind w:left="180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475BE8"/>
    <w:multiLevelType w:val="hybridMultilevel"/>
    <w:tmpl w:val="5A0CDE42"/>
    <w:lvl w:ilvl="0" w:tplc="3D8EFC0E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1">
    <w:nsid w:val="1DFC71B7"/>
    <w:multiLevelType w:val="hybridMultilevel"/>
    <w:tmpl w:val="7A5EFA00"/>
    <w:lvl w:ilvl="0" w:tplc="AFD40844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61DEF"/>
    <w:multiLevelType w:val="hybridMultilevel"/>
    <w:tmpl w:val="F99C9C70"/>
    <w:lvl w:ilvl="0" w:tplc="8C1A3CBA">
      <w:start w:val="1"/>
      <w:numFmt w:val="decimal"/>
      <w:lvlText w:val="%1)"/>
      <w:lvlJc w:val="left"/>
      <w:pPr>
        <w:ind w:left="854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F244DF5"/>
    <w:multiLevelType w:val="hybridMultilevel"/>
    <w:tmpl w:val="5A0601D4"/>
    <w:lvl w:ilvl="0" w:tplc="E782162E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24FC01FF"/>
    <w:multiLevelType w:val="hybridMultilevel"/>
    <w:tmpl w:val="68589662"/>
    <w:lvl w:ilvl="0" w:tplc="EB0822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72153A1"/>
    <w:multiLevelType w:val="hybridMultilevel"/>
    <w:tmpl w:val="CD30226C"/>
    <w:lvl w:ilvl="0" w:tplc="7A06C590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938066E"/>
    <w:multiLevelType w:val="hybridMultilevel"/>
    <w:tmpl w:val="77265AC2"/>
    <w:lvl w:ilvl="0" w:tplc="3C840A1E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405A09F0"/>
    <w:multiLevelType w:val="hybridMultilevel"/>
    <w:tmpl w:val="A2C6F046"/>
    <w:lvl w:ilvl="0" w:tplc="DB06025A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>
    <w:nsid w:val="43CA502B"/>
    <w:multiLevelType w:val="hybridMultilevel"/>
    <w:tmpl w:val="C6B00A72"/>
    <w:lvl w:ilvl="0" w:tplc="35E60308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>
    <w:nsid w:val="46310A3E"/>
    <w:multiLevelType w:val="hybridMultilevel"/>
    <w:tmpl w:val="39AA8300"/>
    <w:lvl w:ilvl="0" w:tplc="9E42CFD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40596D"/>
    <w:multiLevelType w:val="hybridMultilevel"/>
    <w:tmpl w:val="D4427C44"/>
    <w:lvl w:ilvl="0" w:tplc="BE36B888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50396A0F"/>
    <w:multiLevelType w:val="hybridMultilevel"/>
    <w:tmpl w:val="C658B546"/>
    <w:lvl w:ilvl="0" w:tplc="E9D66C1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568A3602"/>
    <w:multiLevelType w:val="hybridMultilevel"/>
    <w:tmpl w:val="2D4C3C0C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904220">
      <w:numFmt w:val="bullet"/>
      <w:lvlText w:val=""/>
      <w:lvlJc w:val="left"/>
      <w:pPr>
        <w:tabs>
          <w:tab w:val="num" w:pos="1665"/>
        </w:tabs>
        <w:ind w:left="1665" w:hanging="585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61BDE"/>
    <w:multiLevelType w:val="hybridMultilevel"/>
    <w:tmpl w:val="42702A94"/>
    <w:lvl w:ilvl="0" w:tplc="C8B0BB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7BE51D7"/>
    <w:multiLevelType w:val="hybridMultilevel"/>
    <w:tmpl w:val="AE068724"/>
    <w:lvl w:ilvl="0" w:tplc="8CF29676">
      <w:start w:val="8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8091E53"/>
    <w:multiLevelType w:val="hybridMultilevel"/>
    <w:tmpl w:val="27540786"/>
    <w:lvl w:ilvl="0" w:tplc="F446D7B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10688F"/>
    <w:multiLevelType w:val="hybridMultilevel"/>
    <w:tmpl w:val="F9DCF8E2"/>
    <w:lvl w:ilvl="0" w:tplc="3E465E6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B142AC1"/>
    <w:multiLevelType w:val="hybridMultilevel"/>
    <w:tmpl w:val="7D90A114"/>
    <w:lvl w:ilvl="0" w:tplc="CC2E844A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70E41D9C"/>
    <w:multiLevelType w:val="hybridMultilevel"/>
    <w:tmpl w:val="58A2AB42"/>
    <w:lvl w:ilvl="0" w:tplc="1F0EE25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3140A0F"/>
    <w:multiLevelType w:val="hybridMultilevel"/>
    <w:tmpl w:val="B7A26B54"/>
    <w:lvl w:ilvl="0" w:tplc="080612F6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7A2649A4"/>
    <w:multiLevelType w:val="hybridMultilevel"/>
    <w:tmpl w:val="F92A6DD4"/>
    <w:lvl w:ilvl="0" w:tplc="5F384CA6">
      <w:start w:val="4"/>
      <w:numFmt w:val="bullet"/>
      <w:lvlText w:val="-"/>
      <w:lvlJc w:val="left"/>
      <w:pPr>
        <w:ind w:left="648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1">
    <w:nsid w:val="7B4E3034"/>
    <w:multiLevelType w:val="hybridMultilevel"/>
    <w:tmpl w:val="DB747D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187CE2"/>
    <w:multiLevelType w:val="hybridMultilevel"/>
    <w:tmpl w:val="1B3ABFB6"/>
    <w:lvl w:ilvl="0" w:tplc="0ACA433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F23744"/>
    <w:multiLevelType w:val="hybridMultilevel"/>
    <w:tmpl w:val="83BAE7FC"/>
    <w:lvl w:ilvl="0" w:tplc="F91C6D7A"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1410F8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13"/>
  </w:num>
  <w:num w:numId="5">
    <w:abstractNumId w:val="28"/>
  </w:num>
  <w:num w:numId="6">
    <w:abstractNumId w:val="26"/>
  </w:num>
  <w:num w:numId="7">
    <w:abstractNumId w:val="23"/>
  </w:num>
  <w:num w:numId="8">
    <w:abstractNumId w:val="14"/>
  </w:num>
  <w:num w:numId="9">
    <w:abstractNumId w:val="16"/>
  </w:num>
  <w:num w:numId="10">
    <w:abstractNumId w:val="31"/>
  </w:num>
  <w:num w:numId="11">
    <w:abstractNumId w:val="9"/>
  </w:num>
  <w:num w:numId="12">
    <w:abstractNumId w:val="30"/>
  </w:num>
  <w:num w:numId="13">
    <w:abstractNumId w:val="15"/>
  </w:num>
  <w:num w:numId="14">
    <w:abstractNumId w:val="11"/>
  </w:num>
  <w:num w:numId="15">
    <w:abstractNumId w:val="20"/>
  </w:num>
  <w:num w:numId="16">
    <w:abstractNumId w:val="27"/>
  </w:num>
  <w:num w:numId="17">
    <w:abstractNumId w:val="33"/>
  </w:num>
  <w:num w:numId="18">
    <w:abstractNumId w:val="32"/>
  </w:num>
  <w:num w:numId="19">
    <w:abstractNumId w:val="3"/>
  </w:num>
  <w:num w:numId="20">
    <w:abstractNumId w:val="8"/>
  </w:num>
  <w:num w:numId="21">
    <w:abstractNumId w:val="22"/>
  </w:num>
  <w:num w:numId="22">
    <w:abstractNumId w:val="2"/>
  </w:num>
  <w:num w:numId="23">
    <w:abstractNumId w:val="10"/>
  </w:num>
  <w:num w:numId="24">
    <w:abstractNumId w:val="5"/>
  </w:num>
  <w:num w:numId="25">
    <w:abstractNumId w:val="25"/>
  </w:num>
  <w:num w:numId="26">
    <w:abstractNumId w:val="6"/>
  </w:num>
  <w:num w:numId="27">
    <w:abstractNumId w:val="4"/>
  </w:num>
  <w:num w:numId="28">
    <w:abstractNumId w:val="0"/>
  </w:num>
  <w:num w:numId="29">
    <w:abstractNumId w:val="29"/>
  </w:num>
  <w:num w:numId="30">
    <w:abstractNumId w:val="1"/>
  </w:num>
  <w:num w:numId="31">
    <w:abstractNumId w:val="24"/>
  </w:num>
  <w:num w:numId="32">
    <w:abstractNumId w:val="12"/>
  </w:num>
  <w:num w:numId="33">
    <w:abstractNumId w:val="1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embedTrueTypeFont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Restart w:val="eachSect"/>
    <w:endnote w:id="-1"/>
    <w:endnote w:id="0"/>
  </w:endnotePr>
  <w:compat>
    <w:wpJustification/>
    <w:compatSetting w:name="compatibilityMode" w:uri="http://schemas.microsoft.com/office/word" w:val="12"/>
  </w:compat>
  <w:rsids>
    <w:rsidRoot w:val="004F3F69"/>
    <w:rsid w:val="0000016D"/>
    <w:rsid w:val="00000892"/>
    <w:rsid w:val="0000178E"/>
    <w:rsid w:val="00002E59"/>
    <w:rsid w:val="00005FB7"/>
    <w:rsid w:val="00006DEC"/>
    <w:rsid w:val="00007DF5"/>
    <w:rsid w:val="000104BD"/>
    <w:rsid w:val="00010D0B"/>
    <w:rsid w:val="00014069"/>
    <w:rsid w:val="00014219"/>
    <w:rsid w:val="00014634"/>
    <w:rsid w:val="000172D0"/>
    <w:rsid w:val="00020014"/>
    <w:rsid w:val="0002479E"/>
    <w:rsid w:val="00026393"/>
    <w:rsid w:val="00026DD5"/>
    <w:rsid w:val="000306DA"/>
    <w:rsid w:val="00030B8C"/>
    <w:rsid w:val="00032A44"/>
    <w:rsid w:val="000332EE"/>
    <w:rsid w:val="00033BE7"/>
    <w:rsid w:val="000376C5"/>
    <w:rsid w:val="00040048"/>
    <w:rsid w:val="00040D24"/>
    <w:rsid w:val="00040F66"/>
    <w:rsid w:val="000426A0"/>
    <w:rsid w:val="00046033"/>
    <w:rsid w:val="0005018F"/>
    <w:rsid w:val="00051F0C"/>
    <w:rsid w:val="00053CBE"/>
    <w:rsid w:val="00055919"/>
    <w:rsid w:val="00057B89"/>
    <w:rsid w:val="0006180D"/>
    <w:rsid w:val="00061FAF"/>
    <w:rsid w:val="00062352"/>
    <w:rsid w:val="000628EA"/>
    <w:rsid w:val="00063F99"/>
    <w:rsid w:val="00065F1F"/>
    <w:rsid w:val="000665B0"/>
    <w:rsid w:val="0006793B"/>
    <w:rsid w:val="00072BB7"/>
    <w:rsid w:val="0007584B"/>
    <w:rsid w:val="000761B3"/>
    <w:rsid w:val="0008376D"/>
    <w:rsid w:val="00085A23"/>
    <w:rsid w:val="00085EC9"/>
    <w:rsid w:val="00086263"/>
    <w:rsid w:val="00086277"/>
    <w:rsid w:val="00092628"/>
    <w:rsid w:val="00094C10"/>
    <w:rsid w:val="0009751A"/>
    <w:rsid w:val="000A1392"/>
    <w:rsid w:val="000A149D"/>
    <w:rsid w:val="000A15E1"/>
    <w:rsid w:val="000A1624"/>
    <w:rsid w:val="000A1827"/>
    <w:rsid w:val="000A25ED"/>
    <w:rsid w:val="000A3B85"/>
    <w:rsid w:val="000A535F"/>
    <w:rsid w:val="000A6215"/>
    <w:rsid w:val="000B14AE"/>
    <w:rsid w:val="000B16CD"/>
    <w:rsid w:val="000B2180"/>
    <w:rsid w:val="000B4D4C"/>
    <w:rsid w:val="000B51C8"/>
    <w:rsid w:val="000B5386"/>
    <w:rsid w:val="000B5F5A"/>
    <w:rsid w:val="000B7F77"/>
    <w:rsid w:val="000C072C"/>
    <w:rsid w:val="000C0EDB"/>
    <w:rsid w:val="000C1EB5"/>
    <w:rsid w:val="000C2BB1"/>
    <w:rsid w:val="000C3657"/>
    <w:rsid w:val="000C5AF3"/>
    <w:rsid w:val="000D0ADA"/>
    <w:rsid w:val="000D1E4C"/>
    <w:rsid w:val="000D25C6"/>
    <w:rsid w:val="000D433C"/>
    <w:rsid w:val="000D4558"/>
    <w:rsid w:val="000D54D3"/>
    <w:rsid w:val="000D56BF"/>
    <w:rsid w:val="000D5CC7"/>
    <w:rsid w:val="000D6B38"/>
    <w:rsid w:val="000E0A1D"/>
    <w:rsid w:val="000E1501"/>
    <w:rsid w:val="000E2250"/>
    <w:rsid w:val="000E3291"/>
    <w:rsid w:val="000E372F"/>
    <w:rsid w:val="000E3C0E"/>
    <w:rsid w:val="000E4696"/>
    <w:rsid w:val="000E4DD6"/>
    <w:rsid w:val="000E63D6"/>
    <w:rsid w:val="000F1864"/>
    <w:rsid w:val="000F5B5F"/>
    <w:rsid w:val="000F63A0"/>
    <w:rsid w:val="000F64B4"/>
    <w:rsid w:val="000F68D2"/>
    <w:rsid w:val="00102273"/>
    <w:rsid w:val="00104384"/>
    <w:rsid w:val="00104714"/>
    <w:rsid w:val="00104C48"/>
    <w:rsid w:val="00107737"/>
    <w:rsid w:val="00111684"/>
    <w:rsid w:val="001169B5"/>
    <w:rsid w:val="00117BB0"/>
    <w:rsid w:val="00120101"/>
    <w:rsid w:val="001211EE"/>
    <w:rsid w:val="00121F1F"/>
    <w:rsid w:val="001231B2"/>
    <w:rsid w:val="00125136"/>
    <w:rsid w:val="00126AF4"/>
    <w:rsid w:val="0013397C"/>
    <w:rsid w:val="001359EF"/>
    <w:rsid w:val="0013678B"/>
    <w:rsid w:val="00136934"/>
    <w:rsid w:val="00140973"/>
    <w:rsid w:val="001412BD"/>
    <w:rsid w:val="00144425"/>
    <w:rsid w:val="001456EC"/>
    <w:rsid w:val="001527A9"/>
    <w:rsid w:val="00156235"/>
    <w:rsid w:val="00156E90"/>
    <w:rsid w:val="0016058C"/>
    <w:rsid w:val="001610C3"/>
    <w:rsid w:val="00161221"/>
    <w:rsid w:val="00162979"/>
    <w:rsid w:val="00165873"/>
    <w:rsid w:val="001660A5"/>
    <w:rsid w:val="001753A0"/>
    <w:rsid w:val="00175479"/>
    <w:rsid w:val="00175DCA"/>
    <w:rsid w:val="00176551"/>
    <w:rsid w:val="00176929"/>
    <w:rsid w:val="00177169"/>
    <w:rsid w:val="00177CF7"/>
    <w:rsid w:val="00177F84"/>
    <w:rsid w:val="001801AF"/>
    <w:rsid w:val="0018094D"/>
    <w:rsid w:val="00182AC5"/>
    <w:rsid w:val="00183EA5"/>
    <w:rsid w:val="00185DFF"/>
    <w:rsid w:val="00186185"/>
    <w:rsid w:val="00187614"/>
    <w:rsid w:val="00187D3D"/>
    <w:rsid w:val="00191092"/>
    <w:rsid w:val="00191A58"/>
    <w:rsid w:val="00191F23"/>
    <w:rsid w:val="001946F5"/>
    <w:rsid w:val="00195B1D"/>
    <w:rsid w:val="00195C5E"/>
    <w:rsid w:val="0019727F"/>
    <w:rsid w:val="001A2117"/>
    <w:rsid w:val="001A55A4"/>
    <w:rsid w:val="001A631B"/>
    <w:rsid w:val="001A6B1B"/>
    <w:rsid w:val="001A794A"/>
    <w:rsid w:val="001B00FF"/>
    <w:rsid w:val="001B04F2"/>
    <w:rsid w:val="001B3E17"/>
    <w:rsid w:val="001B556B"/>
    <w:rsid w:val="001B5B7C"/>
    <w:rsid w:val="001B5C45"/>
    <w:rsid w:val="001B6B17"/>
    <w:rsid w:val="001B7D32"/>
    <w:rsid w:val="001C081F"/>
    <w:rsid w:val="001C25ED"/>
    <w:rsid w:val="001C38D2"/>
    <w:rsid w:val="001C4F63"/>
    <w:rsid w:val="001C606D"/>
    <w:rsid w:val="001C69D9"/>
    <w:rsid w:val="001C6CC0"/>
    <w:rsid w:val="001D3545"/>
    <w:rsid w:val="001D4EE6"/>
    <w:rsid w:val="001D6EB1"/>
    <w:rsid w:val="001D75F9"/>
    <w:rsid w:val="001E12B1"/>
    <w:rsid w:val="001E1301"/>
    <w:rsid w:val="001E196D"/>
    <w:rsid w:val="001E241B"/>
    <w:rsid w:val="001E2744"/>
    <w:rsid w:val="001E3BCD"/>
    <w:rsid w:val="001E4A28"/>
    <w:rsid w:val="001E55F1"/>
    <w:rsid w:val="001E69D3"/>
    <w:rsid w:val="001E74CF"/>
    <w:rsid w:val="001F0DE5"/>
    <w:rsid w:val="001F461E"/>
    <w:rsid w:val="001F57F0"/>
    <w:rsid w:val="001F717D"/>
    <w:rsid w:val="00201490"/>
    <w:rsid w:val="00201632"/>
    <w:rsid w:val="00202345"/>
    <w:rsid w:val="00202862"/>
    <w:rsid w:val="00205B54"/>
    <w:rsid w:val="0020616C"/>
    <w:rsid w:val="0021204C"/>
    <w:rsid w:val="002134A7"/>
    <w:rsid w:val="002139B7"/>
    <w:rsid w:val="00217291"/>
    <w:rsid w:val="002201A8"/>
    <w:rsid w:val="00223E0F"/>
    <w:rsid w:val="002242FE"/>
    <w:rsid w:val="00226215"/>
    <w:rsid w:val="0023059E"/>
    <w:rsid w:val="00230924"/>
    <w:rsid w:val="002310A0"/>
    <w:rsid w:val="00231263"/>
    <w:rsid w:val="00231CE6"/>
    <w:rsid w:val="00231E04"/>
    <w:rsid w:val="00232D17"/>
    <w:rsid w:val="00233CF4"/>
    <w:rsid w:val="00234116"/>
    <w:rsid w:val="00234A40"/>
    <w:rsid w:val="002366C9"/>
    <w:rsid w:val="002379A2"/>
    <w:rsid w:val="002408F8"/>
    <w:rsid w:val="00240FB5"/>
    <w:rsid w:val="002421E9"/>
    <w:rsid w:val="00250D2D"/>
    <w:rsid w:val="00251BCD"/>
    <w:rsid w:val="00254431"/>
    <w:rsid w:val="002552A8"/>
    <w:rsid w:val="0025643C"/>
    <w:rsid w:val="00256A3F"/>
    <w:rsid w:val="00256F03"/>
    <w:rsid w:val="00260129"/>
    <w:rsid w:val="00261CE1"/>
    <w:rsid w:val="00263AE8"/>
    <w:rsid w:val="002653E6"/>
    <w:rsid w:val="00265552"/>
    <w:rsid w:val="00265949"/>
    <w:rsid w:val="00266EDE"/>
    <w:rsid w:val="002671BD"/>
    <w:rsid w:val="00272567"/>
    <w:rsid w:val="00273BCF"/>
    <w:rsid w:val="00275209"/>
    <w:rsid w:val="00275840"/>
    <w:rsid w:val="00275CB4"/>
    <w:rsid w:val="0027628C"/>
    <w:rsid w:val="00276863"/>
    <w:rsid w:val="002801A0"/>
    <w:rsid w:val="00282BD5"/>
    <w:rsid w:val="00282F60"/>
    <w:rsid w:val="00284985"/>
    <w:rsid w:val="00284CB9"/>
    <w:rsid w:val="00286696"/>
    <w:rsid w:val="00287276"/>
    <w:rsid w:val="002910C1"/>
    <w:rsid w:val="0029586E"/>
    <w:rsid w:val="00296642"/>
    <w:rsid w:val="0029753A"/>
    <w:rsid w:val="00297B96"/>
    <w:rsid w:val="002A1687"/>
    <w:rsid w:val="002A1E93"/>
    <w:rsid w:val="002A2289"/>
    <w:rsid w:val="002A2BF5"/>
    <w:rsid w:val="002A2C9E"/>
    <w:rsid w:val="002A2F01"/>
    <w:rsid w:val="002B0363"/>
    <w:rsid w:val="002B0EB4"/>
    <w:rsid w:val="002B2C59"/>
    <w:rsid w:val="002B5797"/>
    <w:rsid w:val="002B5F57"/>
    <w:rsid w:val="002B609C"/>
    <w:rsid w:val="002B74B6"/>
    <w:rsid w:val="002C03C8"/>
    <w:rsid w:val="002C0849"/>
    <w:rsid w:val="002C2408"/>
    <w:rsid w:val="002C5F0C"/>
    <w:rsid w:val="002C63C2"/>
    <w:rsid w:val="002C6FA9"/>
    <w:rsid w:val="002D210A"/>
    <w:rsid w:val="002D3D58"/>
    <w:rsid w:val="002D4812"/>
    <w:rsid w:val="002D7AF6"/>
    <w:rsid w:val="002E0410"/>
    <w:rsid w:val="002E3B36"/>
    <w:rsid w:val="002E526A"/>
    <w:rsid w:val="002E6CB3"/>
    <w:rsid w:val="002F0486"/>
    <w:rsid w:val="002F36DC"/>
    <w:rsid w:val="002F446D"/>
    <w:rsid w:val="002F4522"/>
    <w:rsid w:val="002F4881"/>
    <w:rsid w:val="002F4F23"/>
    <w:rsid w:val="002F7324"/>
    <w:rsid w:val="002F7C40"/>
    <w:rsid w:val="002F7D2E"/>
    <w:rsid w:val="00302FE0"/>
    <w:rsid w:val="00303CFE"/>
    <w:rsid w:val="00304CFD"/>
    <w:rsid w:val="00306034"/>
    <w:rsid w:val="0031044B"/>
    <w:rsid w:val="00310546"/>
    <w:rsid w:val="003117C9"/>
    <w:rsid w:val="003119C5"/>
    <w:rsid w:val="003121D3"/>
    <w:rsid w:val="0031366B"/>
    <w:rsid w:val="00314FC6"/>
    <w:rsid w:val="003207B2"/>
    <w:rsid w:val="00320E1B"/>
    <w:rsid w:val="00321382"/>
    <w:rsid w:val="00322501"/>
    <w:rsid w:val="003236F6"/>
    <w:rsid w:val="0032414A"/>
    <w:rsid w:val="003249A3"/>
    <w:rsid w:val="00324AD4"/>
    <w:rsid w:val="003304F6"/>
    <w:rsid w:val="00330BE1"/>
    <w:rsid w:val="0033131E"/>
    <w:rsid w:val="00332339"/>
    <w:rsid w:val="0033475D"/>
    <w:rsid w:val="00334F42"/>
    <w:rsid w:val="00335966"/>
    <w:rsid w:val="003364FA"/>
    <w:rsid w:val="00336593"/>
    <w:rsid w:val="00336784"/>
    <w:rsid w:val="00336DB0"/>
    <w:rsid w:val="0034183D"/>
    <w:rsid w:val="00342E19"/>
    <w:rsid w:val="00344260"/>
    <w:rsid w:val="00345F5D"/>
    <w:rsid w:val="003476CF"/>
    <w:rsid w:val="00347C04"/>
    <w:rsid w:val="00350472"/>
    <w:rsid w:val="00353D29"/>
    <w:rsid w:val="00361A97"/>
    <w:rsid w:val="00363EA0"/>
    <w:rsid w:val="00364C1E"/>
    <w:rsid w:val="00366908"/>
    <w:rsid w:val="0036782A"/>
    <w:rsid w:val="00370929"/>
    <w:rsid w:val="00371051"/>
    <w:rsid w:val="003741AA"/>
    <w:rsid w:val="003777C3"/>
    <w:rsid w:val="00377E7D"/>
    <w:rsid w:val="00380CF9"/>
    <w:rsid w:val="00381AD4"/>
    <w:rsid w:val="00381D4C"/>
    <w:rsid w:val="00381D69"/>
    <w:rsid w:val="00383E57"/>
    <w:rsid w:val="003915EE"/>
    <w:rsid w:val="00392EB7"/>
    <w:rsid w:val="003930E7"/>
    <w:rsid w:val="00395B6C"/>
    <w:rsid w:val="00395C96"/>
    <w:rsid w:val="003A0416"/>
    <w:rsid w:val="003A0825"/>
    <w:rsid w:val="003A10ED"/>
    <w:rsid w:val="003A1277"/>
    <w:rsid w:val="003A1ED3"/>
    <w:rsid w:val="003A7D16"/>
    <w:rsid w:val="003B0473"/>
    <w:rsid w:val="003B0C95"/>
    <w:rsid w:val="003B14BD"/>
    <w:rsid w:val="003B7F13"/>
    <w:rsid w:val="003C007A"/>
    <w:rsid w:val="003C179C"/>
    <w:rsid w:val="003C279C"/>
    <w:rsid w:val="003C2DA4"/>
    <w:rsid w:val="003C36B3"/>
    <w:rsid w:val="003C3D6B"/>
    <w:rsid w:val="003C585C"/>
    <w:rsid w:val="003C71D5"/>
    <w:rsid w:val="003D00BC"/>
    <w:rsid w:val="003D1D7D"/>
    <w:rsid w:val="003D4DF2"/>
    <w:rsid w:val="003E093F"/>
    <w:rsid w:val="003E2920"/>
    <w:rsid w:val="003E36A6"/>
    <w:rsid w:val="003E3A4B"/>
    <w:rsid w:val="003E4742"/>
    <w:rsid w:val="003E4A1B"/>
    <w:rsid w:val="003E5715"/>
    <w:rsid w:val="003E72D7"/>
    <w:rsid w:val="003F1AA7"/>
    <w:rsid w:val="003F1F59"/>
    <w:rsid w:val="0040217C"/>
    <w:rsid w:val="00402AC4"/>
    <w:rsid w:val="00402C83"/>
    <w:rsid w:val="00403A91"/>
    <w:rsid w:val="00403DAF"/>
    <w:rsid w:val="004064F8"/>
    <w:rsid w:val="004068A0"/>
    <w:rsid w:val="00406BBA"/>
    <w:rsid w:val="00407F6C"/>
    <w:rsid w:val="00411746"/>
    <w:rsid w:val="00411D18"/>
    <w:rsid w:val="004125A4"/>
    <w:rsid w:val="00413918"/>
    <w:rsid w:val="00413FD9"/>
    <w:rsid w:val="00416A92"/>
    <w:rsid w:val="004202A5"/>
    <w:rsid w:val="00420ADE"/>
    <w:rsid w:val="0042202E"/>
    <w:rsid w:val="0042313B"/>
    <w:rsid w:val="00425ED8"/>
    <w:rsid w:val="00426508"/>
    <w:rsid w:val="0042672C"/>
    <w:rsid w:val="00426BC0"/>
    <w:rsid w:val="0042790A"/>
    <w:rsid w:val="004314C9"/>
    <w:rsid w:val="00431A9E"/>
    <w:rsid w:val="004336B7"/>
    <w:rsid w:val="00433ADB"/>
    <w:rsid w:val="00433C22"/>
    <w:rsid w:val="00433D04"/>
    <w:rsid w:val="0043627E"/>
    <w:rsid w:val="00436B63"/>
    <w:rsid w:val="0044081A"/>
    <w:rsid w:val="00442E64"/>
    <w:rsid w:val="00444A1D"/>
    <w:rsid w:val="00444DDD"/>
    <w:rsid w:val="00445412"/>
    <w:rsid w:val="0044614C"/>
    <w:rsid w:val="00450242"/>
    <w:rsid w:val="00450F5C"/>
    <w:rsid w:val="004525E1"/>
    <w:rsid w:val="004555C5"/>
    <w:rsid w:val="00457FBF"/>
    <w:rsid w:val="004604A1"/>
    <w:rsid w:val="004609BD"/>
    <w:rsid w:val="00460FE3"/>
    <w:rsid w:val="00462371"/>
    <w:rsid w:val="00462421"/>
    <w:rsid w:val="004637B5"/>
    <w:rsid w:val="0046426B"/>
    <w:rsid w:val="004646E1"/>
    <w:rsid w:val="00466D23"/>
    <w:rsid w:val="0046734C"/>
    <w:rsid w:val="00472849"/>
    <w:rsid w:val="004737EE"/>
    <w:rsid w:val="00473BF2"/>
    <w:rsid w:val="00475042"/>
    <w:rsid w:val="00477581"/>
    <w:rsid w:val="004800AA"/>
    <w:rsid w:val="0048316B"/>
    <w:rsid w:val="00484171"/>
    <w:rsid w:val="004855B6"/>
    <w:rsid w:val="0048648D"/>
    <w:rsid w:val="0048737E"/>
    <w:rsid w:val="00490D29"/>
    <w:rsid w:val="00490E88"/>
    <w:rsid w:val="004944F2"/>
    <w:rsid w:val="004A0B8A"/>
    <w:rsid w:val="004A2BF5"/>
    <w:rsid w:val="004A2F68"/>
    <w:rsid w:val="004A4BAA"/>
    <w:rsid w:val="004A55E7"/>
    <w:rsid w:val="004A72B9"/>
    <w:rsid w:val="004A7AB5"/>
    <w:rsid w:val="004B0877"/>
    <w:rsid w:val="004B2D19"/>
    <w:rsid w:val="004C11C1"/>
    <w:rsid w:val="004C31FB"/>
    <w:rsid w:val="004C416B"/>
    <w:rsid w:val="004C671C"/>
    <w:rsid w:val="004C6BF1"/>
    <w:rsid w:val="004D03CE"/>
    <w:rsid w:val="004D3804"/>
    <w:rsid w:val="004D5690"/>
    <w:rsid w:val="004D711A"/>
    <w:rsid w:val="004D748C"/>
    <w:rsid w:val="004D7C49"/>
    <w:rsid w:val="004E1CED"/>
    <w:rsid w:val="004E2CD2"/>
    <w:rsid w:val="004E2EF6"/>
    <w:rsid w:val="004E53B7"/>
    <w:rsid w:val="004E628C"/>
    <w:rsid w:val="004E7F8C"/>
    <w:rsid w:val="004F28CB"/>
    <w:rsid w:val="004F3063"/>
    <w:rsid w:val="004F3C53"/>
    <w:rsid w:val="004F3F69"/>
    <w:rsid w:val="004F6CBD"/>
    <w:rsid w:val="004F75E7"/>
    <w:rsid w:val="00500945"/>
    <w:rsid w:val="00501ABA"/>
    <w:rsid w:val="00502A61"/>
    <w:rsid w:val="0050340B"/>
    <w:rsid w:val="00504393"/>
    <w:rsid w:val="00507309"/>
    <w:rsid w:val="0051002E"/>
    <w:rsid w:val="00510DE1"/>
    <w:rsid w:val="0051113F"/>
    <w:rsid w:val="005111BE"/>
    <w:rsid w:val="005154DD"/>
    <w:rsid w:val="00517196"/>
    <w:rsid w:val="00520D92"/>
    <w:rsid w:val="00521729"/>
    <w:rsid w:val="00521749"/>
    <w:rsid w:val="0052280A"/>
    <w:rsid w:val="00527FC2"/>
    <w:rsid w:val="0053095A"/>
    <w:rsid w:val="0053204B"/>
    <w:rsid w:val="00533376"/>
    <w:rsid w:val="00533599"/>
    <w:rsid w:val="00535953"/>
    <w:rsid w:val="0054061D"/>
    <w:rsid w:val="00541F4F"/>
    <w:rsid w:val="00544043"/>
    <w:rsid w:val="00544ACA"/>
    <w:rsid w:val="00544D67"/>
    <w:rsid w:val="0055261A"/>
    <w:rsid w:val="0055376C"/>
    <w:rsid w:val="00554BBE"/>
    <w:rsid w:val="00560604"/>
    <w:rsid w:val="0056186D"/>
    <w:rsid w:val="00562344"/>
    <w:rsid w:val="00563F04"/>
    <w:rsid w:val="00566BD5"/>
    <w:rsid w:val="00570B54"/>
    <w:rsid w:val="00571F4D"/>
    <w:rsid w:val="00572F55"/>
    <w:rsid w:val="00575F1F"/>
    <w:rsid w:val="00577212"/>
    <w:rsid w:val="005810FE"/>
    <w:rsid w:val="005816F5"/>
    <w:rsid w:val="005838E5"/>
    <w:rsid w:val="00584ADD"/>
    <w:rsid w:val="00585E48"/>
    <w:rsid w:val="0058690F"/>
    <w:rsid w:val="00586B12"/>
    <w:rsid w:val="00592CD3"/>
    <w:rsid w:val="0059569D"/>
    <w:rsid w:val="00596684"/>
    <w:rsid w:val="005A0B2C"/>
    <w:rsid w:val="005A0FB8"/>
    <w:rsid w:val="005A1441"/>
    <w:rsid w:val="005A1FB3"/>
    <w:rsid w:val="005A25E0"/>
    <w:rsid w:val="005A339D"/>
    <w:rsid w:val="005A3435"/>
    <w:rsid w:val="005A34BB"/>
    <w:rsid w:val="005A3B76"/>
    <w:rsid w:val="005B1894"/>
    <w:rsid w:val="005B2083"/>
    <w:rsid w:val="005B2393"/>
    <w:rsid w:val="005B254E"/>
    <w:rsid w:val="005B2696"/>
    <w:rsid w:val="005B2AD9"/>
    <w:rsid w:val="005B323B"/>
    <w:rsid w:val="005B36E1"/>
    <w:rsid w:val="005B3FB3"/>
    <w:rsid w:val="005B5BCB"/>
    <w:rsid w:val="005B687A"/>
    <w:rsid w:val="005B7758"/>
    <w:rsid w:val="005B7E14"/>
    <w:rsid w:val="005C01A7"/>
    <w:rsid w:val="005C1332"/>
    <w:rsid w:val="005C2915"/>
    <w:rsid w:val="005C73BB"/>
    <w:rsid w:val="005C7D69"/>
    <w:rsid w:val="005D02FF"/>
    <w:rsid w:val="005D1777"/>
    <w:rsid w:val="005D1E06"/>
    <w:rsid w:val="005D3228"/>
    <w:rsid w:val="005D36FE"/>
    <w:rsid w:val="005D45A6"/>
    <w:rsid w:val="005D5E20"/>
    <w:rsid w:val="005D6CA3"/>
    <w:rsid w:val="005E08E2"/>
    <w:rsid w:val="005E0F99"/>
    <w:rsid w:val="005E3904"/>
    <w:rsid w:val="005E4B63"/>
    <w:rsid w:val="005E5161"/>
    <w:rsid w:val="005E5741"/>
    <w:rsid w:val="005E79B6"/>
    <w:rsid w:val="005E7D07"/>
    <w:rsid w:val="005F0426"/>
    <w:rsid w:val="005F1AC7"/>
    <w:rsid w:val="005F2847"/>
    <w:rsid w:val="005F2B3D"/>
    <w:rsid w:val="005F4265"/>
    <w:rsid w:val="00600BF1"/>
    <w:rsid w:val="006012B9"/>
    <w:rsid w:val="00601A83"/>
    <w:rsid w:val="006031FD"/>
    <w:rsid w:val="00610AA6"/>
    <w:rsid w:val="00611A29"/>
    <w:rsid w:val="00611B4C"/>
    <w:rsid w:val="00611C6B"/>
    <w:rsid w:val="006131F8"/>
    <w:rsid w:val="00613300"/>
    <w:rsid w:val="0061424E"/>
    <w:rsid w:val="0061750E"/>
    <w:rsid w:val="00617F4D"/>
    <w:rsid w:val="00622BD3"/>
    <w:rsid w:val="00624ECA"/>
    <w:rsid w:val="006257B6"/>
    <w:rsid w:val="00626C2F"/>
    <w:rsid w:val="006303FA"/>
    <w:rsid w:val="00632726"/>
    <w:rsid w:val="006349DE"/>
    <w:rsid w:val="006350C2"/>
    <w:rsid w:val="0063550E"/>
    <w:rsid w:val="00637281"/>
    <w:rsid w:val="006402B2"/>
    <w:rsid w:val="006415EC"/>
    <w:rsid w:val="00644738"/>
    <w:rsid w:val="00644D27"/>
    <w:rsid w:val="00645743"/>
    <w:rsid w:val="0064729E"/>
    <w:rsid w:val="00651441"/>
    <w:rsid w:val="00654954"/>
    <w:rsid w:val="00655187"/>
    <w:rsid w:val="00660C39"/>
    <w:rsid w:val="006617DE"/>
    <w:rsid w:val="0066510D"/>
    <w:rsid w:val="006654C3"/>
    <w:rsid w:val="00666980"/>
    <w:rsid w:val="00667987"/>
    <w:rsid w:val="006708A3"/>
    <w:rsid w:val="00671B88"/>
    <w:rsid w:val="00672837"/>
    <w:rsid w:val="00676186"/>
    <w:rsid w:val="00676639"/>
    <w:rsid w:val="00677948"/>
    <w:rsid w:val="00677B00"/>
    <w:rsid w:val="006837D4"/>
    <w:rsid w:val="00685075"/>
    <w:rsid w:val="006863C2"/>
    <w:rsid w:val="00690DCE"/>
    <w:rsid w:val="00690ED0"/>
    <w:rsid w:val="0069267F"/>
    <w:rsid w:val="0069303D"/>
    <w:rsid w:val="00694B14"/>
    <w:rsid w:val="00694FA1"/>
    <w:rsid w:val="0069539D"/>
    <w:rsid w:val="00696B55"/>
    <w:rsid w:val="00697BD5"/>
    <w:rsid w:val="00697FF7"/>
    <w:rsid w:val="006A2267"/>
    <w:rsid w:val="006A27B6"/>
    <w:rsid w:val="006A3074"/>
    <w:rsid w:val="006A5E74"/>
    <w:rsid w:val="006A6657"/>
    <w:rsid w:val="006A75CE"/>
    <w:rsid w:val="006B033D"/>
    <w:rsid w:val="006B1913"/>
    <w:rsid w:val="006B24E9"/>
    <w:rsid w:val="006B57ED"/>
    <w:rsid w:val="006B5EF5"/>
    <w:rsid w:val="006B76AB"/>
    <w:rsid w:val="006B78C5"/>
    <w:rsid w:val="006C273B"/>
    <w:rsid w:val="006C31D5"/>
    <w:rsid w:val="006D021C"/>
    <w:rsid w:val="006D3A40"/>
    <w:rsid w:val="006D44FC"/>
    <w:rsid w:val="006D567D"/>
    <w:rsid w:val="006D5FCC"/>
    <w:rsid w:val="006E06DD"/>
    <w:rsid w:val="006E0D68"/>
    <w:rsid w:val="006E259A"/>
    <w:rsid w:val="006E2E2B"/>
    <w:rsid w:val="006E4800"/>
    <w:rsid w:val="006E4EDA"/>
    <w:rsid w:val="006E4F9D"/>
    <w:rsid w:val="006E5C51"/>
    <w:rsid w:val="006F4557"/>
    <w:rsid w:val="006F4820"/>
    <w:rsid w:val="006F5337"/>
    <w:rsid w:val="006F53C0"/>
    <w:rsid w:val="007004C2"/>
    <w:rsid w:val="00701EC4"/>
    <w:rsid w:val="00701FAD"/>
    <w:rsid w:val="00703763"/>
    <w:rsid w:val="00703E51"/>
    <w:rsid w:val="00704AF1"/>
    <w:rsid w:val="00705050"/>
    <w:rsid w:val="00707D11"/>
    <w:rsid w:val="00710046"/>
    <w:rsid w:val="00710B7E"/>
    <w:rsid w:val="00710F14"/>
    <w:rsid w:val="007113CA"/>
    <w:rsid w:val="00712529"/>
    <w:rsid w:val="0071298F"/>
    <w:rsid w:val="00712D98"/>
    <w:rsid w:val="00713A01"/>
    <w:rsid w:val="00715E8E"/>
    <w:rsid w:val="0071712E"/>
    <w:rsid w:val="00717649"/>
    <w:rsid w:val="00717917"/>
    <w:rsid w:val="0072081E"/>
    <w:rsid w:val="00720A6E"/>
    <w:rsid w:val="00721D96"/>
    <w:rsid w:val="00723A04"/>
    <w:rsid w:val="00724145"/>
    <w:rsid w:val="00725306"/>
    <w:rsid w:val="00726AFC"/>
    <w:rsid w:val="00735519"/>
    <w:rsid w:val="00736858"/>
    <w:rsid w:val="00737CFE"/>
    <w:rsid w:val="00737FB1"/>
    <w:rsid w:val="007408E4"/>
    <w:rsid w:val="00740A55"/>
    <w:rsid w:val="007411C8"/>
    <w:rsid w:val="00744B1E"/>
    <w:rsid w:val="00745348"/>
    <w:rsid w:val="007500C2"/>
    <w:rsid w:val="00750C07"/>
    <w:rsid w:val="00751040"/>
    <w:rsid w:val="00751544"/>
    <w:rsid w:val="007522E9"/>
    <w:rsid w:val="00753412"/>
    <w:rsid w:val="00753C65"/>
    <w:rsid w:val="00754004"/>
    <w:rsid w:val="00756F85"/>
    <w:rsid w:val="00757103"/>
    <w:rsid w:val="00760490"/>
    <w:rsid w:val="00760939"/>
    <w:rsid w:val="00760BE0"/>
    <w:rsid w:val="0076123E"/>
    <w:rsid w:val="007615BE"/>
    <w:rsid w:val="00762975"/>
    <w:rsid w:val="007633C6"/>
    <w:rsid w:val="00763EFA"/>
    <w:rsid w:val="00764CB6"/>
    <w:rsid w:val="00765DB0"/>
    <w:rsid w:val="0076644B"/>
    <w:rsid w:val="00766A50"/>
    <w:rsid w:val="00767B05"/>
    <w:rsid w:val="0077028B"/>
    <w:rsid w:val="00770A04"/>
    <w:rsid w:val="00771384"/>
    <w:rsid w:val="0077149E"/>
    <w:rsid w:val="00771AC1"/>
    <w:rsid w:val="00773F48"/>
    <w:rsid w:val="0077473E"/>
    <w:rsid w:val="00775D54"/>
    <w:rsid w:val="0077667F"/>
    <w:rsid w:val="00780ACD"/>
    <w:rsid w:val="007812F3"/>
    <w:rsid w:val="007851FB"/>
    <w:rsid w:val="00787BA5"/>
    <w:rsid w:val="00787BA7"/>
    <w:rsid w:val="007923FC"/>
    <w:rsid w:val="00796080"/>
    <w:rsid w:val="00796313"/>
    <w:rsid w:val="007965E1"/>
    <w:rsid w:val="00797C6C"/>
    <w:rsid w:val="007A29F3"/>
    <w:rsid w:val="007A3506"/>
    <w:rsid w:val="007A4602"/>
    <w:rsid w:val="007A6208"/>
    <w:rsid w:val="007A7D81"/>
    <w:rsid w:val="007B0C3D"/>
    <w:rsid w:val="007B1082"/>
    <w:rsid w:val="007B3D63"/>
    <w:rsid w:val="007B7459"/>
    <w:rsid w:val="007B7E0E"/>
    <w:rsid w:val="007C0D8B"/>
    <w:rsid w:val="007D0D3B"/>
    <w:rsid w:val="007D1DD8"/>
    <w:rsid w:val="007D1E60"/>
    <w:rsid w:val="007D33E5"/>
    <w:rsid w:val="007D36B4"/>
    <w:rsid w:val="007D3A38"/>
    <w:rsid w:val="007E0012"/>
    <w:rsid w:val="007E040B"/>
    <w:rsid w:val="007E04F5"/>
    <w:rsid w:val="007E0554"/>
    <w:rsid w:val="007E1CD6"/>
    <w:rsid w:val="007E2886"/>
    <w:rsid w:val="007E3291"/>
    <w:rsid w:val="007E5C85"/>
    <w:rsid w:val="007E666D"/>
    <w:rsid w:val="007F0AA5"/>
    <w:rsid w:val="007F0D3B"/>
    <w:rsid w:val="007F26F0"/>
    <w:rsid w:val="007F2966"/>
    <w:rsid w:val="007F3763"/>
    <w:rsid w:val="007F4C87"/>
    <w:rsid w:val="007F662F"/>
    <w:rsid w:val="007F69E7"/>
    <w:rsid w:val="007F6EEB"/>
    <w:rsid w:val="007F7EBD"/>
    <w:rsid w:val="008010F8"/>
    <w:rsid w:val="00804097"/>
    <w:rsid w:val="008064F2"/>
    <w:rsid w:val="00806C6D"/>
    <w:rsid w:val="00806EFA"/>
    <w:rsid w:val="00810599"/>
    <w:rsid w:val="00811624"/>
    <w:rsid w:val="00812E4B"/>
    <w:rsid w:val="00813CCE"/>
    <w:rsid w:val="008145A6"/>
    <w:rsid w:val="008150D2"/>
    <w:rsid w:val="00817ABB"/>
    <w:rsid w:val="0082110A"/>
    <w:rsid w:val="0082114C"/>
    <w:rsid w:val="008225D4"/>
    <w:rsid w:val="008233C2"/>
    <w:rsid w:val="008254BD"/>
    <w:rsid w:val="00827545"/>
    <w:rsid w:val="0082766C"/>
    <w:rsid w:val="00827AED"/>
    <w:rsid w:val="008301AF"/>
    <w:rsid w:val="0083276C"/>
    <w:rsid w:val="0083367A"/>
    <w:rsid w:val="00834C3F"/>
    <w:rsid w:val="0083714D"/>
    <w:rsid w:val="00837E53"/>
    <w:rsid w:val="00840CCE"/>
    <w:rsid w:val="00843AA2"/>
    <w:rsid w:val="00845220"/>
    <w:rsid w:val="008465FB"/>
    <w:rsid w:val="00850EB5"/>
    <w:rsid w:val="00852D7F"/>
    <w:rsid w:val="00853667"/>
    <w:rsid w:val="00854BDA"/>
    <w:rsid w:val="00855E89"/>
    <w:rsid w:val="00857E29"/>
    <w:rsid w:val="00861CE4"/>
    <w:rsid w:val="00863A4B"/>
    <w:rsid w:val="008643F5"/>
    <w:rsid w:val="008671A3"/>
    <w:rsid w:val="00867D74"/>
    <w:rsid w:val="008725CF"/>
    <w:rsid w:val="00873C98"/>
    <w:rsid w:val="008747F7"/>
    <w:rsid w:val="008763DA"/>
    <w:rsid w:val="00876560"/>
    <w:rsid w:val="00876688"/>
    <w:rsid w:val="00876C2F"/>
    <w:rsid w:val="00877E80"/>
    <w:rsid w:val="008801C0"/>
    <w:rsid w:val="00880537"/>
    <w:rsid w:val="00881EDC"/>
    <w:rsid w:val="00882ADF"/>
    <w:rsid w:val="008844C8"/>
    <w:rsid w:val="00884A9B"/>
    <w:rsid w:val="00885BD4"/>
    <w:rsid w:val="00885FAE"/>
    <w:rsid w:val="00886A88"/>
    <w:rsid w:val="0089017B"/>
    <w:rsid w:val="00891CED"/>
    <w:rsid w:val="0089295B"/>
    <w:rsid w:val="00892BCF"/>
    <w:rsid w:val="0089326E"/>
    <w:rsid w:val="00897A99"/>
    <w:rsid w:val="008A0196"/>
    <w:rsid w:val="008A0DE3"/>
    <w:rsid w:val="008A15D0"/>
    <w:rsid w:val="008A2FB5"/>
    <w:rsid w:val="008A4937"/>
    <w:rsid w:val="008A51EE"/>
    <w:rsid w:val="008A54B2"/>
    <w:rsid w:val="008A5C51"/>
    <w:rsid w:val="008A7B9F"/>
    <w:rsid w:val="008B184B"/>
    <w:rsid w:val="008B22EF"/>
    <w:rsid w:val="008B398F"/>
    <w:rsid w:val="008C1DB6"/>
    <w:rsid w:val="008C26CF"/>
    <w:rsid w:val="008C5773"/>
    <w:rsid w:val="008C68F8"/>
    <w:rsid w:val="008D05AB"/>
    <w:rsid w:val="008D10A6"/>
    <w:rsid w:val="008D19A9"/>
    <w:rsid w:val="008D1BBC"/>
    <w:rsid w:val="008D711E"/>
    <w:rsid w:val="008D73F6"/>
    <w:rsid w:val="008D7F92"/>
    <w:rsid w:val="008E62DC"/>
    <w:rsid w:val="008E683C"/>
    <w:rsid w:val="008F044A"/>
    <w:rsid w:val="008F1B2B"/>
    <w:rsid w:val="008F29D7"/>
    <w:rsid w:val="008F3AC3"/>
    <w:rsid w:val="009006DA"/>
    <w:rsid w:val="00901AC2"/>
    <w:rsid w:val="00902420"/>
    <w:rsid w:val="009028BF"/>
    <w:rsid w:val="00902990"/>
    <w:rsid w:val="00902AAF"/>
    <w:rsid w:val="00904A11"/>
    <w:rsid w:val="00906C78"/>
    <w:rsid w:val="00907D9D"/>
    <w:rsid w:val="0091410C"/>
    <w:rsid w:val="009150F6"/>
    <w:rsid w:val="009169D3"/>
    <w:rsid w:val="00916C40"/>
    <w:rsid w:val="009204BD"/>
    <w:rsid w:val="009205E2"/>
    <w:rsid w:val="00920A5B"/>
    <w:rsid w:val="00924E5C"/>
    <w:rsid w:val="009252A3"/>
    <w:rsid w:val="00925B27"/>
    <w:rsid w:val="0092649C"/>
    <w:rsid w:val="00926DB6"/>
    <w:rsid w:val="0093034C"/>
    <w:rsid w:val="00931D0B"/>
    <w:rsid w:val="009328DA"/>
    <w:rsid w:val="009362E3"/>
    <w:rsid w:val="00937752"/>
    <w:rsid w:val="009428FE"/>
    <w:rsid w:val="009431FD"/>
    <w:rsid w:val="0094481A"/>
    <w:rsid w:val="00945D4C"/>
    <w:rsid w:val="00946354"/>
    <w:rsid w:val="00946698"/>
    <w:rsid w:val="0094793A"/>
    <w:rsid w:val="009520CF"/>
    <w:rsid w:val="00952E17"/>
    <w:rsid w:val="009533ED"/>
    <w:rsid w:val="00954508"/>
    <w:rsid w:val="00954BB3"/>
    <w:rsid w:val="00954DBC"/>
    <w:rsid w:val="0095747B"/>
    <w:rsid w:val="00961A63"/>
    <w:rsid w:val="00966240"/>
    <w:rsid w:val="00966DDC"/>
    <w:rsid w:val="00967869"/>
    <w:rsid w:val="00971AFF"/>
    <w:rsid w:val="00971FAC"/>
    <w:rsid w:val="00973ACA"/>
    <w:rsid w:val="00974E1B"/>
    <w:rsid w:val="0097518C"/>
    <w:rsid w:val="0097596E"/>
    <w:rsid w:val="0097680C"/>
    <w:rsid w:val="009812BE"/>
    <w:rsid w:val="00982023"/>
    <w:rsid w:val="00983F68"/>
    <w:rsid w:val="009865E0"/>
    <w:rsid w:val="00986AE3"/>
    <w:rsid w:val="00986DB6"/>
    <w:rsid w:val="00987230"/>
    <w:rsid w:val="00993534"/>
    <w:rsid w:val="0099391C"/>
    <w:rsid w:val="00994053"/>
    <w:rsid w:val="009952E6"/>
    <w:rsid w:val="00995A82"/>
    <w:rsid w:val="00996022"/>
    <w:rsid w:val="009968E0"/>
    <w:rsid w:val="00996B40"/>
    <w:rsid w:val="009A0103"/>
    <w:rsid w:val="009A06B6"/>
    <w:rsid w:val="009A2256"/>
    <w:rsid w:val="009A35DC"/>
    <w:rsid w:val="009A51BE"/>
    <w:rsid w:val="009A549A"/>
    <w:rsid w:val="009A5ED4"/>
    <w:rsid w:val="009B0050"/>
    <w:rsid w:val="009B01D1"/>
    <w:rsid w:val="009B08D4"/>
    <w:rsid w:val="009B0A32"/>
    <w:rsid w:val="009B3018"/>
    <w:rsid w:val="009B50B6"/>
    <w:rsid w:val="009B5AE3"/>
    <w:rsid w:val="009B6F22"/>
    <w:rsid w:val="009C045D"/>
    <w:rsid w:val="009C2219"/>
    <w:rsid w:val="009C36BB"/>
    <w:rsid w:val="009C4D54"/>
    <w:rsid w:val="009C5BEB"/>
    <w:rsid w:val="009C692C"/>
    <w:rsid w:val="009D0F5A"/>
    <w:rsid w:val="009D240B"/>
    <w:rsid w:val="009D27A6"/>
    <w:rsid w:val="009D3331"/>
    <w:rsid w:val="009D4702"/>
    <w:rsid w:val="009D4D90"/>
    <w:rsid w:val="009D5970"/>
    <w:rsid w:val="009D62A4"/>
    <w:rsid w:val="009D6D28"/>
    <w:rsid w:val="009E0D0F"/>
    <w:rsid w:val="009E2158"/>
    <w:rsid w:val="009E3D9D"/>
    <w:rsid w:val="009E4000"/>
    <w:rsid w:val="009E4636"/>
    <w:rsid w:val="009E5943"/>
    <w:rsid w:val="009E630C"/>
    <w:rsid w:val="009E68D5"/>
    <w:rsid w:val="009E7DB3"/>
    <w:rsid w:val="009F0102"/>
    <w:rsid w:val="009F16D5"/>
    <w:rsid w:val="009F1FA1"/>
    <w:rsid w:val="009F28D9"/>
    <w:rsid w:val="009F462C"/>
    <w:rsid w:val="009F5589"/>
    <w:rsid w:val="009F6985"/>
    <w:rsid w:val="009F70B5"/>
    <w:rsid w:val="009F7F1E"/>
    <w:rsid w:val="00A000B9"/>
    <w:rsid w:val="00A005F1"/>
    <w:rsid w:val="00A022C5"/>
    <w:rsid w:val="00A0315D"/>
    <w:rsid w:val="00A03AB7"/>
    <w:rsid w:val="00A047C9"/>
    <w:rsid w:val="00A04D14"/>
    <w:rsid w:val="00A05274"/>
    <w:rsid w:val="00A054AE"/>
    <w:rsid w:val="00A05A43"/>
    <w:rsid w:val="00A06FC9"/>
    <w:rsid w:val="00A11310"/>
    <w:rsid w:val="00A11537"/>
    <w:rsid w:val="00A11E5D"/>
    <w:rsid w:val="00A13B5F"/>
    <w:rsid w:val="00A1441E"/>
    <w:rsid w:val="00A14C9E"/>
    <w:rsid w:val="00A23C15"/>
    <w:rsid w:val="00A251DD"/>
    <w:rsid w:val="00A32ED1"/>
    <w:rsid w:val="00A3365F"/>
    <w:rsid w:val="00A4275C"/>
    <w:rsid w:val="00A440CE"/>
    <w:rsid w:val="00A5054E"/>
    <w:rsid w:val="00A50EA8"/>
    <w:rsid w:val="00A5210C"/>
    <w:rsid w:val="00A523F0"/>
    <w:rsid w:val="00A529A8"/>
    <w:rsid w:val="00A53400"/>
    <w:rsid w:val="00A5511A"/>
    <w:rsid w:val="00A56169"/>
    <w:rsid w:val="00A6182C"/>
    <w:rsid w:val="00A627F2"/>
    <w:rsid w:val="00A62F0B"/>
    <w:rsid w:val="00A639B1"/>
    <w:rsid w:val="00A6519E"/>
    <w:rsid w:val="00A760A2"/>
    <w:rsid w:val="00A80E45"/>
    <w:rsid w:val="00A84817"/>
    <w:rsid w:val="00A8555D"/>
    <w:rsid w:val="00A86692"/>
    <w:rsid w:val="00A86CBD"/>
    <w:rsid w:val="00A90F3C"/>
    <w:rsid w:val="00A96F47"/>
    <w:rsid w:val="00A97D7C"/>
    <w:rsid w:val="00AA0246"/>
    <w:rsid w:val="00AA2545"/>
    <w:rsid w:val="00AA3084"/>
    <w:rsid w:val="00AA3178"/>
    <w:rsid w:val="00AA672A"/>
    <w:rsid w:val="00AA7F57"/>
    <w:rsid w:val="00AB11C7"/>
    <w:rsid w:val="00AB2388"/>
    <w:rsid w:val="00AB2CAC"/>
    <w:rsid w:val="00AB45D9"/>
    <w:rsid w:val="00AB579F"/>
    <w:rsid w:val="00AB731E"/>
    <w:rsid w:val="00AC0E3B"/>
    <w:rsid w:val="00AC14B1"/>
    <w:rsid w:val="00AC3F63"/>
    <w:rsid w:val="00AC3FAE"/>
    <w:rsid w:val="00AD2BC4"/>
    <w:rsid w:val="00AD52F0"/>
    <w:rsid w:val="00AE4485"/>
    <w:rsid w:val="00AE4B16"/>
    <w:rsid w:val="00AE59F3"/>
    <w:rsid w:val="00AF1884"/>
    <w:rsid w:val="00AF47D0"/>
    <w:rsid w:val="00AF7064"/>
    <w:rsid w:val="00B02133"/>
    <w:rsid w:val="00B0415B"/>
    <w:rsid w:val="00B053B4"/>
    <w:rsid w:val="00B0599F"/>
    <w:rsid w:val="00B06723"/>
    <w:rsid w:val="00B07374"/>
    <w:rsid w:val="00B10736"/>
    <w:rsid w:val="00B14FBF"/>
    <w:rsid w:val="00B15432"/>
    <w:rsid w:val="00B160C7"/>
    <w:rsid w:val="00B16B27"/>
    <w:rsid w:val="00B16E8F"/>
    <w:rsid w:val="00B17501"/>
    <w:rsid w:val="00B20FEC"/>
    <w:rsid w:val="00B21731"/>
    <w:rsid w:val="00B220AC"/>
    <w:rsid w:val="00B23C13"/>
    <w:rsid w:val="00B23D3F"/>
    <w:rsid w:val="00B241E9"/>
    <w:rsid w:val="00B24AF6"/>
    <w:rsid w:val="00B2505A"/>
    <w:rsid w:val="00B30D78"/>
    <w:rsid w:val="00B32B5C"/>
    <w:rsid w:val="00B34568"/>
    <w:rsid w:val="00B365E8"/>
    <w:rsid w:val="00B37E67"/>
    <w:rsid w:val="00B406AE"/>
    <w:rsid w:val="00B40F5E"/>
    <w:rsid w:val="00B4185E"/>
    <w:rsid w:val="00B42381"/>
    <w:rsid w:val="00B42A77"/>
    <w:rsid w:val="00B44518"/>
    <w:rsid w:val="00B44A0A"/>
    <w:rsid w:val="00B52321"/>
    <w:rsid w:val="00B52BE1"/>
    <w:rsid w:val="00B555D1"/>
    <w:rsid w:val="00B559DF"/>
    <w:rsid w:val="00B56324"/>
    <w:rsid w:val="00B571FE"/>
    <w:rsid w:val="00B57CB0"/>
    <w:rsid w:val="00B6025C"/>
    <w:rsid w:val="00B604D6"/>
    <w:rsid w:val="00B60F4C"/>
    <w:rsid w:val="00B618BF"/>
    <w:rsid w:val="00B61999"/>
    <w:rsid w:val="00B66633"/>
    <w:rsid w:val="00B6700D"/>
    <w:rsid w:val="00B71909"/>
    <w:rsid w:val="00B721D5"/>
    <w:rsid w:val="00B72601"/>
    <w:rsid w:val="00B72B18"/>
    <w:rsid w:val="00B72B46"/>
    <w:rsid w:val="00B73D9B"/>
    <w:rsid w:val="00B74EFD"/>
    <w:rsid w:val="00B75CFB"/>
    <w:rsid w:val="00B76D73"/>
    <w:rsid w:val="00B80E9B"/>
    <w:rsid w:val="00B81849"/>
    <w:rsid w:val="00B81D92"/>
    <w:rsid w:val="00B8246F"/>
    <w:rsid w:val="00B8259D"/>
    <w:rsid w:val="00B85C70"/>
    <w:rsid w:val="00B86425"/>
    <w:rsid w:val="00B86B35"/>
    <w:rsid w:val="00B86D74"/>
    <w:rsid w:val="00B879B2"/>
    <w:rsid w:val="00B9135C"/>
    <w:rsid w:val="00B92E92"/>
    <w:rsid w:val="00B94682"/>
    <w:rsid w:val="00B94D1A"/>
    <w:rsid w:val="00B956CD"/>
    <w:rsid w:val="00B978B8"/>
    <w:rsid w:val="00BA02FA"/>
    <w:rsid w:val="00BA3A89"/>
    <w:rsid w:val="00BA4B7A"/>
    <w:rsid w:val="00BA579D"/>
    <w:rsid w:val="00BB2C4E"/>
    <w:rsid w:val="00BB311E"/>
    <w:rsid w:val="00BB318F"/>
    <w:rsid w:val="00BB363E"/>
    <w:rsid w:val="00BB3D1C"/>
    <w:rsid w:val="00BB6C11"/>
    <w:rsid w:val="00BC1AC2"/>
    <w:rsid w:val="00BC1D68"/>
    <w:rsid w:val="00BC2E80"/>
    <w:rsid w:val="00BC6748"/>
    <w:rsid w:val="00BD0201"/>
    <w:rsid w:val="00BD0772"/>
    <w:rsid w:val="00BD319C"/>
    <w:rsid w:val="00BD3950"/>
    <w:rsid w:val="00BD4A7E"/>
    <w:rsid w:val="00BD5816"/>
    <w:rsid w:val="00BD76E5"/>
    <w:rsid w:val="00BE047E"/>
    <w:rsid w:val="00BE1783"/>
    <w:rsid w:val="00BE3DC7"/>
    <w:rsid w:val="00BE3E00"/>
    <w:rsid w:val="00BF0EC4"/>
    <w:rsid w:val="00BF639A"/>
    <w:rsid w:val="00BF77A5"/>
    <w:rsid w:val="00BF7EE9"/>
    <w:rsid w:val="00C00BD6"/>
    <w:rsid w:val="00C01160"/>
    <w:rsid w:val="00C018BD"/>
    <w:rsid w:val="00C01CC3"/>
    <w:rsid w:val="00C03573"/>
    <w:rsid w:val="00C058BF"/>
    <w:rsid w:val="00C132E8"/>
    <w:rsid w:val="00C14DBF"/>
    <w:rsid w:val="00C174BE"/>
    <w:rsid w:val="00C2040A"/>
    <w:rsid w:val="00C20604"/>
    <w:rsid w:val="00C24261"/>
    <w:rsid w:val="00C26238"/>
    <w:rsid w:val="00C268E2"/>
    <w:rsid w:val="00C26F9B"/>
    <w:rsid w:val="00C27E2B"/>
    <w:rsid w:val="00C3111E"/>
    <w:rsid w:val="00C3201A"/>
    <w:rsid w:val="00C3254A"/>
    <w:rsid w:val="00C3346B"/>
    <w:rsid w:val="00C339FA"/>
    <w:rsid w:val="00C415AA"/>
    <w:rsid w:val="00C42F9E"/>
    <w:rsid w:val="00C4327C"/>
    <w:rsid w:val="00C43AC3"/>
    <w:rsid w:val="00C4476B"/>
    <w:rsid w:val="00C45DA9"/>
    <w:rsid w:val="00C46343"/>
    <w:rsid w:val="00C5257E"/>
    <w:rsid w:val="00C52D1D"/>
    <w:rsid w:val="00C6061E"/>
    <w:rsid w:val="00C61118"/>
    <w:rsid w:val="00C62F4B"/>
    <w:rsid w:val="00C703DD"/>
    <w:rsid w:val="00C72AAD"/>
    <w:rsid w:val="00C72FDD"/>
    <w:rsid w:val="00C735A8"/>
    <w:rsid w:val="00C73841"/>
    <w:rsid w:val="00C75F35"/>
    <w:rsid w:val="00C773F4"/>
    <w:rsid w:val="00C80960"/>
    <w:rsid w:val="00C8339E"/>
    <w:rsid w:val="00C840D3"/>
    <w:rsid w:val="00C87952"/>
    <w:rsid w:val="00C90A57"/>
    <w:rsid w:val="00C920E5"/>
    <w:rsid w:val="00C93459"/>
    <w:rsid w:val="00C93861"/>
    <w:rsid w:val="00C93F26"/>
    <w:rsid w:val="00C94588"/>
    <w:rsid w:val="00C947DB"/>
    <w:rsid w:val="00CA04EE"/>
    <w:rsid w:val="00CA226D"/>
    <w:rsid w:val="00CA2C1A"/>
    <w:rsid w:val="00CA37CD"/>
    <w:rsid w:val="00CA3DB7"/>
    <w:rsid w:val="00CA4393"/>
    <w:rsid w:val="00CA585E"/>
    <w:rsid w:val="00CA5933"/>
    <w:rsid w:val="00CA7747"/>
    <w:rsid w:val="00CB040B"/>
    <w:rsid w:val="00CB14F6"/>
    <w:rsid w:val="00CB454D"/>
    <w:rsid w:val="00CB4798"/>
    <w:rsid w:val="00CB7E3F"/>
    <w:rsid w:val="00CC3888"/>
    <w:rsid w:val="00CC3FA6"/>
    <w:rsid w:val="00CC5C82"/>
    <w:rsid w:val="00CC6B76"/>
    <w:rsid w:val="00CC76E0"/>
    <w:rsid w:val="00CD1C73"/>
    <w:rsid w:val="00CD3ABC"/>
    <w:rsid w:val="00CD5E84"/>
    <w:rsid w:val="00CD7AE5"/>
    <w:rsid w:val="00CE09C8"/>
    <w:rsid w:val="00CE2311"/>
    <w:rsid w:val="00CF03E8"/>
    <w:rsid w:val="00CF2E96"/>
    <w:rsid w:val="00CF4C4D"/>
    <w:rsid w:val="00CF7D0E"/>
    <w:rsid w:val="00D00D52"/>
    <w:rsid w:val="00D02774"/>
    <w:rsid w:val="00D03EB9"/>
    <w:rsid w:val="00D04030"/>
    <w:rsid w:val="00D045A6"/>
    <w:rsid w:val="00D04BF9"/>
    <w:rsid w:val="00D05ABA"/>
    <w:rsid w:val="00D05CC4"/>
    <w:rsid w:val="00D05DFE"/>
    <w:rsid w:val="00D06900"/>
    <w:rsid w:val="00D06E45"/>
    <w:rsid w:val="00D105C1"/>
    <w:rsid w:val="00D12C29"/>
    <w:rsid w:val="00D1388D"/>
    <w:rsid w:val="00D15C42"/>
    <w:rsid w:val="00D16293"/>
    <w:rsid w:val="00D20B77"/>
    <w:rsid w:val="00D21379"/>
    <w:rsid w:val="00D21AD5"/>
    <w:rsid w:val="00D21C89"/>
    <w:rsid w:val="00D23022"/>
    <w:rsid w:val="00D23763"/>
    <w:rsid w:val="00D23B24"/>
    <w:rsid w:val="00D25A33"/>
    <w:rsid w:val="00D266A9"/>
    <w:rsid w:val="00D2728F"/>
    <w:rsid w:val="00D278D8"/>
    <w:rsid w:val="00D324C9"/>
    <w:rsid w:val="00D33BEC"/>
    <w:rsid w:val="00D346BB"/>
    <w:rsid w:val="00D35009"/>
    <w:rsid w:val="00D37C94"/>
    <w:rsid w:val="00D4166F"/>
    <w:rsid w:val="00D418B7"/>
    <w:rsid w:val="00D4233F"/>
    <w:rsid w:val="00D43014"/>
    <w:rsid w:val="00D44110"/>
    <w:rsid w:val="00D444E5"/>
    <w:rsid w:val="00D44A89"/>
    <w:rsid w:val="00D4588C"/>
    <w:rsid w:val="00D45C14"/>
    <w:rsid w:val="00D46C92"/>
    <w:rsid w:val="00D4725F"/>
    <w:rsid w:val="00D51794"/>
    <w:rsid w:val="00D5319A"/>
    <w:rsid w:val="00D54720"/>
    <w:rsid w:val="00D549A3"/>
    <w:rsid w:val="00D57843"/>
    <w:rsid w:val="00D6114C"/>
    <w:rsid w:val="00D63A0E"/>
    <w:rsid w:val="00D72299"/>
    <w:rsid w:val="00D728A0"/>
    <w:rsid w:val="00D729CD"/>
    <w:rsid w:val="00D734F3"/>
    <w:rsid w:val="00D737BB"/>
    <w:rsid w:val="00D73B97"/>
    <w:rsid w:val="00D75487"/>
    <w:rsid w:val="00D75E16"/>
    <w:rsid w:val="00D76091"/>
    <w:rsid w:val="00D81879"/>
    <w:rsid w:val="00D832F7"/>
    <w:rsid w:val="00D855C0"/>
    <w:rsid w:val="00D86911"/>
    <w:rsid w:val="00D8732A"/>
    <w:rsid w:val="00D87B78"/>
    <w:rsid w:val="00D93CC0"/>
    <w:rsid w:val="00DA11B4"/>
    <w:rsid w:val="00DA20A3"/>
    <w:rsid w:val="00DA3986"/>
    <w:rsid w:val="00DA5C5F"/>
    <w:rsid w:val="00DA7D44"/>
    <w:rsid w:val="00DB5EA7"/>
    <w:rsid w:val="00DB685A"/>
    <w:rsid w:val="00DB73B0"/>
    <w:rsid w:val="00DC31F1"/>
    <w:rsid w:val="00DC3564"/>
    <w:rsid w:val="00DC4379"/>
    <w:rsid w:val="00DC4430"/>
    <w:rsid w:val="00DC4A99"/>
    <w:rsid w:val="00DD04B0"/>
    <w:rsid w:val="00DD19AA"/>
    <w:rsid w:val="00DD1B40"/>
    <w:rsid w:val="00DD2748"/>
    <w:rsid w:val="00DD3ED3"/>
    <w:rsid w:val="00DD3F55"/>
    <w:rsid w:val="00DD55A8"/>
    <w:rsid w:val="00DD6D4B"/>
    <w:rsid w:val="00DE23AD"/>
    <w:rsid w:val="00DE562A"/>
    <w:rsid w:val="00DE780C"/>
    <w:rsid w:val="00DF1A4D"/>
    <w:rsid w:val="00DF25D4"/>
    <w:rsid w:val="00DF25DC"/>
    <w:rsid w:val="00DF3057"/>
    <w:rsid w:val="00DF34BB"/>
    <w:rsid w:val="00DF3FB0"/>
    <w:rsid w:val="00DF4902"/>
    <w:rsid w:val="00DF50AD"/>
    <w:rsid w:val="00DF5B46"/>
    <w:rsid w:val="00DF6687"/>
    <w:rsid w:val="00DF7B7A"/>
    <w:rsid w:val="00E01BE0"/>
    <w:rsid w:val="00E025CD"/>
    <w:rsid w:val="00E03197"/>
    <w:rsid w:val="00E06657"/>
    <w:rsid w:val="00E12AF4"/>
    <w:rsid w:val="00E20FF4"/>
    <w:rsid w:val="00E23C8D"/>
    <w:rsid w:val="00E26A97"/>
    <w:rsid w:val="00E3005A"/>
    <w:rsid w:val="00E3315A"/>
    <w:rsid w:val="00E34043"/>
    <w:rsid w:val="00E35BFD"/>
    <w:rsid w:val="00E35D0D"/>
    <w:rsid w:val="00E4210A"/>
    <w:rsid w:val="00E43F54"/>
    <w:rsid w:val="00E442DF"/>
    <w:rsid w:val="00E4555D"/>
    <w:rsid w:val="00E45A63"/>
    <w:rsid w:val="00E55DC9"/>
    <w:rsid w:val="00E57965"/>
    <w:rsid w:val="00E57BE2"/>
    <w:rsid w:val="00E600E6"/>
    <w:rsid w:val="00E602CA"/>
    <w:rsid w:val="00E61C26"/>
    <w:rsid w:val="00E62A4B"/>
    <w:rsid w:val="00E62B03"/>
    <w:rsid w:val="00E633C6"/>
    <w:rsid w:val="00E66E9C"/>
    <w:rsid w:val="00E71C03"/>
    <w:rsid w:val="00E7300F"/>
    <w:rsid w:val="00E75742"/>
    <w:rsid w:val="00E7654A"/>
    <w:rsid w:val="00E76859"/>
    <w:rsid w:val="00E80259"/>
    <w:rsid w:val="00E81A82"/>
    <w:rsid w:val="00E835E2"/>
    <w:rsid w:val="00E848C0"/>
    <w:rsid w:val="00E84B94"/>
    <w:rsid w:val="00E869C1"/>
    <w:rsid w:val="00E86F54"/>
    <w:rsid w:val="00E873B4"/>
    <w:rsid w:val="00E90643"/>
    <w:rsid w:val="00E912C6"/>
    <w:rsid w:val="00E92978"/>
    <w:rsid w:val="00E95701"/>
    <w:rsid w:val="00E970C5"/>
    <w:rsid w:val="00EA0521"/>
    <w:rsid w:val="00EA0EDB"/>
    <w:rsid w:val="00EA180F"/>
    <w:rsid w:val="00EA1BEE"/>
    <w:rsid w:val="00EA2D0A"/>
    <w:rsid w:val="00EA3677"/>
    <w:rsid w:val="00EA3979"/>
    <w:rsid w:val="00EA3A78"/>
    <w:rsid w:val="00EA4AA4"/>
    <w:rsid w:val="00EA6B13"/>
    <w:rsid w:val="00EA6E52"/>
    <w:rsid w:val="00EB01C1"/>
    <w:rsid w:val="00EB4397"/>
    <w:rsid w:val="00EB46A0"/>
    <w:rsid w:val="00EB4CFA"/>
    <w:rsid w:val="00EB5F06"/>
    <w:rsid w:val="00EB6AA7"/>
    <w:rsid w:val="00EB7155"/>
    <w:rsid w:val="00EB7CEA"/>
    <w:rsid w:val="00EC050B"/>
    <w:rsid w:val="00EC11EA"/>
    <w:rsid w:val="00EC76DE"/>
    <w:rsid w:val="00ED4CD4"/>
    <w:rsid w:val="00ED57E9"/>
    <w:rsid w:val="00EE196F"/>
    <w:rsid w:val="00EE1D57"/>
    <w:rsid w:val="00EE27AC"/>
    <w:rsid w:val="00EE37C6"/>
    <w:rsid w:val="00EE3EEF"/>
    <w:rsid w:val="00EE5CFF"/>
    <w:rsid w:val="00EE62E8"/>
    <w:rsid w:val="00EF0137"/>
    <w:rsid w:val="00EF2B1D"/>
    <w:rsid w:val="00EF3AC6"/>
    <w:rsid w:val="00EF5A88"/>
    <w:rsid w:val="00EF6154"/>
    <w:rsid w:val="00EF6D64"/>
    <w:rsid w:val="00EF6FC4"/>
    <w:rsid w:val="00F00387"/>
    <w:rsid w:val="00F01C7A"/>
    <w:rsid w:val="00F04D39"/>
    <w:rsid w:val="00F06A89"/>
    <w:rsid w:val="00F116AF"/>
    <w:rsid w:val="00F13025"/>
    <w:rsid w:val="00F13758"/>
    <w:rsid w:val="00F13CD4"/>
    <w:rsid w:val="00F13E64"/>
    <w:rsid w:val="00F13EF6"/>
    <w:rsid w:val="00F146FF"/>
    <w:rsid w:val="00F14EDF"/>
    <w:rsid w:val="00F15E87"/>
    <w:rsid w:val="00F16E95"/>
    <w:rsid w:val="00F17180"/>
    <w:rsid w:val="00F21DF4"/>
    <w:rsid w:val="00F230B6"/>
    <w:rsid w:val="00F24F7B"/>
    <w:rsid w:val="00F25086"/>
    <w:rsid w:val="00F27B85"/>
    <w:rsid w:val="00F300B4"/>
    <w:rsid w:val="00F3234C"/>
    <w:rsid w:val="00F324AD"/>
    <w:rsid w:val="00F34464"/>
    <w:rsid w:val="00F35998"/>
    <w:rsid w:val="00F4012A"/>
    <w:rsid w:val="00F40568"/>
    <w:rsid w:val="00F42E4B"/>
    <w:rsid w:val="00F43FDB"/>
    <w:rsid w:val="00F44313"/>
    <w:rsid w:val="00F449DC"/>
    <w:rsid w:val="00F45BF1"/>
    <w:rsid w:val="00F50888"/>
    <w:rsid w:val="00F523C1"/>
    <w:rsid w:val="00F52C8A"/>
    <w:rsid w:val="00F53145"/>
    <w:rsid w:val="00F5397B"/>
    <w:rsid w:val="00F54F12"/>
    <w:rsid w:val="00F5514C"/>
    <w:rsid w:val="00F57237"/>
    <w:rsid w:val="00F57B26"/>
    <w:rsid w:val="00F60507"/>
    <w:rsid w:val="00F62C2F"/>
    <w:rsid w:val="00F62F7F"/>
    <w:rsid w:val="00F63E01"/>
    <w:rsid w:val="00F70FB3"/>
    <w:rsid w:val="00F7217D"/>
    <w:rsid w:val="00F73CF7"/>
    <w:rsid w:val="00F81C07"/>
    <w:rsid w:val="00F84E6A"/>
    <w:rsid w:val="00F84F17"/>
    <w:rsid w:val="00F85B55"/>
    <w:rsid w:val="00F86788"/>
    <w:rsid w:val="00F87A65"/>
    <w:rsid w:val="00F90365"/>
    <w:rsid w:val="00F92106"/>
    <w:rsid w:val="00F94558"/>
    <w:rsid w:val="00F96499"/>
    <w:rsid w:val="00F96594"/>
    <w:rsid w:val="00FA0543"/>
    <w:rsid w:val="00FA1709"/>
    <w:rsid w:val="00FA31FB"/>
    <w:rsid w:val="00FA3327"/>
    <w:rsid w:val="00FA446F"/>
    <w:rsid w:val="00FA5F3D"/>
    <w:rsid w:val="00FA73F1"/>
    <w:rsid w:val="00FB08E4"/>
    <w:rsid w:val="00FB1222"/>
    <w:rsid w:val="00FB495A"/>
    <w:rsid w:val="00FB5735"/>
    <w:rsid w:val="00FB5F84"/>
    <w:rsid w:val="00FB6202"/>
    <w:rsid w:val="00FC0662"/>
    <w:rsid w:val="00FC090C"/>
    <w:rsid w:val="00FC0CEA"/>
    <w:rsid w:val="00FC1326"/>
    <w:rsid w:val="00FC4E8E"/>
    <w:rsid w:val="00FD0B81"/>
    <w:rsid w:val="00FD1100"/>
    <w:rsid w:val="00FD26BD"/>
    <w:rsid w:val="00FD2988"/>
    <w:rsid w:val="00FD2D87"/>
    <w:rsid w:val="00FD3509"/>
    <w:rsid w:val="00FD35B2"/>
    <w:rsid w:val="00FD4082"/>
    <w:rsid w:val="00FD53D8"/>
    <w:rsid w:val="00FD5516"/>
    <w:rsid w:val="00FE0D06"/>
    <w:rsid w:val="00FE13C1"/>
    <w:rsid w:val="00FE2246"/>
    <w:rsid w:val="00FE2548"/>
    <w:rsid w:val="00FE2659"/>
    <w:rsid w:val="00FE4D21"/>
    <w:rsid w:val="00FE56A6"/>
    <w:rsid w:val="00FE6264"/>
    <w:rsid w:val="00FE7DD3"/>
    <w:rsid w:val="00FE7E82"/>
    <w:rsid w:val="00FF1278"/>
    <w:rsid w:val="00FF30E3"/>
    <w:rsid w:val="00FF3188"/>
    <w:rsid w:val="00FF6AAC"/>
    <w:rsid w:val="00FF6E54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616129CB-6E55-4935-A54F-DCD18ECE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FC"/>
    <w:pPr>
      <w:bidi/>
      <w:spacing w:after="200" w:line="276" w:lineRule="auto"/>
    </w:pPr>
    <w:rPr>
      <w:rFonts w:ascii="Cambria" w:hAnsi="Cambria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53D29"/>
    <w:pPr>
      <w:keepNext/>
      <w:keepLines/>
      <w:pBdr>
        <w:bottom w:val="single" w:sz="4" w:space="1" w:color="auto"/>
      </w:pBdr>
      <w:bidi w:val="0"/>
      <w:spacing w:before="480" w:after="0"/>
      <w:ind w:right="-113"/>
      <w:jc w:val="center"/>
      <w:outlineLvl w:val="0"/>
    </w:pPr>
    <w:rPr>
      <w:rFonts w:ascii="AR JULIAN" w:eastAsia="Calibri" w:hAnsi="AR JULIAN" w:cs="Times New Roman"/>
      <w:kern w:val="32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qFormat/>
    <w:rsid w:val="001C25ED"/>
    <w:pPr>
      <w:tabs>
        <w:tab w:val="left" w:pos="9746"/>
      </w:tabs>
      <w:bidi w:val="0"/>
      <w:spacing w:before="120" w:after="0" w:line="240" w:lineRule="auto"/>
      <w:jc w:val="both"/>
      <w:outlineLvl w:val="1"/>
    </w:pPr>
    <w:rPr>
      <w:rFonts w:ascii="Constantia" w:hAnsi="Constantia" w:cs="Times New Roman"/>
      <w:b/>
      <w:bCs/>
      <w:smallCaps/>
      <w:sz w:val="28"/>
      <w:szCs w:val="24"/>
      <w:lang w:val="fr-FR"/>
    </w:rPr>
  </w:style>
  <w:style w:type="paragraph" w:styleId="Heading3">
    <w:name w:val="heading 3"/>
    <w:basedOn w:val="Normal"/>
    <w:next w:val="Normal"/>
    <w:link w:val="Heading3Char"/>
    <w:qFormat/>
    <w:rsid w:val="004F3F69"/>
    <w:pPr>
      <w:keepNext/>
      <w:keepLines/>
      <w:spacing w:before="200" w:after="0"/>
      <w:outlineLvl w:val="2"/>
    </w:pPr>
    <w:rPr>
      <w:rFonts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4F3F69"/>
    <w:pPr>
      <w:keepNext/>
      <w:keepLines/>
      <w:spacing w:before="200" w:after="0"/>
      <w:outlineLvl w:val="3"/>
    </w:pPr>
    <w:rPr>
      <w:rFonts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4F3F69"/>
    <w:pPr>
      <w:keepNext/>
      <w:keepLines/>
      <w:spacing w:before="200" w:after="0"/>
      <w:outlineLvl w:val="4"/>
    </w:pPr>
    <w:rPr>
      <w:rFonts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353D29"/>
    <w:rPr>
      <w:rFonts w:ascii="AR JULIAN" w:eastAsia="Calibri" w:hAnsi="AR JULIAN" w:cs="Arial"/>
      <w:kern w:val="32"/>
      <w:sz w:val="40"/>
      <w:szCs w:val="40"/>
      <w:lang w:val="fr-FR"/>
    </w:rPr>
  </w:style>
  <w:style w:type="character" w:customStyle="1" w:styleId="Heading2Char">
    <w:name w:val="Heading 2 Char"/>
    <w:link w:val="Heading2"/>
    <w:locked/>
    <w:rsid w:val="001C25ED"/>
    <w:rPr>
      <w:rFonts w:ascii="Constantia" w:hAnsi="Constantia"/>
      <w:b/>
      <w:bCs/>
      <w:smallCaps/>
      <w:sz w:val="28"/>
      <w:szCs w:val="24"/>
      <w:lang w:val="fr-FR"/>
    </w:rPr>
  </w:style>
  <w:style w:type="character" w:customStyle="1" w:styleId="Heading3Char">
    <w:name w:val="Heading 3 Char"/>
    <w:link w:val="Heading3"/>
    <w:locked/>
    <w:rsid w:val="004F3F69"/>
    <w:rPr>
      <w:rFonts w:ascii="Cambria" w:hAnsi="Cambria"/>
      <w:b/>
      <w:bCs/>
      <w:color w:val="4F81BD"/>
      <w:sz w:val="22"/>
      <w:szCs w:val="22"/>
      <w:lang w:val="en-US" w:eastAsia="en-US" w:bidi="ar-SA"/>
    </w:rPr>
  </w:style>
  <w:style w:type="character" w:customStyle="1" w:styleId="Heading4Char">
    <w:name w:val="Heading 4 Char"/>
    <w:link w:val="Heading4"/>
    <w:locked/>
    <w:rsid w:val="004F3F69"/>
    <w:rPr>
      <w:rFonts w:ascii="Cambria" w:hAnsi="Cambria"/>
      <w:b/>
      <w:bCs/>
      <w:i/>
      <w:iCs/>
      <w:color w:val="4F81BD"/>
      <w:sz w:val="22"/>
      <w:szCs w:val="22"/>
      <w:lang w:val="en-US" w:eastAsia="en-US" w:bidi="ar-SA"/>
    </w:rPr>
  </w:style>
  <w:style w:type="character" w:customStyle="1" w:styleId="Heading5Char">
    <w:name w:val="Heading 5 Char"/>
    <w:link w:val="Heading5"/>
    <w:locked/>
    <w:rsid w:val="004F3F69"/>
    <w:rPr>
      <w:rFonts w:ascii="Cambria" w:hAnsi="Cambria"/>
      <w:color w:val="243F6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4F3F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CA37CD"/>
    <w:pPr>
      <w:spacing w:after="0" w:line="240" w:lineRule="auto"/>
    </w:pPr>
    <w:rPr>
      <w:rFonts w:ascii="Book Antiqua" w:hAnsi="Book Antiqua"/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CA37CD"/>
    <w:rPr>
      <w:rFonts w:ascii="Book Antiqua" w:hAnsi="Book Antiqua" w:cs="Arial"/>
    </w:rPr>
  </w:style>
  <w:style w:type="character" w:styleId="FootnoteReference">
    <w:name w:val="footnote reference"/>
    <w:uiPriority w:val="99"/>
    <w:semiHidden/>
    <w:rsid w:val="004F3F6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rsid w:val="004F3F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locked/>
    <w:rsid w:val="004F3F69"/>
    <w:rPr>
      <w:rFonts w:ascii="Cambria" w:hAnsi="Cambria" w:cs="Arial"/>
      <w:lang w:val="en-US" w:eastAsia="en-US" w:bidi="ar-SA"/>
    </w:rPr>
  </w:style>
  <w:style w:type="paragraph" w:styleId="NoSpacing">
    <w:name w:val="No Spacing"/>
    <w:qFormat/>
    <w:rsid w:val="004F3F69"/>
    <w:pPr>
      <w:bidi/>
    </w:pPr>
    <w:rPr>
      <w:rFonts w:ascii="Cambria" w:hAnsi="Cambria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F3F69"/>
    <w:pPr>
      <w:pBdr>
        <w:bottom w:val="single" w:sz="8" w:space="4" w:color="4F81BD"/>
      </w:pBdr>
      <w:spacing w:after="300" w:line="240" w:lineRule="auto"/>
      <w:contextualSpacing/>
    </w:pPr>
    <w:rPr>
      <w:rFonts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4F3F69"/>
    <w:rPr>
      <w:rFonts w:ascii="Cambria" w:hAnsi="Cambria"/>
      <w:color w:val="17365D"/>
      <w:spacing w:val="5"/>
      <w:kern w:val="28"/>
      <w:sz w:val="52"/>
      <w:szCs w:val="52"/>
      <w:lang w:val="en-US" w:eastAsia="en-US" w:bidi="ar-SA"/>
    </w:rPr>
  </w:style>
  <w:style w:type="paragraph" w:customStyle="1" w:styleId="1">
    <w:name w:val="نمط1"/>
    <w:basedOn w:val="FootnoteText"/>
    <w:rsid w:val="004F3F69"/>
    <w:pPr>
      <w:bidi w:val="0"/>
    </w:pPr>
    <w:rPr>
      <w:rFonts w:cs="Cambria"/>
      <w:szCs w:val="28"/>
      <w:lang w:val="fr-FR"/>
    </w:rPr>
  </w:style>
  <w:style w:type="paragraph" w:styleId="BalloonText">
    <w:name w:val="Balloon Text"/>
    <w:basedOn w:val="Normal"/>
    <w:link w:val="BalloonTextChar"/>
    <w:uiPriority w:val="99"/>
    <w:semiHidden/>
    <w:rsid w:val="004F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F3F69"/>
    <w:rPr>
      <w:rFonts w:ascii="Tahoma" w:hAnsi="Tahoma" w:cs="Tahoma"/>
      <w:sz w:val="16"/>
      <w:szCs w:val="16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character" w:styleId="PageNumber">
    <w:name w:val="page number"/>
    <w:basedOn w:val="DefaultParagraphFont"/>
    <w:rsid w:val="004F3F69"/>
  </w:style>
  <w:style w:type="paragraph" w:styleId="TOC1">
    <w:name w:val="toc 1"/>
    <w:basedOn w:val="Normal"/>
    <w:next w:val="Normal"/>
    <w:autoRedefine/>
    <w:uiPriority w:val="39"/>
    <w:rsid w:val="0055376C"/>
    <w:pPr>
      <w:tabs>
        <w:tab w:val="right" w:leader="dot" w:pos="5433"/>
      </w:tabs>
      <w:bidi w:val="0"/>
      <w:spacing w:before="120" w:after="120" w:line="240" w:lineRule="auto"/>
      <w:jc w:val="center"/>
    </w:pPr>
    <w:rPr>
      <w:rFonts w:ascii="AR JULIAN" w:eastAsia="Calibri" w:hAnsi="AR JULIAN"/>
      <w:noProof/>
      <w:kern w:val="32"/>
      <w:lang w:val="fr-FR"/>
    </w:rPr>
  </w:style>
  <w:style w:type="character" w:styleId="Hyperlink">
    <w:name w:val="Hyperlink"/>
    <w:uiPriority w:val="99"/>
    <w:rsid w:val="004F3F6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8A7B9F"/>
    <w:pPr>
      <w:outlineLvl w:val="9"/>
    </w:pPr>
    <w:rPr>
      <w:rFonts w:eastAsia="MS Gothic"/>
      <w:lang w:eastAsia="ja-JP"/>
    </w:rPr>
  </w:style>
  <w:style w:type="paragraph" w:styleId="TOC2">
    <w:name w:val="toc 2"/>
    <w:basedOn w:val="Normal"/>
    <w:next w:val="Normal"/>
    <w:autoRedefine/>
    <w:uiPriority w:val="39"/>
    <w:rsid w:val="00C03573"/>
    <w:pPr>
      <w:tabs>
        <w:tab w:val="right" w:leader="dot" w:pos="5433"/>
      </w:tabs>
      <w:bidi w:val="0"/>
      <w:spacing w:after="0" w:line="240" w:lineRule="auto"/>
      <w:jc w:val="both"/>
    </w:pPr>
    <w:rPr>
      <w:rFonts w:ascii="Book Antiqua" w:hAnsi="Book Antiqua"/>
      <w:noProof/>
      <w:sz w:val="20"/>
      <w:szCs w:val="20"/>
      <w:lang w:val="fr-FR"/>
    </w:rPr>
  </w:style>
  <w:style w:type="paragraph" w:styleId="BodyText">
    <w:name w:val="Body Text"/>
    <w:basedOn w:val="Normal"/>
    <w:link w:val="BodyTextChar"/>
    <w:rsid w:val="0051002E"/>
    <w:pPr>
      <w:spacing w:after="120"/>
    </w:pPr>
    <w:rPr>
      <w:rFonts w:cs="Times New Roman"/>
    </w:rPr>
  </w:style>
  <w:style w:type="character" w:customStyle="1" w:styleId="BodyTextChar">
    <w:name w:val="Body Text Char"/>
    <w:link w:val="BodyText"/>
    <w:rsid w:val="0051002E"/>
    <w:rPr>
      <w:rFonts w:ascii="Cambria" w:hAnsi="Cambria" w:cs="Arial"/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rsid w:val="00592CD3"/>
    <w:rPr>
      <w:rFonts w:ascii="Cambria" w:hAnsi="Cambria" w:cs="Arial"/>
      <w:sz w:val="22"/>
      <w:szCs w:val="22"/>
    </w:rPr>
  </w:style>
  <w:style w:type="character" w:customStyle="1" w:styleId="FooterChar">
    <w:name w:val="Footer Char"/>
    <w:link w:val="Footer"/>
    <w:uiPriority w:val="99"/>
    <w:rsid w:val="00592CD3"/>
    <w:rPr>
      <w:rFonts w:ascii="Cambria" w:hAnsi="Cambria" w:cs="Arial"/>
      <w:sz w:val="22"/>
      <w:szCs w:val="22"/>
    </w:rPr>
  </w:style>
  <w:style w:type="paragraph" w:customStyle="1" w:styleId="Paragraphe">
    <w:name w:val="Paragraphe"/>
    <w:basedOn w:val="Normal"/>
    <w:link w:val="ParagrapheChar"/>
    <w:qFormat/>
    <w:rsid w:val="00592CD3"/>
    <w:pPr>
      <w:tabs>
        <w:tab w:val="left" w:pos="6780"/>
      </w:tabs>
      <w:bidi w:val="0"/>
      <w:spacing w:after="0" w:line="240" w:lineRule="auto"/>
      <w:ind w:left="-567" w:right="-567" w:firstLine="284"/>
      <w:jc w:val="both"/>
    </w:pPr>
    <w:rPr>
      <w:rFonts w:ascii="Constantia" w:eastAsia="Calibri" w:hAnsi="Constantia" w:cs="Times New Roman"/>
      <w:lang w:val="fr-FR"/>
    </w:rPr>
  </w:style>
  <w:style w:type="character" w:customStyle="1" w:styleId="ParagrapheChar">
    <w:name w:val="Paragraphe Char"/>
    <w:link w:val="Paragraphe"/>
    <w:rsid w:val="00592CD3"/>
    <w:rPr>
      <w:rFonts w:ascii="Constantia" w:eastAsia="Calibri" w:hAnsi="Constantia" w:cs="Arial"/>
      <w:sz w:val="22"/>
      <w:szCs w:val="22"/>
      <w:lang w:val="fr-FR"/>
    </w:rPr>
  </w:style>
  <w:style w:type="table" w:styleId="TableGrid">
    <w:name w:val="Table Grid"/>
    <w:basedOn w:val="TableNormal"/>
    <w:uiPriority w:val="59"/>
    <w:rsid w:val="00592CD3"/>
    <w:pPr>
      <w:ind w:left="-567" w:right="-567"/>
      <w:jc w:val="right"/>
    </w:pPr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tar">
    <w:name w:val="txt_ar"/>
    <w:basedOn w:val="Normal"/>
    <w:rsid w:val="00DB5EA7"/>
    <w:pPr>
      <w:bidi w:val="0"/>
      <w:spacing w:before="100" w:beforeAutospacing="1" w:after="100" w:afterAutospacing="1" w:line="240" w:lineRule="auto"/>
      <w:jc w:val="right"/>
    </w:pPr>
    <w:rPr>
      <w:rFonts w:ascii="Traditional Arabic" w:hAnsi="Traditional Arabic" w:cs="Traditional Arabic"/>
      <w:sz w:val="72"/>
      <w:szCs w:val="72"/>
    </w:rPr>
  </w:style>
  <w:style w:type="character" w:styleId="PlaceholderText">
    <w:name w:val="Placeholder Text"/>
    <w:uiPriority w:val="99"/>
    <w:semiHidden/>
    <w:rsid w:val="00AA3084"/>
    <w:rPr>
      <w:color w:val="808080"/>
    </w:rPr>
  </w:style>
  <w:style w:type="character" w:styleId="EndnoteReference">
    <w:name w:val="endnote reference"/>
    <w:rsid w:val="005F1A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30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32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11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182670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04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58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66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2321">
          <w:marLeft w:val="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3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12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2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7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32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9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68348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2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84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231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94C8F-5027-43A3-8770-A9097AFDF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1023</Words>
  <Characters>4875</Characters>
  <Application>Microsoft Office Word</Application>
  <DocSecurity>0</DocSecurity>
  <Lines>143</Lines>
  <Paragraphs>46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45</vt:i4>
      </vt:variant>
      <vt:variant>
        <vt:lpstr>Titre</vt:lpstr>
      </vt:variant>
      <vt:variant>
        <vt:i4>1</vt:i4>
      </vt:variant>
    </vt:vector>
  </HeadingPairs>
  <TitlesOfParts>
    <vt:vector size="48" baseType="lpstr">
      <vt:lpstr/>
      <vt:lpstr>T’inquiète pas, tout ira mieux, in shâ Allah</vt:lpstr>
      <vt:lpstr/>
      <vt:lpstr/>
      <vt:lpstr>Préface de son excellence le mufti d’Arabie Saoudite</vt:lpstr>
      <vt:lpstr/>
      <vt:lpstr/>
      <vt:lpstr>Introduction : au chevet du malade</vt:lpstr>
      <vt:lpstr>    </vt:lpstr>
      <vt:lpstr/>
      <vt:lpstr>Les causes des épreuves</vt:lpstr>
      <vt:lpstr>    Premièrement : que le serviteur fasse preuve de manquement ou de laxisme vis-à-v</vt:lpstr>
      <vt:lpstr>    Deuxièmement : que la maladie soit un moyen d’expier les péchés commis par le se</vt:lpstr>
      <vt:lpstr>    Troisièmement : que la maladie soit un moyen d’élever le rang du malade dans l’a</vt:lpstr>
      <vt:lpstr>    Quatrièmement : que la maladie soit un moyen de repousser un autre mal</vt:lpstr>
      <vt:lpstr/>
      <vt:lpstr>Le repentir sincère</vt:lpstr>
      <vt:lpstr/>
      <vt:lpstr>Les étapes de la maladie</vt:lpstr>
      <vt:lpstr>    Première étape : lors de la maladie</vt:lpstr>
      <vt:lpstr>    Deuxième étape : durant ton traitement</vt:lpstr>
      <vt:lpstr>    Troisième étape : après la maladie</vt:lpstr>
      <vt:lpstr/>
      <vt:lpstr>Présents</vt:lpstr>
      <vt:lpstr/>
      <vt:lpstr>Recommandations</vt:lpstr>
      <vt:lpstr>    </vt:lpstr>
      <vt:lpstr>    Première recommandation : avoir une bonne opinion d’Allah</vt:lpstr>
      <vt:lpstr>    Deuxième recommandation : évoquer Allah abondamment, L’invoquer et Lui faire des</vt:lpstr>
      <vt:lpstr>    Troisième recommandation : se rappeler l’immensité de la miséricorde d’Allah</vt:lpstr>
      <vt:lpstr>    Quatrième recommandation : ne surtout pas désespérer de la miséricorde d’Allah</vt:lpstr>
      <vt:lpstr>    Cinquième recommandation : ne pas regretter le passé en disant : « Si seulement.</vt:lpstr>
      <vt:lpstr>    Sixième recommandation : ne pas abandonner la prière</vt:lpstr>
      <vt:lpstr>    Septième recommandation : ne pas fumer</vt:lpstr>
      <vt:lpstr>    Huitième recommandation : invoquer Allah sans arrêt</vt:lpstr>
      <vt:lpstr>Des formules d’évocation et d’invocation à prononcer le matin et le soir </vt:lpstr>
      <vt:lpstr>Formules spécifiques au matin</vt:lpstr>
      <vt:lpstr>Quelques formules à réciter avant de dormir</vt:lpstr>
      <vt:lpstr>Quelques bonnes manières lors du sommeil</vt:lpstr>
      <vt:lpstr>    Lorsqu’on voit quelque chose d’agréable dans son sommeil, il est bon de :</vt:lpstr>
      <vt:lpstr>    Lorsqu’on voit quelque chose de désagréable dans son sommeil, il est bon de :</vt:lpstr>
      <vt:lpstr>    Ce qu’il est bon de dire lorsqu’on se réveille</vt:lpstr>
      <vt:lpstr>Règles qui se rapportent à la manière de se purifier pour le malade</vt:lpstr>
      <vt:lpstr>Règles qui se rapportent à la manière de se prier pour le malade</vt:lpstr>
      <vt:lpstr>Questions à propos de la purification du malade et de sa prière</vt:lpstr>
      <vt:lpstr>    Comment se purifier et prier lorsqu’on est atteint de sorties de gaz de manière </vt:lpstr>
      <vt:lpstr>    Que faire lorsque le malade veut prier sur son lit, étant incapable de faire aut</vt:lpstr>
      <vt:lpstr>Les répercussions de l'Islam sur la purification des âmes</vt:lpstr>
    </vt:vector>
  </TitlesOfParts>
  <Manager/>
  <Company>islamhouse.com</Company>
  <LinksUpToDate>false</LinksUpToDate>
  <CharactersWithSpaces>5852</CharactersWithSpaces>
  <SharedDoc>false</SharedDoc>
  <HyperlinkBase>www.islamhouse.com</HyperlinkBase>
  <HLinks>
    <vt:vector size="54" baseType="variant">
      <vt:variant>
        <vt:i4>1245235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_Toc383613295</vt:lpwstr>
      </vt:variant>
      <vt:variant>
        <vt:i4>1245235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_Toc383613294</vt:lpwstr>
      </vt:variant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_Toc383613293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_Toc383613292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_Toc383613291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_Toc383613290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_Toc383613289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_Toc383613288</vt:lpwstr>
      </vt:variant>
      <vt:variant>
        <vt:i4>1179699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_Toc383613287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naissance, son allaitement, et la protection qu’Allah lui a accordée</dc:title>
  <dc:subject>Sa naissance, son allaitement, et la protection qu’Allah lui a accordée</dc:subject>
  <dc:creator>Dr. Adel Ibn Ali Achaddi_x000d_</dc:creator>
  <cp:keywords>Sa naissance, son allaitement, et la protection qu’Allah lui a accordée</cp:keywords>
  <dc:description>Sa naissance, son allaitement, et la protection qu’Allah lui a accordée</dc:description>
  <cp:lastModifiedBy>elhashemy</cp:lastModifiedBy>
  <cp:revision>13</cp:revision>
  <cp:lastPrinted>2014-03-07T13:41:00Z</cp:lastPrinted>
  <dcterms:created xsi:type="dcterms:W3CDTF">2015-02-25T13:38:00Z</dcterms:created>
  <dcterms:modified xsi:type="dcterms:W3CDTF">2015-03-28T13:15:00Z</dcterms:modified>
  <cp:category/>
</cp:coreProperties>
</file>