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993217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14374D" w:rsidRDefault="0014374D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14374D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有关以广播等类似方式播放唤拜词的教法规定。</w:t>
      </w:r>
    </w:p>
    <w:p w:rsidR="00EB6455" w:rsidRDefault="00EB6455" w:rsidP="0014374D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14374D" w:rsidRPr="0014374D" w:rsidRDefault="0014374D" w:rsidP="0014374D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14374D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حكم الأذان عن طريق المذياع ونحوه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85638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35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14374D" w:rsidRPr="0014374D" w:rsidRDefault="0014374D" w:rsidP="0014374D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40"/>
          <w:szCs w:val="40"/>
          <w:lang w:eastAsia="zh-CN"/>
        </w:rPr>
      </w:pPr>
      <w:r w:rsidRPr="0014374D">
        <w:rPr>
          <w:rFonts w:asciiTheme="minorEastAsia" w:eastAsiaTheme="minorEastAsia" w:hAnsiTheme="minorEastAsia" w:cs="SimSun" w:hint="eastAsia"/>
          <w:b/>
          <w:bCs/>
          <w:color w:val="auto"/>
          <w:sz w:val="40"/>
          <w:szCs w:val="40"/>
          <w:lang w:eastAsia="zh-CN"/>
        </w:rPr>
        <w:t>有关以广播等类似方式播放唤拜词的教法规定</w:t>
      </w:r>
      <w:r w:rsidRPr="0014374D">
        <w:rPr>
          <w:rFonts w:asciiTheme="minorEastAsia" w:eastAsiaTheme="minorEastAsia" w:hAnsiTheme="minorEastAsia" w:cs="SimSun"/>
          <w:b/>
          <w:bCs/>
          <w:color w:val="auto"/>
          <w:sz w:val="40"/>
          <w:szCs w:val="40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auto"/>
          <w:sz w:val="36"/>
        </w:rPr>
      </w:pPr>
    </w:p>
    <w:p w:rsidR="0014374D" w:rsidRDefault="0014374D" w:rsidP="0014374D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14374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教法对于用收音机播放唤拜词是怎样规定的？就</w:t>
      </w:r>
    </w:p>
    <w:p w:rsidR="0014374D" w:rsidRDefault="0014374D" w:rsidP="0014374D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14374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是说，当礼拜时间到来时，我们打开录音机或收</w:t>
      </w:r>
    </w:p>
    <w:p w:rsidR="0014374D" w:rsidRPr="0014374D" w:rsidRDefault="0014374D" w:rsidP="0014374D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14374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音机，播放唤拜的录音，或播放唤拜的实况转播</w:t>
      </w:r>
      <w:r w:rsidRPr="0014374D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答：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一切赞颂全归真主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使用录音机或收音机播放唤拜词，或者，在一处唤拜，通过一些设备将其传至其它清真寺，这些做法都是新生异端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学术论文与教法判断常委会的学者们被问及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唤拜对于主命拜来说是否属于一项圣行，当唤礼员念不好唤拜词时，使用录音设备播放唤拜词，教法对此有何规定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？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 xml:space="preserve">   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他们的答复是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唤拜，属于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法勒杜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凯法耶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（即：其为副主命，一部分人完成了这项主命，其他人也就卸掉了责任。）它起到了宣布拜时到来，并召唤礼拜的作用。所以，只在拜时到来时，播放以前录制好的唤礼录音是不够的，在各个礼拜的场所，穆斯林应当指定他们中善于唤礼的人在拜时进入以后，进行唤拜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谢赫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阿布杜阿齐兹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本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阿布杜拉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本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巴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兹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谢赫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阿布杜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拉扎格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阿菲非，谢赫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阿布杜拉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本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悟代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扬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又有人问道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我听一些伊斯兰国家的人们说，他们将两圣地的唤拜用磁带录制下来，在拜时进入后用扩音器播放出去，以此代替了唤礼员的工作，这样做礼拜允许吗？请依据经训的证据，并加以一定的注释做以说明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 xml:space="preserve">   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他们的答复是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只在每番主命拜时播放唤拜词的录音是不够的，而唤礼员必须亲自唤拜，因先知（真主的称赞、祝福与安宁属于他）曾命令唤拜，此一命令证明了它的必行性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学术论文与教法判断常委会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 xml:space="preserve">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教法判例（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6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－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66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，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67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）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教历</w:t>
      </w:r>
      <w:r w:rsidRPr="0014374D">
        <w:rPr>
          <w:rFonts w:asciiTheme="minorEastAsia" w:eastAsiaTheme="minorEastAsia" w:hAnsiTheme="minorEastAsia" w:cs="Tahoma"/>
          <w:color w:val="auto"/>
          <w:sz w:val="36"/>
          <w:lang w:eastAsia="zh-CN"/>
        </w:rPr>
        <w:t>1406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年，在麦加举行的世界伊斯兰联盟所属的伊斯兰教法学会第九届大会，做出了如下的教法判断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14374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当拜时进入后，在清真寺里使用录音机等类似设备播放唤拜词，是无效的，不允许以这种方式完成这项宗教功课，其也不能作为符合教法的唤拜，穆斯林应该在每番拜时到来后，在所有清真寺中，以从主的使者（真主的称赞、祝福与安宁属于他）在世的时代一直传承至今的方式，亲自执行唤拜</w:t>
      </w:r>
      <w:r w:rsidRPr="0014374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14374D" w:rsidRPr="0014374D" w:rsidRDefault="0014374D" w:rsidP="0014374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</w:rPr>
      </w:pPr>
      <w:r w:rsidRPr="0014374D">
        <w:rPr>
          <w:rFonts w:asciiTheme="minorEastAsia" w:eastAsiaTheme="minorEastAsia" w:hAnsiTheme="minorEastAsia" w:cs="Microsoft YaHei" w:hint="eastAsia"/>
          <w:color w:val="auto"/>
          <w:sz w:val="36"/>
        </w:rPr>
        <w:t>真主至知</w:t>
      </w:r>
      <w:r w:rsidRPr="0014374D">
        <w:rPr>
          <w:rFonts w:asciiTheme="minorEastAsia" w:eastAsiaTheme="minorEastAsia" w:hAnsiTheme="minorEastAsia" w:cs="Microsoft YaHei"/>
          <w:color w:val="auto"/>
          <w:sz w:val="36"/>
        </w:rPr>
        <w:t>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68A" w:rsidRDefault="000D568A" w:rsidP="00EB6455">
      <w:r>
        <w:separator/>
      </w:r>
    </w:p>
  </w:endnote>
  <w:endnote w:type="continuationSeparator" w:id="0">
    <w:p w:rsidR="000D568A" w:rsidRDefault="000D568A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993217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0D56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993217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1A7346">
      <w:rPr>
        <w:noProof/>
        <w:sz w:val="28"/>
        <w:szCs w:val="28"/>
      </w:rPr>
      <w:t>4</w:t>
    </w:r>
    <w:r w:rsidRPr="00923817">
      <w:rPr>
        <w:sz w:val="28"/>
        <w:szCs w:val="28"/>
      </w:rPr>
      <w:fldChar w:fldCharType="end"/>
    </w:r>
  </w:p>
  <w:p w:rsidR="005C5331" w:rsidRPr="00156EB3" w:rsidRDefault="000D568A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68A" w:rsidRDefault="000D568A" w:rsidP="00EB6455">
      <w:r>
        <w:separator/>
      </w:r>
    </w:p>
  </w:footnote>
  <w:footnote w:type="continuationSeparator" w:id="0">
    <w:p w:rsidR="000D568A" w:rsidRDefault="000D568A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0D568A"/>
    <w:rsid w:val="00122361"/>
    <w:rsid w:val="0014374D"/>
    <w:rsid w:val="00157B23"/>
    <w:rsid w:val="001743FA"/>
    <w:rsid w:val="0019347C"/>
    <w:rsid w:val="001A7346"/>
    <w:rsid w:val="001B6333"/>
    <w:rsid w:val="002350D4"/>
    <w:rsid w:val="00274430"/>
    <w:rsid w:val="002804F9"/>
    <w:rsid w:val="002A30C7"/>
    <w:rsid w:val="0031151D"/>
    <w:rsid w:val="00344588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93217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CE6942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523</Words>
  <Characters>602</Characters>
  <Application>Microsoft Office Word</Application>
  <DocSecurity>0</DocSecurity>
  <Lines>43</Lines>
  <Paragraphs>30</Paragraphs>
  <ScaleCrop>false</ScaleCrop>
  <Manager/>
  <Company>islamhouse.com</Company>
  <LinksUpToDate>false</LinksUpToDate>
  <CharactersWithSpaces>1095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有关以广播等类似方式播放唤拜词的教法规定。_x000d_</dc:title>
  <dc:subject>有关以广播等类似方式播放唤拜词的教法规定。_x000d_</dc:subject>
  <dc:creator>伊斯兰问答网站_x000d_</dc:creator>
  <cp:keywords>有关以广播等类似方式播放唤拜词的教法规定。_x000d_</cp:keywords>
  <dc:description>有关以广播等类似方式播放唤拜词的教法规定。_x000d_</dc:description>
  <cp:lastModifiedBy>Al-Hashemy</cp:lastModifiedBy>
  <cp:revision>3</cp:revision>
  <dcterms:created xsi:type="dcterms:W3CDTF">2014-11-02T22:03:00Z</dcterms:created>
  <dcterms:modified xsi:type="dcterms:W3CDTF">2014-11-08T15:08:00Z</dcterms:modified>
  <cp:category/>
</cp:coreProperties>
</file>