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B5785" w:rsidRPr="000706BE" w:rsidRDefault="001B5785" w:rsidP="00C320B8">
      <w:pPr>
        <w:shd w:val="clear" w:color="auto" w:fill="FFFFFF"/>
        <w:spacing w:after="0" w:line="240" w:lineRule="auto"/>
        <w:jc w:val="center"/>
        <w:outlineLvl w:val="0"/>
        <w:rPr>
          <w:rFonts w:ascii="Traditional Arabic" w:eastAsia="Times New Roman" w:hAnsi="Traditional Arabic" w:cs="Traditional Arabic"/>
          <w:b/>
          <w:bCs/>
          <w:color w:val="222222"/>
          <w:sz w:val="32"/>
          <w:szCs w:val="32"/>
          <w:rtl/>
        </w:rPr>
      </w:pPr>
      <w:r w:rsidRPr="000706BE">
        <w:rPr>
          <w:rFonts w:ascii="Traditional Arabic" w:eastAsia="Times New Roman" w:hAnsi="Traditional Arabic" w:cs="Traditional Arabic" w:hint="cs"/>
          <w:b/>
          <w:bCs/>
          <w:color w:val="222222"/>
          <w:sz w:val="32"/>
          <w:szCs w:val="32"/>
          <w:rtl/>
        </w:rPr>
        <w:t>الجواب عن شبهة:</w:t>
      </w:r>
    </w:p>
    <w:p w:rsidR="001B5785" w:rsidRPr="000706BE" w:rsidRDefault="001B5785" w:rsidP="001B5785">
      <w:pPr>
        <w:shd w:val="clear" w:color="auto" w:fill="FFFFFF"/>
        <w:spacing w:after="0" w:line="240" w:lineRule="auto"/>
        <w:jc w:val="center"/>
        <w:rPr>
          <w:rFonts w:ascii="Traditional Arabic" w:eastAsia="Times New Roman" w:hAnsi="Traditional Arabic" w:cs="Traditional Arabic"/>
          <w:b/>
          <w:bCs/>
          <w:color w:val="222222"/>
          <w:sz w:val="32"/>
          <w:szCs w:val="32"/>
          <w:rtl/>
        </w:rPr>
      </w:pPr>
      <w:r w:rsidRPr="000706BE">
        <w:rPr>
          <w:rFonts w:ascii="Traditional Arabic" w:eastAsia="Times New Roman" w:hAnsi="Traditional Arabic" w:cs="Traditional Arabic" w:hint="cs"/>
          <w:b/>
          <w:bCs/>
          <w:color w:val="222222"/>
          <w:sz w:val="32"/>
          <w:szCs w:val="32"/>
          <w:rtl/>
        </w:rPr>
        <w:t>لماذا قام المسلمون بقتال غيرهم</w:t>
      </w:r>
    </w:p>
    <w:p w:rsidR="0045469F" w:rsidRPr="000706BE" w:rsidRDefault="0045469F" w:rsidP="005F5A0C">
      <w:pPr>
        <w:shd w:val="clear" w:color="auto" w:fill="FFFFFF"/>
        <w:spacing w:before="240" w:after="0" w:line="240" w:lineRule="auto"/>
        <w:jc w:val="both"/>
        <w:rPr>
          <w:rFonts w:ascii="Traditional Arabic" w:eastAsia="Times New Roman" w:hAnsi="Traditional Arabic" w:cs="Traditional Arabic"/>
          <w:color w:val="222222"/>
          <w:sz w:val="32"/>
          <w:szCs w:val="32"/>
          <w:rtl/>
        </w:rPr>
      </w:pPr>
      <w:r w:rsidRPr="000706BE">
        <w:rPr>
          <w:rFonts w:ascii="Traditional Arabic" w:eastAsia="Times New Roman" w:hAnsi="Traditional Arabic" w:cs="Traditional Arabic" w:hint="cs"/>
          <w:color w:val="222222"/>
          <w:sz w:val="32"/>
          <w:szCs w:val="32"/>
          <w:rtl/>
        </w:rPr>
        <w:t>الحمد لله رب العالمين، والصلاة والسلام على جميع الأنبياء والمرسلين، أما بعد:</w:t>
      </w:r>
    </w:p>
    <w:p w:rsidR="000D0027" w:rsidRPr="000706BE" w:rsidRDefault="0045469F" w:rsidP="00C320B8">
      <w:pPr>
        <w:shd w:val="clear" w:color="auto" w:fill="FFFFFF"/>
        <w:spacing w:before="360" w:after="0" w:line="240" w:lineRule="auto"/>
        <w:jc w:val="both"/>
        <w:rPr>
          <w:rFonts w:ascii="Traditional Arabic" w:eastAsia="Times New Roman" w:hAnsi="Traditional Arabic" w:cs="Traditional Arabic"/>
          <w:color w:val="222222"/>
          <w:sz w:val="32"/>
          <w:szCs w:val="32"/>
          <w:rtl/>
        </w:rPr>
      </w:pPr>
      <w:r w:rsidRPr="000706BE">
        <w:rPr>
          <w:rFonts w:ascii="Traditional Arabic" w:eastAsia="Times New Roman" w:hAnsi="Traditional Arabic" w:cs="Traditional Arabic" w:hint="cs"/>
          <w:color w:val="222222"/>
          <w:sz w:val="32"/>
          <w:szCs w:val="32"/>
          <w:rtl/>
        </w:rPr>
        <w:t xml:space="preserve">فقد </w:t>
      </w:r>
      <w:r w:rsidR="0030528F" w:rsidRPr="000706BE">
        <w:rPr>
          <w:rFonts w:ascii="Traditional Arabic" w:eastAsia="Times New Roman" w:hAnsi="Traditional Arabic" w:cs="Traditional Arabic" w:hint="cs"/>
          <w:color w:val="222222"/>
          <w:sz w:val="32"/>
          <w:szCs w:val="32"/>
          <w:rtl/>
        </w:rPr>
        <w:t>وصلني</w:t>
      </w:r>
      <w:r w:rsidR="000D0027" w:rsidRPr="000706BE">
        <w:rPr>
          <w:rFonts w:ascii="Traditional Arabic" w:eastAsia="Times New Roman" w:hAnsi="Traditional Arabic" w:cs="Traditional Arabic"/>
          <w:color w:val="222222"/>
          <w:sz w:val="32"/>
          <w:szCs w:val="32"/>
          <w:rtl/>
        </w:rPr>
        <w:t xml:space="preserve"> سؤال من </w:t>
      </w:r>
      <w:r w:rsidR="001B5785" w:rsidRPr="000706BE">
        <w:rPr>
          <w:rFonts w:ascii="Traditional Arabic" w:eastAsia="Times New Roman" w:hAnsi="Traditional Arabic" w:cs="Traditional Arabic" w:hint="cs"/>
          <w:color w:val="222222"/>
          <w:sz w:val="32"/>
          <w:szCs w:val="32"/>
          <w:rtl/>
        </w:rPr>
        <w:t>شخص</w:t>
      </w:r>
      <w:r w:rsidR="000D0027" w:rsidRPr="000706BE">
        <w:rPr>
          <w:rFonts w:ascii="Traditional Arabic" w:eastAsia="Times New Roman" w:hAnsi="Traditional Arabic" w:cs="Traditional Arabic"/>
          <w:color w:val="222222"/>
          <w:sz w:val="32"/>
          <w:szCs w:val="32"/>
          <w:rtl/>
        </w:rPr>
        <w:t xml:space="preserve"> اسمه نوار </w:t>
      </w:r>
      <w:r w:rsidR="00C64CE3" w:rsidRPr="000706BE">
        <w:rPr>
          <w:rFonts w:ascii="Traditional Arabic" w:eastAsia="Times New Roman" w:hAnsi="Traditional Arabic" w:cs="Traditional Arabic" w:hint="cs"/>
          <w:color w:val="222222"/>
          <w:sz w:val="32"/>
          <w:szCs w:val="32"/>
          <w:rtl/>
        </w:rPr>
        <w:t>سأل فيه عن الحكمة من قتال المسلمين لغير المسلمين</w:t>
      </w:r>
      <w:r w:rsidR="0030528F" w:rsidRPr="000706BE">
        <w:rPr>
          <w:rFonts w:ascii="Traditional Arabic" w:eastAsia="Times New Roman" w:hAnsi="Traditional Arabic" w:cs="Traditional Arabic" w:hint="cs"/>
          <w:color w:val="222222"/>
          <w:sz w:val="32"/>
          <w:szCs w:val="32"/>
          <w:rtl/>
        </w:rPr>
        <w:t xml:space="preserve">، فقد ورد ذلك </w:t>
      </w:r>
      <w:r w:rsidR="00C64CE3" w:rsidRPr="000706BE">
        <w:rPr>
          <w:rFonts w:ascii="Traditional Arabic" w:eastAsia="Times New Roman" w:hAnsi="Traditional Arabic" w:cs="Traditional Arabic" w:hint="cs"/>
          <w:color w:val="222222"/>
          <w:sz w:val="32"/>
          <w:szCs w:val="32"/>
          <w:rtl/>
        </w:rPr>
        <w:t xml:space="preserve">في بعض المصادر التاريخية، </w:t>
      </w:r>
      <w:r w:rsidR="000D0027" w:rsidRPr="000706BE">
        <w:rPr>
          <w:rFonts w:ascii="Traditional Arabic" w:eastAsia="Times New Roman" w:hAnsi="Traditional Arabic" w:cs="Traditional Arabic"/>
          <w:color w:val="222222"/>
          <w:sz w:val="32"/>
          <w:szCs w:val="32"/>
          <w:rtl/>
        </w:rPr>
        <w:t xml:space="preserve">فأجبته </w:t>
      </w:r>
      <w:r w:rsidR="00F75895">
        <w:rPr>
          <w:rFonts w:ascii="Traditional Arabic" w:eastAsia="Times New Roman" w:hAnsi="Traditional Arabic" w:cs="Traditional Arabic" w:hint="cs"/>
          <w:color w:val="222222"/>
          <w:sz w:val="32"/>
          <w:szCs w:val="32"/>
          <w:rtl/>
        </w:rPr>
        <w:t xml:space="preserve">من </w:t>
      </w:r>
      <w:r w:rsidR="00C320B8">
        <w:rPr>
          <w:rFonts w:ascii="Traditional Arabic" w:eastAsia="Times New Roman" w:hAnsi="Traditional Arabic" w:cs="Traditional Arabic" w:hint="cs"/>
          <w:color w:val="222222"/>
          <w:sz w:val="32"/>
          <w:szCs w:val="32"/>
          <w:rtl/>
        </w:rPr>
        <w:t>سبعة</w:t>
      </w:r>
      <w:r w:rsidR="00F75895">
        <w:rPr>
          <w:rFonts w:ascii="Traditional Arabic" w:eastAsia="Times New Roman" w:hAnsi="Traditional Arabic" w:cs="Traditional Arabic" w:hint="cs"/>
          <w:color w:val="222222"/>
          <w:sz w:val="32"/>
          <w:szCs w:val="32"/>
          <w:rtl/>
        </w:rPr>
        <w:t xml:space="preserve"> وجوه</w:t>
      </w:r>
      <w:r w:rsidR="000D0027" w:rsidRPr="000706BE">
        <w:rPr>
          <w:rFonts w:ascii="Traditional Arabic" w:eastAsia="Times New Roman" w:hAnsi="Traditional Arabic" w:cs="Traditional Arabic"/>
          <w:color w:val="222222"/>
          <w:sz w:val="32"/>
          <w:szCs w:val="32"/>
          <w:rtl/>
        </w:rPr>
        <w:t>:</w:t>
      </w:r>
    </w:p>
    <w:p w:rsidR="00F75895" w:rsidRDefault="003F121E" w:rsidP="00F75895">
      <w:pPr>
        <w:pStyle w:val="a3"/>
        <w:numPr>
          <w:ilvl w:val="0"/>
          <w:numId w:val="1"/>
        </w:numPr>
        <w:tabs>
          <w:tab w:val="left" w:pos="509"/>
        </w:tabs>
        <w:spacing w:after="0" w:line="240" w:lineRule="auto"/>
        <w:ind w:left="0" w:firstLine="0"/>
        <w:contextualSpacing w:val="0"/>
        <w:jc w:val="both"/>
        <w:rPr>
          <w:rFonts w:ascii="Traditional Arabic" w:eastAsia="Times New Roman" w:hAnsi="Traditional Arabic" w:cs="Traditional Arabic"/>
          <w:color w:val="222222"/>
          <w:sz w:val="32"/>
          <w:szCs w:val="32"/>
        </w:rPr>
      </w:pPr>
      <w:r w:rsidRPr="000706BE">
        <w:rPr>
          <w:rFonts w:ascii="Traditional Arabic" w:eastAsia="Times New Roman" w:hAnsi="Traditional Arabic" w:cs="Traditional Arabic"/>
          <w:color w:val="222222"/>
          <w:sz w:val="32"/>
          <w:szCs w:val="32"/>
          <w:rtl/>
        </w:rPr>
        <w:t xml:space="preserve">أن المسلمين مطالبين من جهة الرب بنشر </w:t>
      </w:r>
      <w:r w:rsidR="000D0027" w:rsidRPr="000706BE">
        <w:rPr>
          <w:rFonts w:ascii="Traditional Arabic" w:eastAsia="Times New Roman" w:hAnsi="Traditional Arabic" w:cs="Traditional Arabic"/>
          <w:color w:val="222222"/>
          <w:sz w:val="32"/>
          <w:szCs w:val="32"/>
          <w:rtl/>
        </w:rPr>
        <w:t>الإسلام</w:t>
      </w:r>
      <w:r w:rsidRPr="000706BE">
        <w:rPr>
          <w:rFonts w:ascii="Traditional Arabic" w:eastAsia="Times New Roman" w:hAnsi="Traditional Arabic" w:cs="Traditional Arabic"/>
          <w:color w:val="222222"/>
          <w:sz w:val="32"/>
          <w:szCs w:val="32"/>
          <w:rtl/>
        </w:rPr>
        <w:t xml:space="preserve"> في كل الأرض، لأنه الدين الذي أرسله الرب للناس جميعا وليس لقوم</w:t>
      </w:r>
      <w:r w:rsidR="00F75895">
        <w:rPr>
          <w:rFonts w:ascii="Traditional Arabic" w:eastAsia="Times New Roman" w:hAnsi="Traditional Arabic" w:cs="Traditional Arabic"/>
          <w:color w:val="222222"/>
          <w:sz w:val="32"/>
          <w:szCs w:val="32"/>
          <w:rtl/>
        </w:rPr>
        <w:t xml:space="preserve"> محددين في بقعة معينة من الأرض</w:t>
      </w:r>
      <w:r w:rsidR="00F75895">
        <w:rPr>
          <w:rFonts w:ascii="Traditional Arabic" w:eastAsia="Times New Roman" w:hAnsi="Traditional Arabic" w:cs="Traditional Arabic" w:hint="cs"/>
          <w:color w:val="222222"/>
          <w:sz w:val="32"/>
          <w:szCs w:val="32"/>
          <w:rtl/>
        </w:rPr>
        <w:t>.</w:t>
      </w:r>
    </w:p>
    <w:p w:rsidR="003F121E" w:rsidRDefault="00F75895" w:rsidP="00F75895">
      <w:pPr>
        <w:pStyle w:val="a3"/>
        <w:numPr>
          <w:ilvl w:val="0"/>
          <w:numId w:val="1"/>
        </w:numPr>
        <w:tabs>
          <w:tab w:val="left" w:pos="509"/>
        </w:tabs>
        <w:spacing w:after="0" w:line="240" w:lineRule="auto"/>
        <w:ind w:left="0" w:firstLine="0"/>
        <w:contextualSpacing w:val="0"/>
        <w:jc w:val="both"/>
        <w:rPr>
          <w:rFonts w:ascii="Traditional Arabic" w:eastAsia="Times New Roman" w:hAnsi="Traditional Arabic" w:cs="Traditional Arabic"/>
          <w:color w:val="222222"/>
          <w:sz w:val="32"/>
          <w:szCs w:val="32"/>
        </w:rPr>
      </w:pPr>
      <w:r w:rsidRPr="000706BE">
        <w:rPr>
          <w:rFonts w:ascii="Traditional Arabic" w:eastAsia="Times New Roman" w:hAnsi="Traditional Arabic" w:cs="Traditional Arabic"/>
          <w:color w:val="222222"/>
          <w:sz w:val="32"/>
          <w:szCs w:val="32"/>
          <w:rtl/>
        </w:rPr>
        <w:t xml:space="preserve">أن </w:t>
      </w:r>
      <w:r w:rsidR="003F121E" w:rsidRPr="000706BE">
        <w:rPr>
          <w:rFonts w:ascii="Traditional Arabic" w:eastAsia="Times New Roman" w:hAnsi="Traditional Arabic" w:cs="Traditional Arabic"/>
          <w:color w:val="222222"/>
          <w:sz w:val="32"/>
          <w:szCs w:val="32"/>
          <w:rtl/>
        </w:rPr>
        <w:t xml:space="preserve">بعض الدول الغير مسلمة تمنع نشر </w:t>
      </w:r>
      <w:r w:rsidR="000D0027" w:rsidRPr="000706BE">
        <w:rPr>
          <w:rFonts w:ascii="Traditional Arabic" w:eastAsia="Times New Roman" w:hAnsi="Traditional Arabic" w:cs="Traditional Arabic"/>
          <w:color w:val="222222"/>
          <w:sz w:val="32"/>
          <w:szCs w:val="32"/>
          <w:rtl/>
        </w:rPr>
        <w:t>الإسلام</w:t>
      </w:r>
      <w:r w:rsidR="003F121E" w:rsidRPr="000706BE">
        <w:rPr>
          <w:rFonts w:ascii="Traditional Arabic" w:eastAsia="Times New Roman" w:hAnsi="Traditional Arabic" w:cs="Traditional Arabic"/>
          <w:color w:val="222222"/>
          <w:sz w:val="32"/>
          <w:szCs w:val="32"/>
          <w:rtl/>
        </w:rPr>
        <w:t xml:space="preserve"> بينها</w:t>
      </w:r>
      <w:r>
        <w:rPr>
          <w:rFonts w:ascii="Traditional Arabic" w:eastAsia="Times New Roman" w:hAnsi="Traditional Arabic" w:cs="Traditional Arabic" w:hint="cs"/>
          <w:color w:val="222222"/>
          <w:sz w:val="32"/>
          <w:szCs w:val="32"/>
          <w:rtl/>
        </w:rPr>
        <w:t>،</w:t>
      </w:r>
      <w:r w:rsidR="003F121E" w:rsidRPr="000706BE">
        <w:rPr>
          <w:rFonts w:ascii="Traditional Arabic" w:eastAsia="Times New Roman" w:hAnsi="Traditional Arabic" w:cs="Traditional Arabic"/>
          <w:color w:val="222222"/>
          <w:sz w:val="32"/>
          <w:szCs w:val="32"/>
          <w:rtl/>
        </w:rPr>
        <w:t xml:space="preserve"> فلم يكن حل </w:t>
      </w:r>
      <w:r>
        <w:rPr>
          <w:rFonts w:ascii="Traditional Arabic" w:eastAsia="Times New Roman" w:hAnsi="Traditional Arabic" w:cs="Traditional Arabic" w:hint="cs"/>
          <w:color w:val="222222"/>
          <w:sz w:val="32"/>
          <w:szCs w:val="32"/>
          <w:rtl/>
        </w:rPr>
        <w:t>ل</w:t>
      </w:r>
      <w:r w:rsidR="003F121E" w:rsidRPr="000706BE">
        <w:rPr>
          <w:rFonts w:ascii="Traditional Arabic" w:eastAsia="Times New Roman" w:hAnsi="Traditional Arabic" w:cs="Traditional Arabic"/>
          <w:color w:val="222222"/>
          <w:sz w:val="32"/>
          <w:szCs w:val="32"/>
          <w:rtl/>
        </w:rPr>
        <w:t xml:space="preserve">إزالة تلك العوائق التي وضعها أولئك السلاطين </w:t>
      </w:r>
      <w:r>
        <w:rPr>
          <w:rFonts w:ascii="Traditional Arabic" w:eastAsia="Times New Roman" w:hAnsi="Traditional Arabic" w:cs="Traditional Arabic" w:hint="cs"/>
          <w:color w:val="222222"/>
          <w:sz w:val="32"/>
          <w:szCs w:val="32"/>
          <w:rtl/>
        </w:rPr>
        <w:t>إلا حل</w:t>
      </w:r>
      <w:r w:rsidR="003F121E" w:rsidRPr="000706BE">
        <w:rPr>
          <w:rFonts w:ascii="Traditional Arabic" w:eastAsia="Times New Roman" w:hAnsi="Traditional Arabic" w:cs="Traditional Arabic"/>
          <w:color w:val="222222"/>
          <w:sz w:val="32"/>
          <w:szCs w:val="32"/>
          <w:rtl/>
        </w:rPr>
        <w:t xml:space="preserve"> القتال، فإذا انهزم جيشهم دخل المسلمون </w:t>
      </w:r>
      <w:r>
        <w:rPr>
          <w:rFonts w:ascii="Traditional Arabic" w:eastAsia="Times New Roman" w:hAnsi="Traditional Arabic" w:cs="Traditional Arabic" w:hint="cs"/>
          <w:color w:val="222222"/>
          <w:sz w:val="32"/>
          <w:szCs w:val="32"/>
          <w:rtl/>
        </w:rPr>
        <w:t xml:space="preserve">في أراضيهم </w:t>
      </w:r>
      <w:r w:rsidR="003F121E" w:rsidRPr="000706BE">
        <w:rPr>
          <w:rFonts w:ascii="Traditional Arabic" w:eastAsia="Times New Roman" w:hAnsi="Traditional Arabic" w:cs="Traditional Arabic"/>
          <w:color w:val="222222"/>
          <w:sz w:val="32"/>
          <w:szCs w:val="32"/>
          <w:rtl/>
        </w:rPr>
        <w:t xml:space="preserve">ونشروا </w:t>
      </w:r>
      <w:r w:rsidR="000D0027" w:rsidRPr="000706BE">
        <w:rPr>
          <w:rFonts w:ascii="Traditional Arabic" w:eastAsia="Times New Roman" w:hAnsi="Traditional Arabic" w:cs="Traditional Arabic"/>
          <w:color w:val="222222"/>
          <w:sz w:val="32"/>
          <w:szCs w:val="32"/>
          <w:rtl/>
        </w:rPr>
        <w:t>الإسلام</w:t>
      </w:r>
      <w:r w:rsidR="003F121E" w:rsidRPr="000706BE">
        <w:rPr>
          <w:rFonts w:ascii="Traditional Arabic" w:eastAsia="Times New Roman" w:hAnsi="Traditional Arabic" w:cs="Traditional Arabic"/>
          <w:color w:val="222222"/>
          <w:sz w:val="32"/>
          <w:szCs w:val="32"/>
          <w:rtl/>
        </w:rPr>
        <w:t xml:space="preserve"> بين الناس وأتاحوا الفرصة لهم لل</w:t>
      </w:r>
      <w:r>
        <w:rPr>
          <w:rFonts w:ascii="Traditional Arabic" w:eastAsia="Times New Roman" w:hAnsi="Traditional Arabic" w:cs="Traditional Arabic" w:hint="cs"/>
          <w:color w:val="222222"/>
          <w:sz w:val="32"/>
          <w:szCs w:val="32"/>
          <w:rtl/>
        </w:rPr>
        <w:t>تعرف عليه وال</w:t>
      </w:r>
      <w:r>
        <w:rPr>
          <w:rFonts w:ascii="Traditional Arabic" w:eastAsia="Times New Roman" w:hAnsi="Traditional Arabic" w:cs="Traditional Arabic"/>
          <w:color w:val="222222"/>
          <w:sz w:val="32"/>
          <w:szCs w:val="32"/>
          <w:rtl/>
        </w:rPr>
        <w:t>دخول في</w:t>
      </w:r>
      <w:r>
        <w:rPr>
          <w:rFonts w:ascii="Traditional Arabic" w:eastAsia="Times New Roman" w:hAnsi="Traditional Arabic" w:cs="Traditional Arabic" w:hint="cs"/>
          <w:color w:val="222222"/>
          <w:sz w:val="32"/>
          <w:szCs w:val="32"/>
          <w:rtl/>
        </w:rPr>
        <w:t xml:space="preserve">ه </w:t>
      </w:r>
      <w:r w:rsidR="003F121E" w:rsidRPr="000706BE">
        <w:rPr>
          <w:rFonts w:ascii="Traditional Arabic" w:eastAsia="Times New Roman" w:hAnsi="Traditional Arabic" w:cs="Traditional Arabic"/>
          <w:color w:val="222222"/>
          <w:sz w:val="32"/>
          <w:szCs w:val="32"/>
          <w:rtl/>
        </w:rPr>
        <w:t xml:space="preserve">بكل هدوء، أو يبقون في دينهم كما هم بدون أن يصيبهم أذى، </w:t>
      </w:r>
      <w:r>
        <w:rPr>
          <w:rFonts w:ascii="Traditional Arabic" w:eastAsia="Times New Roman" w:hAnsi="Traditional Arabic" w:cs="Traditional Arabic" w:hint="cs"/>
          <w:color w:val="222222"/>
          <w:sz w:val="32"/>
          <w:szCs w:val="32"/>
          <w:rtl/>
        </w:rPr>
        <w:t>ف</w:t>
      </w:r>
      <w:r w:rsidR="003F121E" w:rsidRPr="000706BE">
        <w:rPr>
          <w:rFonts w:ascii="Traditional Arabic" w:eastAsia="Times New Roman" w:hAnsi="Traditional Arabic" w:cs="Traditional Arabic"/>
          <w:color w:val="222222"/>
          <w:sz w:val="32"/>
          <w:szCs w:val="32"/>
          <w:rtl/>
        </w:rPr>
        <w:t xml:space="preserve">من أراد أن يدخل </w:t>
      </w:r>
      <w:r w:rsidR="000D0027" w:rsidRPr="000706BE">
        <w:rPr>
          <w:rFonts w:ascii="Traditional Arabic" w:eastAsia="Times New Roman" w:hAnsi="Traditional Arabic" w:cs="Traditional Arabic"/>
          <w:color w:val="222222"/>
          <w:sz w:val="32"/>
          <w:szCs w:val="32"/>
          <w:rtl/>
        </w:rPr>
        <w:t>الإسلام</w:t>
      </w:r>
      <w:r w:rsidR="003F121E" w:rsidRPr="000706BE">
        <w:rPr>
          <w:rFonts w:ascii="Traditional Arabic" w:eastAsia="Times New Roman" w:hAnsi="Traditional Arabic" w:cs="Traditional Arabic"/>
          <w:color w:val="222222"/>
          <w:sz w:val="32"/>
          <w:szCs w:val="32"/>
          <w:rtl/>
        </w:rPr>
        <w:t xml:space="preserve"> دخل فيه لأن هذا حقه، وليس لأحد أن يمنعه</w:t>
      </w:r>
      <w:r w:rsidR="00C64CE3" w:rsidRPr="000706BE">
        <w:rPr>
          <w:rFonts w:ascii="Traditional Arabic" w:eastAsia="Times New Roman" w:hAnsi="Traditional Arabic" w:cs="Traditional Arabic" w:hint="cs"/>
          <w:color w:val="222222"/>
          <w:sz w:val="32"/>
          <w:szCs w:val="32"/>
          <w:rtl/>
        </w:rPr>
        <w:t>، ومن لم يرد الدخول يبقى على دينه، ويتمتع بحماية الدولة الإسلامية له</w:t>
      </w:r>
      <w:r>
        <w:rPr>
          <w:rFonts w:ascii="Traditional Arabic" w:eastAsia="Times New Roman" w:hAnsi="Traditional Arabic" w:cs="Traditional Arabic" w:hint="cs"/>
          <w:color w:val="222222"/>
          <w:sz w:val="32"/>
          <w:szCs w:val="32"/>
          <w:rtl/>
        </w:rPr>
        <w:t xml:space="preserve">، ولا يُكره على الدخول في دين الإسلام، لأن الله قال </w:t>
      </w:r>
      <w:r>
        <w:rPr>
          <w:rFonts w:ascii="Traditional Arabic" w:eastAsia="Times New Roman" w:hAnsi="Traditional Arabic" w:cs="Traditional Arabic" w:hint="cs"/>
          <w:color w:val="222222"/>
          <w:sz w:val="32"/>
          <w:szCs w:val="32"/>
        </w:rPr>
        <w:sym w:font="AGA Arabesque" w:char="F029"/>
      </w:r>
      <w:r>
        <w:rPr>
          <w:rFonts w:ascii="Traditional Arabic" w:eastAsia="Times New Roman" w:hAnsi="Traditional Arabic" w:cs="Traditional Arabic" w:hint="cs"/>
          <w:color w:val="222222"/>
          <w:sz w:val="32"/>
          <w:szCs w:val="32"/>
          <w:rtl/>
        </w:rPr>
        <w:t>لا إكراه في الدين</w:t>
      </w:r>
      <w:r>
        <w:rPr>
          <w:rFonts w:ascii="Traditional Arabic" w:eastAsia="Times New Roman" w:hAnsi="Traditional Arabic" w:cs="Traditional Arabic" w:hint="cs"/>
          <w:color w:val="222222"/>
          <w:sz w:val="32"/>
          <w:szCs w:val="32"/>
        </w:rPr>
        <w:sym w:font="AGA Arabesque" w:char="F028"/>
      </w:r>
      <w:r w:rsidR="003F121E" w:rsidRPr="000706BE">
        <w:rPr>
          <w:rFonts w:ascii="Traditional Arabic" w:eastAsia="Times New Roman" w:hAnsi="Traditional Arabic" w:cs="Traditional Arabic"/>
          <w:color w:val="222222"/>
          <w:sz w:val="32"/>
          <w:szCs w:val="32"/>
          <w:rtl/>
        </w:rPr>
        <w:t>.</w:t>
      </w:r>
    </w:p>
    <w:p w:rsidR="00F75895" w:rsidRPr="00F75895" w:rsidRDefault="00F75895" w:rsidP="00D44FA6">
      <w:pPr>
        <w:tabs>
          <w:tab w:val="left" w:pos="509"/>
        </w:tabs>
        <w:spacing w:after="0" w:line="240" w:lineRule="auto"/>
        <w:jc w:val="both"/>
        <w:rPr>
          <w:rFonts w:ascii="Traditional Arabic" w:eastAsia="Times New Roman" w:hAnsi="Traditional Arabic" w:cs="Traditional Arabic"/>
          <w:color w:val="222222"/>
          <w:sz w:val="32"/>
          <w:szCs w:val="32"/>
          <w:rtl/>
        </w:rPr>
      </w:pPr>
      <w:r w:rsidRPr="00F75895">
        <w:rPr>
          <w:rFonts w:ascii="Traditional Arabic" w:eastAsia="Times New Roman" w:hAnsi="Traditional Arabic" w:cs="Traditional Arabic" w:hint="cs"/>
          <w:color w:val="222222"/>
          <w:sz w:val="32"/>
          <w:szCs w:val="32"/>
          <w:rtl/>
        </w:rPr>
        <w:t xml:space="preserve">وأكبر </w:t>
      </w:r>
      <w:r>
        <w:rPr>
          <w:rFonts w:ascii="Traditional Arabic" w:eastAsia="Times New Roman" w:hAnsi="Traditional Arabic" w:cs="Traditional Arabic" w:hint="cs"/>
          <w:color w:val="222222"/>
          <w:sz w:val="32"/>
          <w:szCs w:val="32"/>
          <w:rtl/>
        </w:rPr>
        <w:t>مثال</w:t>
      </w:r>
      <w:r w:rsidRPr="00F75895">
        <w:rPr>
          <w:rFonts w:ascii="Traditional Arabic" w:eastAsia="Times New Roman" w:hAnsi="Traditional Arabic" w:cs="Traditional Arabic" w:hint="cs"/>
          <w:color w:val="222222"/>
          <w:sz w:val="32"/>
          <w:szCs w:val="32"/>
          <w:rtl/>
        </w:rPr>
        <w:t xml:space="preserve"> </w:t>
      </w:r>
      <w:r>
        <w:rPr>
          <w:rFonts w:ascii="Traditional Arabic" w:eastAsia="Times New Roman" w:hAnsi="Traditional Arabic" w:cs="Traditional Arabic" w:hint="cs"/>
          <w:color w:val="222222"/>
          <w:sz w:val="32"/>
          <w:szCs w:val="32"/>
          <w:rtl/>
        </w:rPr>
        <w:t xml:space="preserve">من التاريخ على هذا </w:t>
      </w:r>
      <w:r w:rsidRPr="00F75895">
        <w:rPr>
          <w:rFonts w:ascii="Traditional Arabic" w:eastAsia="Times New Roman" w:hAnsi="Traditional Arabic" w:cs="Traditional Arabic" w:hint="cs"/>
          <w:color w:val="222222"/>
          <w:sz w:val="32"/>
          <w:szCs w:val="32"/>
          <w:rtl/>
        </w:rPr>
        <w:t xml:space="preserve">أن أهل </w:t>
      </w:r>
      <w:proofErr w:type="spellStart"/>
      <w:r w:rsidR="00D44FA6">
        <w:rPr>
          <w:rFonts w:ascii="Traditional Arabic" w:eastAsia="Times New Roman" w:hAnsi="Traditional Arabic" w:cs="Traditional Arabic" w:hint="cs"/>
          <w:color w:val="222222"/>
          <w:sz w:val="32"/>
          <w:szCs w:val="32"/>
          <w:rtl/>
        </w:rPr>
        <w:t>أندونيسيا</w:t>
      </w:r>
      <w:proofErr w:type="spellEnd"/>
      <w:r w:rsidR="00D44FA6">
        <w:rPr>
          <w:rFonts w:ascii="Traditional Arabic" w:eastAsia="Times New Roman" w:hAnsi="Traditional Arabic" w:cs="Traditional Arabic" w:hint="cs"/>
          <w:color w:val="222222"/>
          <w:sz w:val="32"/>
          <w:szCs w:val="32"/>
          <w:rtl/>
        </w:rPr>
        <w:t xml:space="preserve"> دخلوا الإسلام بدون قتال، وإنما تعرفوا على الإسلام وأخلاقه من خلال التجار الذين كانوا يفِدون إليهم، فعلِموا أن الإسلام هو الدين الحق، فدخلوا فيه. </w:t>
      </w:r>
    </w:p>
    <w:p w:rsidR="00F75895" w:rsidRPr="000706BE" w:rsidRDefault="00F75895" w:rsidP="00F75895">
      <w:pPr>
        <w:pStyle w:val="a3"/>
        <w:numPr>
          <w:ilvl w:val="0"/>
          <w:numId w:val="1"/>
        </w:numPr>
        <w:tabs>
          <w:tab w:val="left" w:pos="509"/>
        </w:tabs>
        <w:spacing w:before="120" w:after="0" w:line="240" w:lineRule="auto"/>
        <w:ind w:left="0" w:firstLine="0"/>
        <w:contextualSpacing w:val="0"/>
        <w:jc w:val="both"/>
        <w:rPr>
          <w:rFonts w:ascii="Traditional Arabic" w:eastAsia="Times New Roman" w:hAnsi="Traditional Arabic" w:cs="Traditional Arabic"/>
          <w:color w:val="222222"/>
          <w:sz w:val="32"/>
          <w:szCs w:val="32"/>
        </w:rPr>
      </w:pPr>
      <w:r w:rsidRPr="000706BE">
        <w:rPr>
          <w:rFonts w:ascii="Traditional Arabic" w:eastAsia="Times New Roman" w:hAnsi="Traditional Arabic" w:cs="Traditional Arabic"/>
          <w:color w:val="222222"/>
          <w:sz w:val="32"/>
          <w:szCs w:val="32"/>
          <w:rtl/>
        </w:rPr>
        <w:t>أن المسلم</w:t>
      </w:r>
      <w:r w:rsidRPr="000706BE">
        <w:rPr>
          <w:rFonts w:ascii="Traditional Arabic" w:eastAsia="Times New Roman" w:hAnsi="Traditional Arabic" w:cs="Traditional Arabic" w:hint="cs"/>
          <w:color w:val="222222"/>
          <w:sz w:val="32"/>
          <w:szCs w:val="32"/>
          <w:rtl/>
        </w:rPr>
        <w:t>ي</w:t>
      </w:r>
      <w:r w:rsidRPr="000706BE">
        <w:rPr>
          <w:rFonts w:ascii="Traditional Arabic" w:eastAsia="Times New Roman" w:hAnsi="Traditional Arabic" w:cs="Traditional Arabic"/>
          <w:color w:val="222222"/>
          <w:sz w:val="32"/>
          <w:szCs w:val="32"/>
          <w:rtl/>
        </w:rPr>
        <w:t>ن إذا دخلوا بلدا احترموا أهلها ولم يعبثوا فيها ويتسلطوا على النساء والأطفال كما يفعل اليهود مثلا في فلسطين</w:t>
      </w:r>
      <w:r w:rsidRPr="000706BE">
        <w:rPr>
          <w:rFonts w:ascii="Traditional Arabic" w:eastAsia="Times New Roman" w:hAnsi="Traditional Arabic" w:cs="Traditional Arabic" w:hint="cs"/>
          <w:color w:val="222222"/>
          <w:sz w:val="32"/>
          <w:szCs w:val="32"/>
          <w:rtl/>
        </w:rPr>
        <w:t>،</w:t>
      </w:r>
      <w:r w:rsidRPr="000706BE">
        <w:rPr>
          <w:rFonts w:ascii="Traditional Arabic" w:eastAsia="Times New Roman" w:hAnsi="Traditional Arabic" w:cs="Traditional Arabic"/>
          <w:color w:val="222222"/>
          <w:sz w:val="32"/>
          <w:szCs w:val="32"/>
          <w:rtl/>
        </w:rPr>
        <w:t xml:space="preserve"> وكما فعلت أمريكا بتدمير البنية التحتية في العراق </w:t>
      </w:r>
      <w:r>
        <w:rPr>
          <w:rFonts w:ascii="Traditional Arabic" w:eastAsia="Times New Roman" w:hAnsi="Traditional Arabic" w:cs="Traditional Arabic" w:hint="cs"/>
          <w:color w:val="222222"/>
          <w:sz w:val="32"/>
          <w:szCs w:val="32"/>
          <w:rtl/>
        </w:rPr>
        <w:t xml:space="preserve">وفيتنام </w:t>
      </w:r>
      <w:r w:rsidRPr="000706BE">
        <w:rPr>
          <w:rFonts w:ascii="Traditional Arabic" w:eastAsia="Times New Roman" w:hAnsi="Traditional Arabic" w:cs="Traditional Arabic"/>
          <w:color w:val="222222"/>
          <w:sz w:val="32"/>
          <w:szCs w:val="32"/>
          <w:rtl/>
        </w:rPr>
        <w:t>وتشريد الأهالي ونحو هذا، وكما فعلت الدول المستعمرة (بريطانيا وفرنسا وإيطاليا) في الجزائر وتونس وليبيا والمغرب</w:t>
      </w:r>
      <w:r w:rsidRPr="000706BE">
        <w:rPr>
          <w:rFonts w:ascii="Traditional Arabic" w:eastAsia="Times New Roman" w:hAnsi="Traditional Arabic" w:cs="Traditional Arabic" w:hint="cs"/>
          <w:color w:val="222222"/>
          <w:sz w:val="32"/>
          <w:szCs w:val="32"/>
          <w:rtl/>
        </w:rPr>
        <w:t>.</w:t>
      </w:r>
    </w:p>
    <w:p w:rsidR="00F75895" w:rsidRPr="000706BE" w:rsidRDefault="00F75895" w:rsidP="00F75895">
      <w:pPr>
        <w:pStyle w:val="a3"/>
        <w:numPr>
          <w:ilvl w:val="0"/>
          <w:numId w:val="1"/>
        </w:numPr>
        <w:tabs>
          <w:tab w:val="left" w:pos="509"/>
        </w:tabs>
        <w:spacing w:before="120" w:after="0" w:line="240" w:lineRule="auto"/>
        <w:ind w:left="0" w:firstLine="0"/>
        <w:contextualSpacing w:val="0"/>
        <w:jc w:val="both"/>
        <w:rPr>
          <w:rFonts w:ascii="Traditional Arabic" w:eastAsia="Times New Roman" w:hAnsi="Traditional Arabic" w:cs="Traditional Arabic"/>
          <w:color w:val="222222"/>
          <w:sz w:val="32"/>
          <w:szCs w:val="32"/>
        </w:rPr>
      </w:pPr>
      <w:r w:rsidRPr="000706BE">
        <w:rPr>
          <w:rFonts w:ascii="Traditional Arabic" w:eastAsia="Times New Roman" w:hAnsi="Traditional Arabic" w:cs="Traditional Arabic"/>
          <w:color w:val="222222"/>
          <w:sz w:val="32"/>
          <w:szCs w:val="32"/>
          <w:rtl/>
        </w:rPr>
        <w:t xml:space="preserve">ولهذا فإن أهل تلك البلاد </w:t>
      </w:r>
      <w:r>
        <w:rPr>
          <w:rFonts w:ascii="Traditional Arabic" w:eastAsia="Times New Roman" w:hAnsi="Traditional Arabic" w:cs="Traditional Arabic" w:hint="cs"/>
          <w:color w:val="222222"/>
          <w:sz w:val="32"/>
          <w:szCs w:val="32"/>
          <w:rtl/>
        </w:rPr>
        <w:t xml:space="preserve">التي دخلها المسلمون </w:t>
      </w:r>
      <w:r w:rsidRPr="000706BE">
        <w:rPr>
          <w:rFonts w:ascii="Traditional Arabic" w:eastAsia="Times New Roman" w:hAnsi="Traditional Arabic" w:cs="Traditional Arabic"/>
          <w:color w:val="222222"/>
          <w:sz w:val="32"/>
          <w:szCs w:val="32"/>
          <w:rtl/>
        </w:rPr>
        <w:t>عاشوا في راحة نفسية تحت ظل حكم المسلمين، وفي عدل وإنصاف واحترا</w:t>
      </w:r>
      <w:r w:rsidRPr="000706BE">
        <w:rPr>
          <w:rFonts w:ascii="Traditional Arabic" w:eastAsia="Times New Roman" w:hAnsi="Traditional Arabic" w:cs="Traditional Arabic" w:hint="cs"/>
          <w:color w:val="222222"/>
          <w:sz w:val="32"/>
          <w:szCs w:val="32"/>
          <w:rtl/>
        </w:rPr>
        <w:t>م</w:t>
      </w:r>
      <w:r w:rsidRPr="000706BE">
        <w:rPr>
          <w:rFonts w:ascii="Traditional Arabic" w:eastAsia="Times New Roman" w:hAnsi="Traditional Arabic" w:cs="Traditional Arabic"/>
          <w:color w:val="222222"/>
          <w:sz w:val="32"/>
          <w:szCs w:val="32"/>
          <w:rtl/>
        </w:rPr>
        <w:t xml:space="preserve"> للحقوق الخاصة، بشكل لم </w:t>
      </w:r>
      <w:proofErr w:type="spellStart"/>
      <w:r w:rsidRPr="000706BE">
        <w:rPr>
          <w:rFonts w:ascii="Traditional Arabic" w:eastAsia="Times New Roman" w:hAnsi="Traditional Arabic" w:cs="Traditional Arabic"/>
          <w:color w:val="222222"/>
          <w:sz w:val="32"/>
          <w:szCs w:val="32"/>
          <w:rtl/>
        </w:rPr>
        <w:t>يعهدوه</w:t>
      </w:r>
      <w:proofErr w:type="spellEnd"/>
      <w:r w:rsidRPr="000706BE">
        <w:rPr>
          <w:rFonts w:ascii="Traditional Arabic" w:eastAsia="Times New Roman" w:hAnsi="Traditional Arabic" w:cs="Traditional Arabic"/>
          <w:color w:val="222222"/>
          <w:sz w:val="32"/>
          <w:szCs w:val="32"/>
          <w:rtl/>
        </w:rPr>
        <w:t xml:space="preserve"> في ظل حكمهم السابق</w:t>
      </w:r>
      <w:r w:rsidRPr="000706BE">
        <w:rPr>
          <w:rFonts w:ascii="Traditional Arabic" w:eastAsia="Times New Roman" w:hAnsi="Traditional Arabic" w:cs="Traditional Arabic" w:hint="cs"/>
          <w:color w:val="222222"/>
          <w:sz w:val="32"/>
          <w:szCs w:val="32"/>
          <w:rtl/>
        </w:rPr>
        <w:t>.</w:t>
      </w:r>
    </w:p>
    <w:p w:rsidR="001B5785" w:rsidRPr="000706BE" w:rsidRDefault="001B5785" w:rsidP="00F75895">
      <w:pPr>
        <w:pStyle w:val="a3"/>
        <w:numPr>
          <w:ilvl w:val="0"/>
          <w:numId w:val="1"/>
        </w:numPr>
        <w:tabs>
          <w:tab w:val="left" w:pos="509"/>
        </w:tabs>
        <w:spacing w:before="120" w:after="0" w:line="240" w:lineRule="auto"/>
        <w:ind w:left="0" w:firstLine="0"/>
        <w:contextualSpacing w:val="0"/>
        <w:jc w:val="both"/>
        <w:rPr>
          <w:rFonts w:ascii="Traditional Arabic" w:eastAsia="Times New Roman" w:hAnsi="Traditional Arabic" w:cs="Traditional Arabic"/>
          <w:color w:val="222222"/>
          <w:sz w:val="32"/>
          <w:szCs w:val="32"/>
          <w:rtl/>
        </w:rPr>
      </w:pPr>
      <w:r w:rsidRPr="000706BE">
        <w:rPr>
          <w:rFonts w:ascii="Traditional Arabic" w:eastAsia="Times New Roman" w:hAnsi="Traditional Arabic" w:cs="Traditional Arabic" w:hint="cs"/>
          <w:color w:val="222222"/>
          <w:sz w:val="32"/>
          <w:szCs w:val="32"/>
          <w:rtl/>
        </w:rPr>
        <w:t xml:space="preserve">كذلك فإن المسلمين لا ينطلقون إلى القتال إلا بحسب ضوابط وشروط محددة </w:t>
      </w:r>
      <w:r w:rsidR="00802690" w:rsidRPr="000706BE">
        <w:rPr>
          <w:rFonts w:ascii="Traditional Arabic" w:eastAsia="Times New Roman" w:hAnsi="Traditional Arabic" w:cs="Traditional Arabic" w:hint="cs"/>
          <w:color w:val="222222"/>
          <w:sz w:val="32"/>
          <w:szCs w:val="32"/>
          <w:rtl/>
        </w:rPr>
        <w:t>م</w:t>
      </w:r>
      <w:r w:rsidRPr="000706BE">
        <w:rPr>
          <w:rFonts w:ascii="Traditional Arabic" w:eastAsia="Times New Roman" w:hAnsi="Traditional Arabic" w:cs="Traditional Arabic" w:hint="cs"/>
          <w:color w:val="222222"/>
          <w:sz w:val="32"/>
          <w:szCs w:val="32"/>
          <w:rtl/>
        </w:rPr>
        <w:t>ذكورة في القرآن، منها أن ينقض غير المسلمين العهد الذي بينهم وبين المسلمين، فيترتب على هذا قيام الحرب، تحقيقا للعدل وإرجاع</w:t>
      </w:r>
      <w:r w:rsidR="00F75895">
        <w:rPr>
          <w:rFonts w:ascii="Traditional Arabic" w:eastAsia="Times New Roman" w:hAnsi="Traditional Arabic" w:cs="Traditional Arabic" w:hint="cs"/>
          <w:color w:val="222222"/>
          <w:sz w:val="32"/>
          <w:szCs w:val="32"/>
          <w:rtl/>
        </w:rPr>
        <w:t>ا</w:t>
      </w:r>
      <w:r w:rsidRPr="000706BE">
        <w:rPr>
          <w:rFonts w:ascii="Traditional Arabic" w:eastAsia="Times New Roman" w:hAnsi="Traditional Arabic" w:cs="Traditional Arabic" w:hint="cs"/>
          <w:color w:val="222222"/>
          <w:sz w:val="32"/>
          <w:szCs w:val="32"/>
          <w:rtl/>
        </w:rPr>
        <w:t xml:space="preserve"> </w:t>
      </w:r>
      <w:r w:rsidR="00F75895">
        <w:rPr>
          <w:rFonts w:ascii="Traditional Arabic" w:eastAsia="Times New Roman" w:hAnsi="Traditional Arabic" w:cs="Traditional Arabic" w:hint="cs"/>
          <w:color w:val="222222"/>
          <w:sz w:val="32"/>
          <w:szCs w:val="32"/>
          <w:rtl/>
        </w:rPr>
        <w:t>ل</w:t>
      </w:r>
      <w:r w:rsidRPr="000706BE">
        <w:rPr>
          <w:rFonts w:ascii="Traditional Arabic" w:eastAsia="Times New Roman" w:hAnsi="Traditional Arabic" w:cs="Traditional Arabic" w:hint="cs"/>
          <w:color w:val="222222"/>
          <w:sz w:val="32"/>
          <w:szCs w:val="32"/>
          <w:rtl/>
        </w:rPr>
        <w:t>لحقوق الشرعية.</w:t>
      </w:r>
    </w:p>
    <w:p w:rsidR="001B5785" w:rsidRPr="000706BE" w:rsidRDefault="001B5785" w:rsidP="00802690">
      <w:pPr>
        <w:pStyle w:val="a3"/>
        <w:numPr>
          <w:ilvl w:val="0"/>
          <w:numId w:val="1"/>
        </w:numPr>
        <w:tabs>
          <w:tab w:val="left" w:pos="509"/>
        </w:tabs>
        <w:spacing w:before="120" w:after="0" w:line="240" w:lineRule="auto"/>
        <w:ind w:left="0" w:firstLine="0"/>
        <w:contextualSpacing w:val="0"/>
        <w:jc w:val="both"/>
        <w:rPr>
          <w:rFonts w:ascii="Traditional Arabic" w:eastAsia="Times New Roman" w:hAnsi="Traditional Arabic" w:cs="Traditional Arabic"/>
          <w:color w:val="222222"/>
          <w:sz w:val="32"/>
          <w:szCs w:val="32"/>
          <w:rtl/>
        </w:rPr>
      </w:pPr>
      <w:r w:rsidRPr="000706BE">
        <w:rPr>
          <w:rFonts w:ascii="Traditional Arabic" w:eastAsia="Times New Roman" w:hAnsi="Traditional Arabic" w:cs="Traditional Arabic" w:hint="cs"/>
          <w:color w:val="222222"/>
          <w:sz w:val="32"/>
          <w:szCs w:val="32"/>
          <w:rtl/>
        </w:rPr>
        <w:t xml:space="preserve">ومن الشروط أيضا لإقامة القتال أن لا يوجد </w:t>
      </w:r>
      <w:r w:rsidR="00F75895">
        <w:rPr>
          <w:rFonts w:ascii="Traditional Arabic" w:eastAsia="Times New Roman" w:hAnsi="Traditional Arabic" w:cs="Traditional Arabic" w:hint="cs"/>
          <w:color w:val="222222"/>
          <w:sz w:val="32"/>
          <w:szCs w:val="32"/>
          <w:rtl/>
        </w:rPr>
        <w:t xml:space="preserve">هناك </w:t>
      </w:r>
      <w:r w:rsidRPr="000706BE">
        <w:rPr>
          <w:rFonts w:ascii="Traditional Arabic" w:eastAsia="Times New Roman" w:hAnsi="Traditional Arabic" w:cs="Traditional Arabic" w:hint="cs"/>
          <w:color w:val="222222"/>
          <w:sz w:val="32"/>
          <w:szCs w:val="32"/>
          <w:rtl/>
        </w:rPr>
        <w:t>خيار آخر سلمي</w:t>
      </w:r>
      <w:r w:rsidR="00C64CE3" w:rsidRPr="000706BE">
        <w:rPr>
          <w:rFonts w:ascii="Traditional Arabic" w:eastAsia="Times New Roman" w:hAnsi="Traditional Arabic" w:cs="Traditional Arabic" w:hint="cs"/>
          <w:color w:val="222222"/>
          <w:sz w:val="32"/>
          <w:szCs w:val="32"/>
          <w:rtl/>
        </w:rPr>
        <w:t xml:space="preserve"> إلا القتال، فعندئذ يقومو</w:t>
      </w:r>
      <w:r w:rsidR="00802690" w:rsidRPr="000706BE">
        <w:rPr>
          <w:rFonts w:ascii="Traditional Arabic" w:eastAsia="Times New Roman" w:hAnsi="Traditional Arabic" w:cs="Traditional Arabic" w:hint="cs"/>
          <w:color w:val="222222"/>
          <w:sz w:val="32"/>
          <w:szCs w:val="32"/>
          <w:rtl/>
        </w:rPr>
        <w:t>ن</w:t>
      </w:r>
      <w:r w:rsidR="00C64CE3" w:rsidRPr="000706BE">
        <w:rPr>
          <w:rFonts w:ascii="Traditional Arabic" w:eastAsia="Times New Roman" w:hAnsi="Traditional Arabic" w:cs="Traditional Arabic" w:hint="cs"/>
          <w:color w:val="222222"/>
          <w:sz w:val="32"/>
          <w:szCs w:val="32"/>
          <w:rtl/>
        </w:rPr>
        <w:t xml:space="preserve"> بالقتال</w:t>
      </w:r>
      <w:r w:rsidRPr="000706BE">
        <w:rPr>
          <w:rFonts w:ascii="Traditional Arabic" w:eastAsia="Times New Roman" w:hAnsi="Traditional Arabic" w:cs="Traditional Arabic" w:hint="cs"/>
          <w:color w:val="222222"/>
          <w:sz w:val="32"/>
          <w:szCs w:val="32"/>
          <w:rtl/>
        </w:rPr>
        <w:t>.</w:t>
      </w:r>
    </w:p>
    <w:p w:rsidR="001B5785" w:rsidRPr="000706BE" w:rsidRDefault="001B5785" w:rsidP="00C64CE3">
      <w:pPr>
        <w:pStyle w:val="a3"/>
        <w:numPr>
          <w:ilvl w:val="0"/>
          <w:numId w:val="1"/>
        </w:numPr>
        <w:tabs>
          <w:tab w:val="left" w:pos="509"/>
        </w:tabs>
        <w:spacing w:before="120" w:after="0" w:line="240" w:lineRule="auto"/>
        <w:ind w:left="0" w:firstLine="0"/>
        <w:contextualSpacing w:val="0"/>
        <w:jc w:val="both"/>
        <w:rPr>
          <w:rFonts w:ascii="Traditional Arabic" w:eastAsia="Times New Roman" w:hAnsi="Traditional Arabic" w:cs="Traditional Arabic"/>
          <w:color w:val="222222"/>
          <w:sz w:val="32"/>
          <w:szCs w:val="32"/>
          <w:rtl/>
        </w:rPr>
      </w:pPr>
      <w:r w:rsidRPr="000706BE">
        <w:rPr>
          <w:rFonts w:ascii="Traditional Arabic" w:eastAsia="Times New Roman" w:hAnsi="Traditional Arabic" w:cs="Traditional Arabic" w:hint="cs"/>
          <w:color w:val="222222"/>
          <w:sz w:val="32"/>
          <w:szCs w:val="32"/>
          <w:rtl/>
        </w:rPr>
        <w:lastRenderedPageBreak/>
        <w:t xml:space="preserve">ومن أسباب القتال أيضا أن يتعدى أحد على حرمة الإسلام والمسلمين، بهجوم أو اغتصاب ونحو ذلك، فيقوم المسلمون </w:t>
      </w:r>
      <w:r w:rsidR="00C64CE3" w:rsidRPr="000706BE">
        <w:rPr>
          <w:rFonts w:ascii="Traditional Arabic" w:eastAsia="Times New Roman" w:hAnsi="Traditional Arabic" w:cs="Traditional Arabic" w:hint="cs"/>
          <w:color w:val="222222"/>
          <w:sz w:val="32"/>
          <w:szCs w:val="32"/>
          <w:rtl/>
        </w:rPr>
        <w:t>بقتاله</w:t>
      </w:r>
      <w:r w:rsidRPr="000706BE">
        <w:rPr>
          <w:rFonts w:ascii="Traditional Arabic" w:eastAsia="Times New Roman" w:hAnsi="Traditional Arabic" w:cs="Traditional Arabic" w:hint="cs"/>
          <w:color w:val="222222"/>
          <w:sz w:val="32"/>
          <w:szCs w:val="32"/>
          <w:rtl/>
        </w:rPr>
        <w:t xml:space="preserve"> دفعا لشره.</w:t>
      </w:r>
    </w:p>
    <w:p w:rsidR="001B5785" w:rsidRPr="00F75895" w:rsidRDefault="001B5785" w:rsidP="00F75895">
      <w:pPr>
        <w:tabs>
          <w:tab w:val="left" w:pos="509"/>
        </w:tabs>
        <w:spacing w:before="120" w:after="0" w:line="240" w:lineRule="auto"/>
        <w:jc w:val="both"/>
        <w:rPr>
          <w:rFonts w:ascii="Traditional Arabic" w:eastAsia="Times New Roman" w:hAnsi="Traditional Arabic" w:cs="Traditional Arabic"/>
          <w:color w:val="222222"/>
          <w:sz w:val="32"/>
          <w:szCs w:val="32"/>
          <w:rtl/>
        </w:rPr>
      </w:pPr>
      <w:r w:rsidRPr="00F75895">
        <w:rPr>
          <w:rFonts w:ascii="Traditional Arabic" w:eastAsia="Times New Roman" w:hAnsi="Traditional Arabic" w:cs="Traditional Arabic" w:hint="cs"/>
          <w:color w:val="222222"/>
          <w:sz w:val="32"/>
          <w:szCs w:val="32"/>
          <w:rtl/>
        </w:rPr>
        <w:t>فالحاصل أنه ليس في القرآن أمر بقتال بربري همجي، بحثا عن المادة أو السلطان والجاه، بل هو إما لإزالة العوائق القائمة ضد نشر دين الإسلام، وهذا من أهم المهمات، لأن دخول الإسلام يترتب عليه دخول الجنة والنجاة من النار.</w:t>
      </w:r>
    </w:p>
    <w:p w:rsidR="001B5785" w:rsidRPr="00F75895" w:rsidRDefault="001B5785" w:rsidP="00F75895">
      <w:pPr>
        <w:tabs>
          <w:tab w:val="left" w:pos="509"/>
        </w:tabs>
        <w:spacing w:before="120" w:after="0" w:line="240" w:lineRule="auto"/>
        <w:jc w:val="both"/>
        <w:rPr>
          <w:rFonts w:ascii="Traditional Arabic" w:eastAsia="Times New Roman" w:hAnsi="Traditional Arabic" w:cs="Traditional Arabic"/>
          <w:color w:val="222222"/>
          <w:sz w:val="32"/>
          <w:szCs w:val="32"/>
          <w:rtl/>
        </w:rPr>
      </w:pPr>
      <w:r w:rsidRPr="00F75895">
        <w:rPr>
          <w:rFonts w:ascii="Traditional Arabic" w:eastAsia="Times New Roman" w:hAnsi="Traditional Arabic" w:cs="Traditional Arabic" w:hint="cs"/>
          <w:color w:val="222222"/>
          <w:sz w:val="32"/>
          <w:szCs w:val="32"/>
          <w:rtl/>
        </w:rPr>
        <w:t>وإما لإعادة الحقوق العامة للمسلمين التي تجرأ غير المسلمين على التعدي عليها بنقض العهد.</w:t>
      </w:r>
    </w:p>
    <w:p w:rsidR="00C64CE3" w:rsidRPr="00F75895" w:rsidRDefault="00C64CE3" w:rsidP="00F75895">
      <w:pPr>
        <w:tabs>
          <w:tab w:val="left" w:pos="509"/>
        </w:tabs>
        <w:spacing w:before="120" w:after="0" w:line="240" w:lineRule="auto"/>
        <w:jc w:val="both"/>
        <w:rPr>
          <w:rFonts w:ascii="Traditional Arabic" w:eastAsia="Times New Roman" w:hAnsi="Traditional Arabic" w:cs="Traditional Arabic"/>
          <w:color w:val="222222"/>
          <w:sz w:val="32"/>
          <w:szCs w:val="32"/>
          <w:rtl/>
        </w:rPr>
      </w:pPr>
      <w:r w:rsidRPr="00F75895">
        <w:rPr>
          <w:rFonts w:ascii="Traditional Arabic" w:eastAsia="Times New Roman" w:hAnsi="Traditional Arabic" w:cs="Traditional Arabic" w:hint="cs"/>
          <w:color w:val="222222"/>
          <w:sz w:val="32"/>
          <w:szCs w:val="32"/>
          <w:rtl/>
        </w:rPr>
        <w:t>فالقتال الذي شرعه الله في القرآن يكون في النهاية مصلحة ورحمة للطرفين، بتحقيق الخير ودفع الشر.</w:t>
      </w:r>
    </w:p>
    <w:p w:rsidR="003F121E" w:rsidRPr="00F75895" w:rsidRDefault="003F121E" w:rsidP="00F75895">
      <w:pPr>
        <w:tabs>
          <w:tab w:val="left" w:pos="509"/>
        </w:tabs>
        <w:spacing w:before="120" w:after="0" w:line="240" w:lineRule="auto"/>
        <w:jc w:val="both"/>
        <w:rPr>
          <w:rFonts w:ascii="Traditional Arabic" w:eastAsia="Times New Roman" w:hAnsi="Traditional Arabic" w:cs="Traditional Arabic"/>
          <w:color w:val="222222"/>
          <w:sz w:val="32"/>
          <w:szCs w:val="32"/>
          <w:rtl/>
        </w:rPr>
      </w:pPr>
      <w:r w:rsidRPr="00F75895">
        <w:rPr>
          <w:rFonts w:ascii="Traditional Arabic" w:eastAsia="Times New Roman" w:hAnsi="Traditional Arabic" w:cs="Traditional Arabic"/>
          <w:color w:val="222222"/>
          <w:sz w:val="32"/>
          <w:szCs w:val="32"/>
          <w:rtl/>
        </w:rPr>
        <w:t>و</w:t>
      </w:r>
      <w:r w:rsidR="0045469F" w:rsidRPr="00F75895">
        <w:rPr>
          <w:rFonts w:ascii="Traditional Arabic" w:eastAsia="Times New Roman" w:hAnsi="Traditional Arabic" w:cs="Traditional Arabic" w:hint="cs"/>
          <w:color w:val="222222"/>
          <w:sz w:val="32"/>
          <w:szCs w:val="32"/>
          <w:rtl/>
        </w:rPr>
        <w:t>للمزيد من المعلومات في هذا الباب أحيلك إلى كتاب (</w:t>
      </w:r>
      <w:r w:rsidRPr="00F75895">
        <w:rPr>
          <w:rFonts w:ascii="Traditional Arabic" w:eastAsia="Times New Roman" w:hAnsi="Traditional Arabic" w:cs="Traditional Arabic"/>
          <w:b/>
          <w:bCs/>
          <w:color w:val="222222"/>
          <w:sz w:val="32"/>
          <w:szCs w:val="32"/>
          <w:rtl/>
        </w:rPr>
        <w:t xml:space="preserve">حقوق غير المسلمين في بلاد </w:t>
      </w:r>
      <w:r w:rsidR="000D0027" w:rsidRPr="00F75895">
        <w:rPr>
          <w:rFonts w:ascii="Traditional Arabic" w:eastAsia="Times New Roman" w:hAnsi="Traditional Arabic" w:cs="Traditional Arabic"/>
          <w:b/>
          <w:bCs/>
          <w:color w:val="222222"/>
          <w:sz w:val="32"/>
          <w:szCs w:val="32"/>
          <w:rtl/>
        </w:rPr>
        <w:t>الإسلام</w:t>
      </w:r>
      <w:r w:rsidR="0045469F" w:rsidRPr="00F75895">
        <w:rPr>
          <w:rFonts w:ascii="Traditional Arabic" w:eastAsia="Times New Roman" w:hAnsi="Traditional Arabic" w:cs="Traditional Arabic" w:hint="cs"/>
          <w:b/>
          <w:bCs/>
          <w:color w:val="222222"/>
          <w:sz w:val="32"/>
          <w:szCs w:val="32"/>
          <w:rtl/>
        </w:rPr>
        <w:t>)</w:t>
      </w:r>
      <w:r w:rsidRPr="00F75895">
        <w:rPr>
          <w:rFonts w:ascii="Traditional Arabic" w:eastAsia="Times New Roman" w:hAnsi="Traditional Arabic" w:cs="Traditional Arabic"/>
          <w:color w:val="222222"/>
          <w:sz w:val="32"/>
          <w:szCs w:val="32"/>
          <w:rtl/>
        </w:rPr>
        <w:t xml:space="preserve">، </w:t>
      </w:r>
      <w:r w:rsidR="0045469F" w:rsidRPr="00F75895">
        <w:rPr>
          <w:rFonts w:ascii="Traditional Arabic" w:eastAsia="Times New Roman" w:hAnsi="Traditional Arabic" w:cs="Traditional Arabic" w:hint="cs"/>
          <w:color w:val="222222"/>
          <w:sz w:val="32"/>
          <w:szCs w:val="32"/>
          <w:rtl/>
        </w:rPr>
        <w:t xml:space="preserve">وهو منشور في شبكة المعلومات بهذا العنوان، وستجد فيه ما يبهر العقول وما يدل على أن شريعة الإسلام شريعة ربانية، </w:t>
      </w:r>
      <w:r w:rsidR="00C64CE3" w:rsidRPr="00F75895">
        <w:rPr>
          <w:rFonts w:ascii="Traditional Arabic" w:eastAsia="Times New Roman" w:hAnsi="Traditional Arabic" w:cs="Traditional Arabic" w:hint="cs"/>
          <w:color w:val="222222"/>
          <w:sz w:val="32"/>
          <w:szCs w:val="32"/>
          <w:rtl/>
        </w:rPr>
        <w:t xml:space="preserve">من عند </w:t>
      </w:r>
      <w:r w:rsidRPr="00F75895">
        <w:rPr>
          <w:rFonts w:ascii="Traditional Arabic" w:eastAsia="Times New Roman" w:hAnsi="Traditional Arabic" w:cs="Traditional Arabic"/>
          <w:color w:val="222222"/>
          <w:sz w:val="32"/>
          <w:szCs w:val="32"/>
          <w:rtl/>
        </w:rPr>
        <w:t>الرب (الله)</w:t>
      </w:r>
      <w:r w:rsidR="00C64CE3" w:rsidRPr="00F75895">
        <w:rPr>
          <w:rFonts w:ascii="Traditional Arabic" w:eastAsia="Times New Roman" w:hAnsi="Traditional Arabic" w:cs="Traditional Arabic" w:hint="cs"/>
          <w:color w:val="222222"/>
          <w:sz w:val="32"/>
          <w:szCs w:val="32"/>
          <w:rtl/>
        </w:rPr>
        <w:t xml:space="preserve"> سبحانه وتعالى</w:t>
      </w:r>
      <w:r w:rsidR="001B5785" w:rsidRPr="00F75895">
        <w:rPr>
          <w:rFonts w:ascii="Traditional Arabic" w:eastAsia="Times New Roman" w:hAnsi="Traditional Arabic" w:cs="Traditional Arabic"/>
          <w:color w:val="222222"/>
          <w:sz w:val="32"/>
          <w:szCs w:val="32"/>
          <w:rtl/>
        </w:rPr>
        <w:t>،</w:t>
      </w:r>
      <w:r w:rsidRPr="00F75895">
        <w:rPr>
          <w:rFonts w:ascii="Traditional Arabic" w:eastAsia="Times New Roman" w:hAnsi="Traditional Arabic" w:cs="Traditional Arabic"/>
          <w:color w:val="222222"/>
          <w:sz w:val="32"/>
          <w:szCs w:val="32"/>
          <w:rtl/>
        </w:rPr>
        <w:t xml:space="preserve"> </w:t>
      </w:r>
      <w:r w:rsidR="00C64CE3" w:rsidRPr="00F75895">
        <w:rPr>
          <w:rFonts w:ascii="Traditional Arabic" w:eastAsia="Times New Roman" w:hAnsi="Traditional Arabic" w:cs="Traditional Arabic" w:hint="cs"/>
          <w:color w:val="222222"/>
          <w:sz w:val="32"/>
          <w:szCs w:val="32"/>
          <w:rtl/>
        </w:rPr>
        <w:t>ال</w:t>
      </w:r>
      <w:r w:rsidRPr="00F75895">
        <w:rPr>
          <w:rFonts w:ascii="Traditional Arabic" w:eastAsia="Times New Roman" w:hAnsi="Traditional Arabic" w:cs="Traditional Arabic"/>
          <w:color w:val="222222"/>
          <w:sz w:val="32"/>
          <w:szCs w:val="32"/>
          <w:rtl/>
        </w:rPr>
        <w:t xml:space="preserve">متصف بالرحمة </w:t>
      </w:r>
      <w:r w:rsidR="000D0027" w:rsidRPr="00F75895">
        <w:rPr>
          <w:rFonts w:ascii="Traditional Arabic" w:eastAsia="Times New Roman" w:hAnsi="Traditional Arabic" w:cs="Traditional Arabic"/>
          <w:color w:val="222222"/>
          <w:sz w:val="32"/>
          <w:szCs w:val="32"/>
          <w:rtl/>
        </w:rPr>
        <w:t>والإحسان</w:t>
      </w:r>
      <w:r w:rsidR="00C64CE3" w:rsidRPr="00F75895">
        <w:rPr>
          <w:rFonts w:ascii="Traditional Arabic" w:eastAsia="Times New Roman" w:hAnsi="Traditional Arabic" w:cs="Traditional Arabic"/>
          <w:color w:val="222222"/>
          <w:sz w:val="32"/>
          <w:szCs w:val="32"/>
          <w:rtl/>
        </w:rPr>
        <w:t xml:space="preserve"> والعلم، وليست من صنع البشر</w:t>
      </w:r>
      <w:r w:rsidR="0045469F" w:rsidRPr="00F75895">
        <w:rPr>
          <w:rFonts w:ascii="Traditional Arabic" w:eastAsia="Times New Roman" w:hAnsi="Traditional Arabic" w:cs="Traditional Arabic" w:hint="cs"/>
          <w:color w:val="222222"/>
          <w:sz w:val="32"/>
          <w:szCs w:val="32"/>
          <w:rtl/>
        </w:rPr>
        <w:t>، إذ لو كانت من صنع البشر لفعل المسلمون كما فعل المستعمرون الإفرنج لما غزوا بلاد المسلمين، تقتيلا وتشريدا ونهبا للثروات</w:t>
      </w:r>
      <w:r w:rsidR="00C64CE3" w:rsidRPr="00F75895">
        <w:rPr>
          <w:rFonts w:ascii="Traditional Arabic" w:eastAsia="Times New Roman" w:hAnsi="Traditional Arabic" w:cs="Traditional Arabic" w:hint="cs"/>
          <w:color w:val="222222"/>
          <w:sz w:val="32"/>
          <w:szCs w:val="32"/>
          <w:rtl/>
        </w:rPr>
        <w:t>.</w:t>
      </w:r>
    </w:p>
    <w:p w:rsidR="00C64CE3" w:rsidRPr="00F75895" w:rsidRDefault="00C64CE3" w:rsidP="00C320B8">
      <w:pPr>
        <w:spacing w:before="240" w:after="240"/>
        <w:jc w:val="center"/>
        <w:outlineLvl w:val="0"/>
        <w:rPr>
          <w:rFonts w:ascii="Traditional Arabic" w:hAnsi="Traditional Arabic" w:cs="Traditional Arabic"/>
          <w:b/>
          <w:bCs/>
          <w:sz w:val="36"/>
          <w:szCs w:val="36"/>
          <w:rtl/>
        </w:rPr>
      </w:pPr>
      <w:r w:rsidRPr="00F75895">
        <w:rPr>
          <w:rFonts w:ascii="Traditional Arabic" w:hAnsi="Traditional Arabic" w:cs="Traditional Arabic"/>
          <w:b/>
          <w:bCs/>
          <w:sz w:val="36"/>
          <w:szCs w:val="36"/>
          <w:rtl/>
        </w:rPr>
        <w:t>الجواب عن شبهة أن الإسلام انتشر بالسيف</w:t>
      </w:r>
      <w:r w:rsidRPr="00F75895">
        <w:rPr>
          <w:rStyle w:val="a5"/>
          <w:rFonts w:ascii="Traditional Arabic" w:hAnsi="Traditional Arabic" w:cs="Traditional Arabic"/>
          <w:b/>
          <w:bCs/>
          <w:sz w:val="36"/>
          <w:szCs w:val="36"/>
          <w:rtl/>
        </w:rPr>
        <w:footnoteReference w:id="2"/>
      </w:r>
    </w:p>
    <w:p w:rsidR="00C64CE3" w:rsidRPr="000706BE" w:rsidRDefault="00D8525D" w:rsidP="00D8525D">
      <w:pPr>
        <w:jc w:val="both"/>
        <w:rPr>
          <w:rFonts w:ascii="Traditional Arabic" w:hAnsi="Traditional Arabic" w:cs="Traditional Arabic"/>
          <w:sz w:val="32"/>
          <w:szCs w:val="32"/>
          <w:rtl/>
        </w:rPr>
      </w:pPr>
      <w:r>
        <w:rPr>
          <w:rFonts w:ascii="Traditional Arabic" w:hAnsi="Traditional Arabic" w:cs="Traditional Arabic" w:hint="cs"/>
          <w:sz w:val="32"/>
          <w:szCs w:val="32"/>
          <w:rtl/>
        </w:rPr>
        <w:t>يُقال</w:t>
      </w:r>
      <w:r w:rsidR="00C64CE3" w:rsidRPr="000706BE">
        <w:rPr>
          <w:rFonts w:ascii="Traditional Arabic" w:hAnsi="Traditional Arabic" w:cs="Traditional Arabic" w:hint="cs"/>
          <w:sz w:val="32"/>
          <w:szCs w:val="32"/>
          <w:rtl/>
        </w:rPr>
        <w:t xml:space="preserve"> لمن </w:t>
      </w:r>
      <w:r>
        <w:rPr>
          <w:rFonts w:ascii="Traditional Arabic" w:hAnsi="Traditional Arabic" w:cs="Traditional Arabic" w:hint="cs"/>
          <w:sz w:val="32"/>
          <w:szCs w:val="32"/>
          <w:rtl/>
        </w:rPr>
        <w:t>قال</w:t>
      </w:r>
      <w:r w:rsidR="00C64CE3" w:rsidRPr="000706BE">
        <w:rPr>
          <w:rFonts w:ascii="Traditional Arabic" w:hAnsi="Traditional Arabic" w:cs="Traditional Arabic" w:hint="cs"/>
          <w:sz w:val="32"/>
          <w:szCs w:val="32"/>
          <w:rtl/>
        </w:rPr>
        <w:t xml:space="preserve"> أن الإسلام انتشر بالسيف إن هذا غير صحيح، وذلك أن السيف رُفِع في الإسلام لحماية حرية الإنسان، وعِتقه من عبودية المخلوقات، المتمثلة في عبادة الصور والتماثيل المنحوتة والقبور والأشخاص والحيوانات وغير ذلك، فقد كانت هناك قوى متسلطة على الناس بالسيف، تُكرِههم على عبادة غير الله، </w:t>
      </w:r>
      <w:r>
        <w:rPr>
          <w:rFonts w:ascii="Traditional Arabic" w:hAnsi="Traditional Arabic" w:cs="Traditional Arabic" w:hint="cs"/>
          <w:sz w:val="32"/>
          <w:szCs w:val="32"/>
          <w:rtl/>
        </w:rPr>
        <w:t xml:space="preserve">مثل دولة الرومان في الماضي، </w:t>
      </w:r>
      <w:r w:rsidR="00C64CE3" w:rsidRPr="000706BE">
        <w:rPr>
          <w:rFonts w:ascii="Traditional Arabic" w:hAnsi="Traditional Arabic" w:cs="Traditional Arabic" w:hint="cs"/>
          <w:sz w:val="32"/>
          <w:szCs w:val="32"/>
          <w:rtl/>
        </w:rPr>
        <w:t xml:space="preserve">وتُرغِمهم على اعتناق عقائد باطلة وزائفة، وتحول بينهم وبين عبادة ربهم وخالقهم، والنظر إلى نور الإسلام وتعاليمه، وهنا قال المسلمون لتلك القوى: (قِفوا عند حدِّكم، ودعونا نَعرِض على شعوبكم الدين الصحيح، وبعد ذلك </w:t>
      </w:r>
      <w:r w:rsidR="00C64CE3" w:rsidRPr="000706BE">
        <w:rPr>
          <w:rFonts w:ascii="Traditional Arabic" w:hAnsi="Traditional Arabic" w:cs="Traditional Arabic" w:hint="cs"/>
          <w:sz w:val="32"/>
          <w:szCs w:val="32"/>
        </w:rPr>
        <w:sym w:font="AGA Arabesque" w:char="F029"/>
      </w:r>
      <w:r w:rsidR="00C64CE3" w:rsidRPr="000706BE">
        <w:rPr>
          <w:rFonts w:ascii="Traditional Arabic" w:hAnsi="Traditional Arabic" w:cs="Traditional Arabic" w:hint="cs"/>
          <w:sz w:val="32"/>
          <w:szCs w:val="32"/>
          <w:rtl/>
        </w:rPr>
        <w:t>فمن شاء فليؤمن ومن شاء فليكفر</w:t>
      </w:r>
      <w:r w:rsidR="00C64CE3" w:rsidRPr="000706BE">
        <w:rPr>
          <w:rFonts w:ascii="Traditional Arabic" w:hAnsi="Traditional Arabic" w:cs="Traditional Arabic" w:hint="cs"/>
          <w:sz w:val="32"/>
          <w:szCs w:val="32"/>
        </w:rPr>
        <w:sym w:font="AGA Arabesque" w:char="F028"/>
      </w:r>
      <w:r w:rsidR="00C64CE3" w:rsidRPr="000706BE">
        <w:rPr>
          <w:rFonts w:ascii="Traditional Arabic" w:hAnsi="Traditional Arabic" w:cs="Traditional Arabic" w:hint="cs"/>
          <w:sz w:val="32"/>
          <w:szCs w:val="32"/>
          <w:rtl/>
        </w:rPr>
        <w:t>، نحن لا نُرغِم الناس على الإسلام، ولكن نفتح لهم الطريق للنظر فيه، هذه رسالتنا).</w:t>
      </w:r>
    </w:p>
    <w:p w:rsidR="00C64CE3" w:rsidRPr="000706BE" w:rsidRDefault="00C64CE3" w:rsidP="00C64CE3">
      <w:pPr>
        <w:jc w:val="both"/>
        <w:rPr>
          <w:rFonts w:ascii="Traditional Arabic" w:hAnsi="Traditional Arabic" w:cs="Traditional Arabic"/>
          <w:sz w:val="32"/>
          <w:szCs w:val="32"/>
          <w:rtl/>
        </w:rPr>
      </w:pPr>
      <w:r w:rsidRPr="000706BE">
        <w:rPr>
          <w:rFonts w:ascii="Traditional Arabic" w:hAnsi="Traditional Arabic" w:cs="Traditional Arabic" w:hint="cs"/>
          <w:sz w:val="32"/>
          <w:szCs w:val="32"/>
          <w:rtl/>
        </w:rPr>
        <w:t>فكانت منهجية الإسلام (الدين الرباني) في حماية حرية الشعوب في الدخول في دين الإسلام من عدمه هي الدافع لأن ي</w:t>
      </w:r>
      <w:r w:rsidR="00D8525D">
        <w:rPr>
          <w:rFonts w:ascii="Traditional Arabic" w:hAnsi="Traditional Arabic" w:cs="Traditional Arabic" w:hint="cs"/>
          <w:sz w:val="32"/>
          <w:szCs w:val="32"/>
          <w:rtl/>
        </w:rPr>
        <w:t>َ</w:t>
      </w:r>
      <w:r w:rsidRPr="000706BE">
        <w:rPr>
          <w:rFonts w:ascii="Traditional Arabic" w:hAnsi="Traditional Arabic" w:cs="Traditional Arabic" w:hint="cs"/>
          <w:sz w:val="32"/>
          <w:szCs w:val="32"/>
          <w:rtl/>
        </w:rPr>
        <w:t>قتنع الناس بأنه الدين الصحيح، فاعتنقه الملايين ودخلوا فيه أفواجا، بعد أن رأوا بعيونهم وعقولهم أنه الدين الحق.</w:t>
      </w:r>
    </w:p>
    <w:p w:rsidR="00C64CE3" w:rsidRPr="000706BE" w:rsidRDefault="00C64CE3" w:rsidP="00802690">
      <w:pPr>
        <w:jc w:val="both"/>
        <w:rPr>
          <w:rFonts w:ascii="Traditional Arabic" w:hAnsi="Traditional Arabic" w:cs="Traditional Arabic"/>
          <w:sz w:val="32"/>
          <w:szCs w:val="32"/>
          <w:rtl/>
        </w:rPr>
      </w:pPr>
      <w:r w:rsidRPr="000706BE">
        <w:rPr>
          <w:rFonts w:ascii="Traditional Arabic" w:hAnsi="Traditional Arabic" w:cs="Traditional Arabic" w:hint="cs"/>
          <w:sz w:val="32"/>
          <w:szCs w:val="32"/>
          <w:rtl/>
        </w:rPr>
        <w:lastRenderedPageBreak/>
        <w:t xml:space="preserve">ويقال أيضا لمن قال: </w:t>
      </w:r>
      <w:r w:rsidRPr="000706BE">
        <w:rPr>
          <w:rFonts w:ascii="Traditional Arabic" w:hAnsi="Traditional Arabic" w:cs="Traditional Arabic" w:hint="cs"/>
          <w:b/>
          <w:bCs/>
          <w:sz w:val="32"/>
          <w:szCs w:val="32"/>
          <w:rtl/>
        </w:rPr>
        <w:t>(إ</w:t>
      </w:r>
      <w:r w:rsidRPr="000706BE">
        <w:rPr>
          <w:rFonts w:ascii="Traditional Arabic" w:hAnsi="Traditional Arabic" w:cs="Traditional Arabic"/>
          <w:b/>
          <w:bCs/>
          <w:sz w:val="32"/>
          <w:szCs w:val="32"/>
          <w:rtl/>
        </w:rPr>
        <w:t>ن الإسلام انتشر بالسيف</w:t>
      </w:r>
      <w:r w:rsidRPr="000706BE">
        <w:rPr>
          <w:rFonts w:ascii="Traditional Arabic" w:hAnsi="Traditional Arabic" w:cs="Traditional Arabic" w:hint="cs"/>
          <w:sz w:val="32"/>
          <w:szCs w:val="32"/>
          <w:rtl/>
        </w:rPr>
        <w:t>): بأي سيف أسلم المسلمون الأوائل الذي أسلموا على يد النبي محمد صلى الله عليه وسلم في بداية بعثته؟</w:t>
      </w:r>
    </w:p>
    <w:p w:rsidR="00C64CE3" w:rsidRDefault="00C64CE3" w:rsidP="0030593F">
      <w:pPr>
        <w:jc w:val="both"/>
        <w:rPr>
          <w:rFonts w:ascii="Traditional Arabic" w:hAnsi="Traditional Arabic" w:cs="Traditional Arabic"/>
          <w:sz w:val="32"/>
          <w:szCs w:val="32"/>
          <w:rtl/>
        </w:rPr>
      </w:pPr>
      <w:r w:rsidRPr="000706BE">
        <w:rPr>
          <w:rFonts w:ascii="Traditional Arabic" w:hAnsi="Traditional Arabic" w:cs="Traditional Arabic" w:hint="cs"/>
          <w:sz w:val="32"/>
          <w:szCs w:val="32"/>
          <w:rtl/>
        </w:rPr>
        <w:t>وأين السيف الذي يجعل الألوف يعتنقون الإسلام كل يوم، في المساجد والمراكز ال</w:t>
      </w:r>
      <w:r w:rsidR="0030593F">
        <w:rPr>
          <w:rFonts w:ascii="Traditional Arabic" w:hAnsi="Traditional Arabic" w:cs="Traditional Arabic" w:hint="cs"/>
          <w:sz w:val="32"/>
          <w:szCs w:val="32"/>
          <w:rtl/>
        </w:rPr>
        <w:t>إسلامية في أمريكا وأوربا وغيرها؟</w:t>
      </w:r>
    </w:p>
    <w:p w:rsidR="0030593F" w:rsidRDefault="0030593F" w:rsidP="0030593F">
      <w:pPr>
        <w:jc w:val="both"/>
        <w:rPr>
          <w:rFonts w:ascii="Traditional Arabic" w:hAnsi="Traditional Arabic" w:cs="Traditional Arabic"/>
          <w:sz w:val="32"/>
          <w:szCs w:val="32"/>
          <w:rtl/>
        </w:rPr>
      </w:pPr>
      <w:r>
        <w:rPr>
          <w:rFonts w:ascii="Traditional Arabic" w:hAnsi="Traditional Arabic" w:cs="Traditional Arabic" w:hint="cs"/>
          <w:sz w:val="32"/>
          <w:szCs w:val="32"/>
          <w:rtl/>
        </w:rPr>
        <w:t>تشير بعض الإحصائيات إلى أنه بعد أحداث الحادي عشر من سبتمبر دخل نحو 34000 شخص إلى الإسلام في أمريكا وحدها خلال تسعة أشهر، فأين السيف الذي أجبرهم على الدخول فيه؟</w:t>
      </w:r>
    </w:p>
    <w:p w:rsidR="00D8525D" w:rsidRDefault="0030593F" w:rsidP="00D8525D">
      <w:pPr>
        <w:jc w:val="both"/>
        <w:rPr>
          <w:rFonts w:ascii="Traditional Arabic" w:hAnsi="Traditional Arabic" w:cs="Traditional Arabic"/>
          <w:sz w:val="32"/>
          <w:szCs w:val="32"/>
          <w:rtl/>
        </w:rPr>
      </w:pPr>
      <w:r>
        <w:rPr>
          <w:rFonts w:ascii="Traditional Arabic" w:hAnsi="Traditional Arabic" w:cs="Traditional Arabic" w:hint="cs"/>
          <w:sz w:val="32"/>
          <w:szCs w:val="32"/>
          <w:rtl/>
        </w:rPr>
        <w:t xml:space="preserve">وأين السيف الذي جعل شعوبا كاملة تدخل الإسلام مثل </w:t>
      </w:r>
      <w:r w:rsidR="00D8525D">
        <w:rPr>
          <w:rFonts w:ascii="Traditional Arabic" w:hAnsi="Traditional Arabic" w:cs="Traditional Arabic" w:hint="cs"/>
          <w:sz w:val="32"/>
          <w:szCs w:val="32"/>
          <w:rtl/>
        </w:rPr>
        <w:t>شعب</w:t>
      </w:r>
      <w:r>
        <w:rPr>
          <w:rFonts w:ascii="Traditional Arabic" w:hAnsi="Traditional Arabic" w:cs="Traditional Arabic" w:hint="cs"/>
          <w:sz w:val="32"/>
          <w:szCs w:val="32"/>
          <w:rtl/>
        </w:rPr>
        <w:t xml:space="preserve"> </w:t>
      </w:r>
      <w:proofErr w:type="spellStart"/>
      <w:r>
        <w:rPr>
          <w:rFonts w:ascii="Traditional Arabic" w:hAnsi="Traditional Arabic" w:cs="Traditional Arabic" w:hint="cs"/>
          <w:sz w:val="32"/>
          <w:szCs w:val="32"/>
          <w:rtl/>
        </w:rPr>
        <w:t>أندونيسيا</w:t>
      </w:r>
      <w:proofErr w:type="spellEnd"/>
      <w:r>
        <w:rPr>
          <w:rFonts w:ascii="Traditional Arabic" w:hAnsi="Traditional Arabic" w:cs="Traditional Arabic" w:hint="cs"/>
          <w:sz w:val="32"/>
          <w:szCs w:val="32"/>
          <w:rtl/>
        </w:rPr>
        <w:t xml:space="preserve"> </w:t>
      </w:r>
      <w:r w:rsidR="00D8525D">
        <w:rPr>
          <w:rFonts w:ascii="Traditional Arabic" w:hAnsi="Traditional Arabic" w:cs="Traditional Arabic" w:hint="cs"/>
          <w:sz w:val="32"/>
          <w:szCs w:val="32"/>
          <w:rtl/>
        </w:rPr>
        <w:t>في القرنين الثامن والتاسع الميلاديين؟</w:t>
      </w:r>
    </w:p>
    <w:p w:rsidR="00D8525D" w:rsidRDefault="00D8525D" w:rsidP="00D8525D">
      <w:pPr>
        <w:jc w:val="both"/>
        <w:rPr>
          <w:rFonts w:ascii="Traditional Arabic" w:hAnsi="Traditional Arabic" w:cs="Traditional Arabic"/>
          <w:sz w:val="32"/>
          <w:szCs w:val="32"/>
          <w:rtl/>
        </w:rPr>
      </w:pPr>
      <w:r>
        <w:rPr>
          <w:rFonts w:ascii="Traditional Arabic" w:hAnsi="Traditional Arabic" w:cs="Traditional Arabic" w:hint="cs"/>
          <w:sz w:val="32"/>
          <w:szCs w:val="32"/>
          <w:rtl/>
        </w:rPr>
        <w:t xml:space="preserve">وللعلم فإن تعداد شعب </w:t>
      </w:r>
      <w:proofErr w:type="spellStart"/>
      <w:r>
        <w:rPr>
          <w:rFonts w:ascii="Traditional Arabic" w:hAnsi="Traditional Arabic" w:cs="Traditional Arabic" w:hint="cs"/>
          <w:sz w:val="32"/>
          <w:szCs w:val="32"/>
          <w:rtl/>
        </w:rPr>
        <w:t>أندونيسيا</w:t>
      </w:r>
      <w:proofErr w:type="spellEnd"/>
      <w:r>
        <w:rPr>
          <w:rFonts w:ascii="Traditional Arabic" w:hAnsi="Traditional Arabic" w:cs="Traditional Arabic" w:hint="cs"/>
          <w:sz w:val="32"/>
          <w:szCs w:val="32"/>
          <w:rtl/>
        </w:rPr>
        <w:t xml:space="preserve"> هو أكبر تعداد شعب دولة مسلمة في العالم.</w:t>
      </w:r>
    </w:p>
    <w:p w:rsidR="00D8525D" w:rsidRDefault="00D8525D" w:rsidP="00D8525D">
      <w:pPr>
        <w:jc w:val="both"/>
        <w:rPr>
          <w:rFonts w:ascii="Traditional Arabic" w:hAnsi="Traditional Arabic" w:cs="Traditional Arabic"/>
          <w:sz w:val="32"/>
          <w:szCs w:val="32"/>
          <w:rtl/>
        </w:rPr>
      </w:pPr>
      <w:r>
        <w:rPr>
          <w:rFonts w:ascii="Traditional Arabic" w:hAnsi="Traditional Arabic" w:cs="Traditional Arabic" w:hint="cs"/>
          <w:sz w:val="32"/>
          <w:szCs w:val="32"/>
          <w:rtl/>
        </w:rPr>
        <w:t>وأين السيف الذي جعل الإسلام يدخل جنوب أفريقيا في القرنين الثامن والتاسع الميلاديين؟</w:t>
      </w:r>
      <w:r w:rsidR="00AD5B37" w:rsidRPr="00F75895">
        <w:rPr>
          <w:rStyle w:val="a5"/>
          <w:rFonts w:ascii="Traditional Arabic" w:hAnsi="Traditional Arabic" w:cs="Traditional Arabic"/>
          <w:b/>
          <w:bCs/>
          <w:sz w:val="36"/>
          <w:szCs w:val="36"/>
          <w:rtl/>
        </w:rPr>
        <w:footnoteReference w:id="3"/>
      </w:r>
    </w:p>
    <w:p w:rsidR="00D8525D" w:rsidRPr="00D8525D" w:rsidRDefault="00D8525D" w:rsidP="00D8525D">
      <w:pPr>
        <w:jc w:val="both"/>
        <w:rPr>
          <w:rFonts w:ascii="Traditional Arabic" w:hAnsi="Traditional Arabic" w:cs="Traditional Arabic"/>
          <w:sz w:val="32"/>
          <w:szCs w:val="32"/>
          <w:rtl/>
        </w:rPr>
      </w:pPr>
      <w:r>
        <w:rPr>
          <w:rFonts w:ascii="Traditional Arabic" w:hAnsi="Traditional Arabic" w:cs="Traditional Arabic" w:hint="cs"/>
          <w:sz w:val="32"/>
          <w:szCs w:val="32"/>
          <w:rtl/>
        </w:rPr>
        <w:t xml:space="preserve">إن المصادر التاريخية تفيد أن سبب انتشار الإسلام في جنوب أفريقيا هو </w:t>
      </w:r>
      <w:r w:rsidRPr="00D8525D">
        <w:rPr>
          <w:rFonts w:ascii="Traditional Arabic" w:hAnsi="Traditional Arabic" w:cs="Traditional Arabic"/>
          <w:sz w:val="32"/>
          <w:szCs w:val="32"/>
          <w:rtl/>
        </w:rPr>
        <w:t xml:space="preserve">استعباد الشعوب </w:t>
      </w:r>
      <w:r>
        <w:rPr>
          <w:rFonts w:ascii="Traditional Arabic" w:hAnsi="Traditional Arabic" w:cs="Traditional Arabic" w:hint="cs"/>
          <w:sz w:val="32"/>
          <w:szCs w:val="32"/>
          <w:rtl/>
        </w:rPr>
        <w:t>والتفرقة العنصرية التي كان الأوربيون يتزعمونها، ف</w:t>
      </w:r>
      <w:r>
        <w:rPr>
          <w:rFonts w:ascii="Traditional Arabic" w:hAnsi="Traditional Arabic" w:cs="Traditional Arabic"/>
          <w:sz w:val="32"/>
          <w:szCs w:val="32"/>
          <w:rtl/>
        </w:rPr>
        <w:t>في عام (1062هـ - 1652 م)</w:t>
      </w:r>
      <w:r w:rsidRPr="00D8525D">
        <w:rPr>
          <w:rFonts w:ascii="Traditional Arabic" w:hAnsi="Traditional Arabic" w:cs="Traditional Arabic"/>
          <w:sz w:val="32"/>
          <w:szCs w:val="32"/>
          <w:rtl/>
        </w:rPr>
        <w:t xml:space="preserve"> عندما أخد</w:t>
      </w:r>
      <w:r w:rsidRPr="00D8525D">
        <w:rPr>
          <w:rFonts w:ascii="Traditional Arabic" w:hAnsi="Traditional Arabic" w:cs="Traditional Arabic"/>
          <w:sz w:val="32"/>
          <w:szCs w:val="32"/>
        </w:rPr>
        <w:t> </w:t>
      </w:r>
      <w:hyperlink r:id="rId7" w:tooltip="هولندا" w:history="1">
        <w:r w:rsidRPr="00D8525D">
          <w:rPr>
            <w:rFonts w:ascii="Traditional Arabic" w:hAnsi="Traditional Arabic" w:cs="Traditional Arabic"/>
            <w:sz w:val="32"/>
            <w:szCs w:val="32"/>
            <w:rtl/>
          </w:rPr>
          <w:t>الهولنديون</w:t>
        </w:r>
      </w:hyperlink>
      <w:r w:rsidRPr="00D8525D">
        <w:rPr>
          <w:rFonts w:ascii="Traditional Arabic" w:hAnsi="Traditional Arabic" w:cs="Traditional Arabic"/>
          <w:sz w:val="32"/>
          <w:szCs w:val="32"/>
        </w:rPr>
        <w:t> </w:t>
      </w:r>
      <w:r w:rsidRPr="00D8525D">
        <w:rPr>
          <w:rFonts w:ascii="Traditional Arabic" w:hAnsi="Traditional Arabic" w:cs="Traditional Arabic"/>
          <w:sz w:val="32"/>
          <w:szCs w:val="32"/>
          <w:rtl/>
        </w:rPr>
        <w:t>يفرضون سيطرتهم على جزر</w:t>
      </w:r>
      <w:r w:rsidRPr="00D8525D">
        <w:rPr>
          <w:rFonts w:ascii="Traditional Arabic" w:hAnsi="Traditional Arabic" w:cs="Traditional Arabic"/>
          <w:sz w:val="32"/>
          <w:szCs w:val="32"/>
        </w:rPr>
        <w:t> </w:t>
      </w:r>
      <w:hyperlink r:id="rId8" w:tooltip="أندونيسيا" w:history="1">
        <w:proofErr w:type="spellStart"/>
        <w:r w:rsidRPr="00D8525D">
          <w:rPr>
            <w:rFonts w:ascii="Traditional Arabic" w:hAnsi="Traditional Arabic" w:cs="Traditional Arabic"/>
            <w:sz w:val="32"/>
            <w:szCs w:val="32"/>
            <w:rtl/>
          </w:rPr>
          <w:t>أندونيسيا</w:t>
        </w:r>
        <w:proofErr w:type="spellEnd"/>
      </w:hyperlink>
      <w:r w:rsidRPr="00D8525D">
        <w:rPr>
          <w:rFonts w:ascii="Traditional Arabic" w:hAnsi="Traditional Arabic" w:cs="Traditional Arabic"/>
          <w:sz w:val="32"/>
          <w:szCs w:val="32"/>
        </w:rPr>
        <w:t> </w:t>
      </w:r>
      <w:r w:rsidRPr="00D8525D">
        <w:rPr>
          <w:rFonts w:ascii="Traditional Arabic" w:hAnsi="Traditional Arabic" w:cs="Traditional Arabic"/>
          <w:sz w:val="32"/>
          <w:szCs w:val="32"/>
          <w:rtl/>
        </w:rPr>
        <w:t>قاوم المسلمون في هذه المناطق الاحتلال</w:t>
      </w:r>
      <w:r>
        <w:rPr>
          <w:rFonts w:ascii="Traditional Arabic" w:hAnsi="Traditional Arabic" w:cs="Traditional Arabic" w:hint="cs"/>
          <w:sz w:val="32"/>
          <w:szCs w:val="32"/>
          <w:rtl/>
        </w:rPr>
        <w:t xml:space="preserve">، فما كان منهم إلا أن </w:t>
      </w:r>
      <w:r w:rsidRPr="00D8525D">
        <w:rPr>
          <w:rFonts w:ascii="Traditional Arabic" w:hAnsi="Traditional Arabic" w:cs="Traditional Arabic"/>
          <w:sz w:val="32"/>
          <w:szCs w:val="32"/>
          <w:rtl/>
        </w:rPr>
        <w:t>رحلوهم إلى</w:t>
      </w:r>
      <w:r w:rsidRPr="00D8525D">
        <w:rPr>
          <w:rFonts w:ascii="Traditional Arabic" w:hAnsi="Traditional Arabic" w:cs="Traditional Arabic"/>
          <w:sz w:val="32"/>
          <w:szCs w:val="32"/>
        </w:rPr>
        <w:t> </w:t>
      </w:r>
      <w:hyperlink r:id="rId9" w:tooltip="جنوب أفريقيا" w:history="1">
        <w:r w:rsidRPr="00D8525D">
          <w:rPr>
            <w:rFonts w:ascii="Traditional Arabic" w:hAnsi="Traditional Arabic" w:cs="Traditional Arabic"/>
            <w:sz w:val="32"/>
            <w:szCs w:val="32"/>
            <w:rtl/>
          </w:rPr>
          <w:t>جنوب أفريقيا</w:t>
        </w:r>
      </w:hyperlink>
      <w:r w:rsidRPr="00D8525D">
        <w:rPr>
          <w:rFonts w:ascii="Traditional Arabic" w:hAnsi="Traditional Arabic" w:cs="Traditional Arabic"/>
          <w:sz w:val="32"/>
          <w:szCs w:val="32"/>
          <w:rtl/>
        </w:rPr>
        <w:t>، وكان من بينهم الشيخ يوسف شقيق م</w:t>
      </w:r>
      <w:r>
        <w:rPr>
          <w:rFonts w:ascii="Traditional Arabic" w:hAnsi="Traditional Arabic" w:cs="Traditional Arabic" w:hint="cs"/>
          <w:sz w:val="32"/>
          <w:szCs w:val="32"/>
          <w:rtl/>
        </w:rPr>
        <w:t>َــ</w:t>
      </w:r>
      <w:r w:rsidRPr="00D8525D">
        <w:rPr>
          <w:rFonts w:ascii="Traditional Arabic" w:hAnsi="Traditional Arabic" w:cs="Traditional Arabic"/>
          <w:sz w:val="32"/>
          <w:szCs w:val="32"/>
          <w:rtl/>
        </w:rPr>
        <w:t>ل</w:t>
      </w:r>
      <w:r>
        <w:rPr>
          <w:rFonts w:ascii="Traditional Arabic" w:hAnsi="Traditional Arabic" w:cs="Traditional Arabic" w:hint="cs"/>
          <w:sz w:val="32"/>
          <w:szCs w:val="32"/>
          <w:rtl/>
        </w:rPr>
        <w:t>ِ</w:t>
      </w:r>
      <w:r w:rsidRPr="00D8525D">
        <w:rPr>
          <w:rFonts w:ascii="Traditional Arabic" w:hAnsi="Traditional Arabic" w:cs="Traditional Arabic"/>
          <w:sz w:val="32"/>
          <w:szCs w:val="32"/>
          <w:rtl/>
        </w:rPr>
        <w:t xml:space="preserve">ك </w:t>
      </w:r>
      <w:r>
        <w:rPr>
          <w:rFonts w:ascii="Traditional Arabic" w:hAnsi="Traditional Arabic" w:cs="Traditional Arabic" w:hint="cs"/>
          <w:sz w:val="32"/>
          <w:szCs w:val="32"/>
          <w:rtl/>
        </w:rPr>
        <w:t xml:space="preserve">جزيرة </w:t>
      </w:r>
      <w:r>
        <w:rPr>
          <w:rFonts w:ascii="Agency FB" w:hAnsi="Agency FB" w:cs="Traditional Arabic"/>
          <w:sz w:val="32"/>
          <w:szCs w:val="32"/>
          <w:rtl/>
        </w:rPr>
        <w:t>«</w:t>
      </w:r>
      <w:proofErr w:type="spellStart"/>
      <w:r w:rsidRPr="00D8525D">
        <w:rPr>
          <w:rFonts w:ascii="Traditional Arabic" w:hAnsi="Traditional Arabic" w:cs="Traditional Arabic"/>
          <w:sz w:val="32"/>
          <w:szCs w:val="32"/>
          <w:rtl/>
        </w:rPr>
        <w:t>جاوا</w:t>
      </w:r>
      <w:proofErr w:type="spellEnd"/>
      <w:r>
        <w:rPr>
          <w:rFonts w:ascii="Agency FB" w:hAnsi="Agency FB" w:cs="Traditional Arabic"/>
          <w:sz w:val="32"/>
          <w:szCs w:val="32"/>
          <w:rtl/>
        </w:rPr>
        <w:t>»</w:t>
      </w:r>
      <w:r>
        <w:rPr>
          <w:rFonts w:ascii="Traditional Arabic" w:hAnsi="Traditional Arabic" w:cs="Traditional Arabic" w:hint="cs"/>
          <w:sz w:val="32"/>
          <w:szCs w:val="32"/>
          <w:rtl/>
        </w:rPr>
        <w:t xml:space="preserve">، </w:t>
      </w:r>
      <w:r w:rsidRPr="00D8525D">
        <w:rPr>
          <w:rFonts w:ascii="Traditional Arabic" w:hAnsi="Traditional Arabic" w:cs="Traditional Arabic"/>
          <w:sz w:val="32"/>
          <w:szCs w:val="32"/>
          <w:rtl/>
        </w:rPr>
        <w:t xml:space="preserve">وزعيم المقاومة ضد الاحتلال </w:t>
      </w:r>
      <w:r w:rsidRPr="00D8525D">
        <w:rPr>
          <w:rFonts w:ascii="Traditional Arabic" w:hAnsi="Traditional Arabic" w:cs="Traditional Arabic" w:hint="cs"/>
          <w:sz w:val="32"/>
          <w:szCs w:val="32"/>
          <w:rtl/>
        </w:rPr>
        <w:t>الهولندي</w:t>
      </w:r>
      <w:r w:rsidRPr="00D8525D">
        <w:rPr>
          <w:rFonts w:ascii="Traditional Arabic" w:hAnsi="Traditional Arabic" w:cs="Traditional Arabic"/>
          <w:sz w:val="32"/>
          <w:szCs w:val="32"/>
          <w:rtl/>
        </w:rPr>
        <w:t>، وجاء ومعه 499 من المهاجرين المسلمين</w:t>
      </w:r>
      <w:r w:rsidR="004B0CE2">
        <w:rPr>
          <w:rFonts w:ascii="Traditional Arabic" w:hAnsi="Traditional Arabic" w:cs="Traditional Arabic"/>
          <w:sz w:val="32"/>
          <w:szCs w:val="32"/>
          <w:rtl/>
        </w:rPr>
        <w:t>،</w:t>
      </w:r>
      <w:r w:rsidRPr="00D8525D">
        <w:rPr>
          <w:rFonts w:ascii="Traditional Arabic" w:hAnsi="Traditional Arabic" w:cs="Traditional Arabic"/>
          <w:sz w:val="32"/>
          <w:szCs w:val="32"/>
          <w:rtl/>
        </w:rPr>
        <w:t xml:space="preserve"> كسجناء إلى</w:t>
      </w:r>
      <w:r w:rsidRPr="00D8525D">
        <w:rPr>
          <w:rFonts w:ascii="Traditional Arabic" w:hAnsi="Traditional Arabic" w:cs="Traditional Arabic"/>
          <w:sz w:val="32"/>
          <w:szCs w:val="32"/>
        </w:rPr>
        <w:t> </w:t>
      </w:r>
      <w:hyperlink r:id="rId10" w:tooltip="جنوب أفريقيا" w:history="1">
        <w:r w:rsidRPr="00D8525D">
          <w:rPr>
            <w:rFonts w:ascii="Traditional Arabic" w:hAnsi="Traditional Arabic" w:cs="Traditional Arabic"/>
            <w:sz w:val="32"/>
            <w:szCs w:val="32"/>
            <w:rtl/>
          </w:rPr>
          <w:t>جنوب أفريقيا</w:t>
        </w:r>
      </w:hyperlink>
      <w:r>
        <w:rPr>
          <w:rFonts w:ascii="Traditional Arabic" w:hAnsi="Traditional Arabic" w:cs="Traditional Arabic" w:hint="cs"/>
          <w:sz w:val="32"/>
          <w:szCs w:val="32"/>
          <w:rtl/>
        </w:rPr>
        <w:t>،</w:t>
      </w:r>
      <w:r w:rsidRPr="00D8525D">
        <w:rPr>
          <w:rFonts w:ascii="Traditional Arabic" w:hAnsi="Traditional Arabic" w:cs="Traditional Arabic"/>
          <w:sz w:val="32"/>
          <w:szCs w:val="32"/>
        </w:rPr>
        <w:t> </w:t>
      </w:r>
      <w:r w:rsidRPr="00D8525D">
        <w:rPr>
          <w:rFonts w:ascii="Traditional Arabic" w:hAnsi="Traditional Arabic" w:cs="Traditional Arabic"/>
          <w:sz w:val="32"/>
          <w:szCs w:val="32"/>
          <w:rtl/>
        </w:rPr>
        <w:t>هكذا كان أول قدوم</w:t>
      </w:r>
      <w:r w:rsidRPr="00D8525D">
        <w:rPr>
          <w:rFonts w:ascii="Traditional Arabic" w:hAnsi="Traditional Arabic" w:cs="Traditional Arabic"/>
          <w:sz w:val="32"/>
          <w:szCs w:val="32"/>
        </w:rPr>
        <w:t> </w:t>
      </w:r>
      <w:hyperlink r:id="rId11" w:tooltip="إسلام" w:history="1">
        <w:r w:rsidRPr="00D8525D">
          <w:rPr>
            <w:rFonts w:ascii="Traditional Arabic" w:hAnsi="Traditional Arabic" w:cs="Traditional Arabic"/>
            <w:sz w:val="32"/>
            <w:szCs w:val="32"/>
            <w:rtl/>
          </w:rPr>
          <w:t>للإسلام</w:t>
        </w:r>
      </w:hyperlink>
      <w:r w:rsidRPr="00D8525D">
        <w:rPr>
          <w:rFonts w:ascii="Traditional Arabic" w:hAnsi="Traditional Arabic" w:cs="Traditional Arabic"/>
          <w:sz w:val="32"/>
          <w:szCs w:val="32"/>
        </w:rPr>
        <w:t> </w:t>
      </w:r>
      <w:r w:rsidRPr="00D8525D">
        <w:rPr>
          <w:rFonts w:ascii="Traditional Arabic" w:hAnsi="Traditional Arabic" w:cs="Traditional Arabic"/>
          <w:sz w:val="32"/>
          <w:szCs w:val="32"/>
          <w:rtl/>
        </w:rPr>
        <w:t>إلى</w:t>
      </w:r>
      <w:r w:rsidRPr="00D8525D">
        <w:rPr>
          <w:rFonts w:ascii="Traditional Arabic" w:hAnsi="Traditional Arabic" w:cs="Traditional Arabic"/>
          <w:sz w:val="32"/>
          <w:szCs w:val="32"/>
        </w:rPr>
        <w:t> </w:t>
      </w:r>
      <w:hyperlink r:id="rId12" w:tooltip="جنوب أفريقيا" w:history="1">
        <w:r w:rsidRPr="00D8525D">
          <w:rPr>
            <w:rFonts w:ascii="Traditional Arabic" w:hAnsi="Traditional Arabic" w:cs="Traditional Arabic"/>
            <w:sz w:val="32"/>
            <w:szCs w:val="32"/>
            <w:rtl/>
          </w:rPr>
          <w:t>جنوب أفريقيا</w:t>
        </w:r>
      </w:hyperlink>
      <w:r w:rsidR="004B0CE2">
        <w:rPr>
          <w:rFonts w:ascii="Traditional Arabic" w:hAnsi="Traditional Arabic" w:cs="Traditional Arabic"/>
          <w:sz w:val="32"/>
          <w:szCs w:val="32"/>
          <w:rtl/>
        </w:rPr>
        <w:t>،</w:t>
      </w:r>
      <w:r>
        <w:rPr>
          <w:rFonts w:ascii="Traditional Arabic" w:hAnsi="Traditional Arabic" w:cs="Traditional Arabic" w:hint="cs"/>
          <w:sz w:val="32"/>
          <w:szCs w:val="32"/>
          <w:rtl/>
        </w:rPr>
        <w:t xml:space="preserve"> وليس السيف الذي أدخل الإسلام فيها، بل ظلم المحتلين الهولنديين.</w:t>
      </w:r>
    </w:p>
    <w:p w:rsidR="00D8525D" w:rsidRPr="00D8525D" w:rsidRDefault="00D8525D" w:rsidP="00D8525D">
      <w:pPr>
        <w:jc w:val="both"/>
        <w:rPr>
          <w:rFonts w:ascii="Traditional Arabic" w:hAnsi="Traditional Arabic" w:cs="Traditional Arabic"/>
          <w:sz w:val="32"/>
          <w:szCs w:val="32"/>
        </w:rPr>
      </w:pPr>
      <w:r>
        <w:rPr>
          <w:rFonts w:ascii="Traditional Arabic" w:hAnsi="Traditional Arabic" w:cs="Traditional Arabic" w:hint="cs"/>
          <w:sz w:val="32"/>
          <w:szCs w:val="32"/>
          <w:rtl/>
        </w:rPr>
        <w:t xml:space="preserve">ثم </w:t>
      </w:r>
      <w:r w:rsidRPr="00D8525D">
        <w:rPr>
          <w:rFonts w:ascii="Traditional Arabic" w:hAnsi="Traditional Arabic" w:cs="Traditional Arabic"/>
          <w:sz w:val="32"/>
          <w:szCs w:val="32"/>
          <w:rtl/>
        </w:rPr>
        <w:t>استقدم</w:t>
      </w:r>
      <w:r w:rsidRPr="00D8525D">
        <w:rPr>
          <w:rFonts w:ascii="Traditional Arabic" w:hAnsi="Traditional Arabic" w:cs="Traditional Arabic"/>
          <w:sz w:val="32"/>
          <w:szCs w:val="32"/>
        </w:rPr>
        <w:t> </w:t>
      </w:r>
      <w:hyperlink r:id="rId13" w:tooltip="بريطانيا" w:history="1">
        <w:r w:rsidRPr="00D8525D">
          <w:rPr>
            <w:rFonts w:ascii="Traditional Arabic" w:hAnsi="Traditional Arabic" w:cs="Traditional Arabic"/>
            <w:sz w:val="32"/>
            <w:szCs w:val="32"/>
            <w:rtl/>
          </w:rPr>
          <w:t>البريطانيون</w:t>
        </w:r>
      </w:hyperlink>
      <w:r w:rsidRPr="00D8525D">
        <w:rPr>
          <w:rFonts w:ascii="Traditional Arabic" w:hAnsi="Traditional Arabic" w:cs="Traditional Arabic"/>
          <w:sz w:val="32"/>
          <w:szCs w:val="32"/>
        </w:rPr>
        <w:t> </w:t>
      </w:r>
      <w:r w:rsidRPr="00D8525D">
        <w:rPr>
          <w:rFonts w:ascii="Traditional Arabic" w:hAnsi="Traditional Arabic" w:cs="Traditional Arabic"/>
          <w:sz w:val="32"/>
          <w:szCs w:val="32"/>
          <w:rtl/>
        </w:rPr>
        <w:t>العمال من شبه القارة</w:t>
      </w:r>
      <w:r w:rsidRPr="00D8525D">
        <w:rPr>
          <w:rFonts w:ascii="Traditional Arabic" w:hAnsi="Traditional Arabic" w:cs="Traditional Arabic"/>
          <w:sz w:val="32"/>
          <w:szCs w:val="32"/>
        </w:rPr>
        <w:t> </w:t>
      </w:r>
      <w:hyperlink r:id="rId14" w:tooltip="الهند" w:history="1">
        <w:r w:rsidRPr="00D8525D">
          <w:rPr>
            <w:rFonts w:ascii="Traditional Arabic" w:hAnsi="Traditional Arabic" w:cs="Traditional Arabic"/>
            <w:sz w:val="32"/>
            <w:szCs w:val="32"/>
            <w:rtl/>
          </w:rPr>
          <w:t>الهندية</w:t>
        </w:r>
      </w:hyperlink>
      <w:r w:rsidRPr="00D8525D">
        <w:rPr>
          <w:rFonts w:ascii="Traditional Arabic" w:hAnsi="Traditional Arabic" w:cs="Traditional Arabic"/>
          <w:sz w:val="32"/>
          <w:szCs w:val="32"/>
        </w:rPr>
        <w:t> </w:t>
      </w:r>
      <w:hyperlink r:id="rId15" w:tooltip="باكستان" w:history="1">
        <w:r w:rsidRPr="00D8525D">
          <w:rPr>
            <w:rFonts w:ascii="Traditional Arabic" w:hAnsi="Traditional Arabic" w:cs="Traditional Arabic"/>
            <w:sz w:val="32"/>
            <w:szCs w:val="32"/>
            <w:rtl/>
          </w:rPr>
          <w:t>والباكستانية</w:t>
        </w:r>
      </w:hyperlink>
      <w:r w:rsidRPr="00D8525D">
        <w:rPr>
          <w:rFonts w:ascii="Traditional Arabic" w:hAnsi="Traditional Arabic" w:cs="Traditional Arabic"/>
          <w:sz w:val="32"/>
          <w:szCs w:val="32"/>
        </w:rPr>
        <w:t> </w:t>
      </w:r>
      <w:r>
        <w:rPr>
          <w:rFonts w:ascii="Traditional Arabic" w:hAnsi="Traditional Arabic" w:cs="Traditional Arabic" w:hint="cs"/>
          <w:sz w:val="32"/>
          <w:szCs w:val="32"/>
          <w:rtl/>
        </w:rPr>
        <w:t>إلى جنوب أفريقيا</w:t>
      </w:r>
      <w:r w:rsidRPr="00D8525D">
        <w:rPr>
          <w:rFonts w:ascii="Traditional Arabic" w:hAnsi="Traditional Arabic" w:cs="Traditional Arabic"/>
          <w:sz w:val="32"/>
          <w:szCs w:val="32"/>
          <w:rtl/>
        </w:rPr>
        <w:t>، وقام هؤلاء العمال بزراعة</w:t>
      </w:r>
      <w:r w:rsidRPr="00D8525D">
        <w:rPr>
          <w:rFonts w:ascii="Traditional Arabic" w:hAnsi="Traditional Arabic" w:cs="Traditional Arabic"/>
          <w:sz w:val="32"/>
          <w:szCs w:val="32"/>
        </w:rPr>
        <w:t> </w:t>
      </w:r>
      <w:hyperlink r:id="rId16" w:tooltip="قصب السكر" w:history="1">
        <w:r w:rsidRPr="00D8525D">
          <w:rPr>
            <w:rFonts w:ascii="Traditional Arabic" w:hAnsi="Traditional Arabic" w:cs="Traditional Arabic"/>
            <w:sz w:val="32"/>
            <w:szCs w:val="32"/>
            <w:rtl/>
          </w:rPr>
          <w:t>قصب السكر</w:t>
        </w:r>
      </w:hyperlink>
      <w:r w:rsidRPr="00D8525D">
        <w:rPr>
          <w:rFonts w:ascii="Traditional Arabic" w:hAnsi="Traditional Arabic" w:cs="Traditional Arabic"/>
          <w:sz w:val="32"/>
          <w:szCs w:val="32"/>
          <w:rtl/>
        </w:rPr>
        <w:t>، وكان بين العمال عدد كبير من المسلمين</w:t>
      </w:r>
      <w:r w:rsidR="004B0CE2">
        <w:rPr>
          <w:rFonts w:ascii="Traditional Arabic" w:hAnsi="Traditional Arabic" w:cs="Traditional Arabic"/>
          <w:sz w:val="32"/>
          <w:szCs w:val="32"/>
          <w:rtl/>
        </w:rPr>
        <w:t>،</w:t>
      </w:r>
      <w:r w:rsidRPr="00D8525D">
        <w:rPr>
          <w:rFonts w:ascii="Traditional Arabic" w:hAnsi="Traditional Arabic" w:cs="Traditional Arabic"/>
          <w:sz w:val="32"/>
          <w:szCs w:val="32"/>
          <w:rtl/>
        </w:rPr>
        <w:t xml:space="preserve"> وبعد استقرار الجالية المسلمة بالبلاد قام المسلمون بنشر الدعوة الإسلامية بين الجماعات المستضعفة</w:t>
      </w:r>
      <w:r w:rsidR="004B0CE2">
        <w:rPr>
          <w:rFonts w:ascii="Traditional Arabic" w:hAnsi="Traditional Arabic" w:cs="Traditional Arabic"/>
          <w:sz w:val="32"/>
          <w:szCs w:val="32"/>
          <w:rtl/>
        </w:rPr>
        <w:t>،</w:t>
      </w:r>
      <w:r w:rsidRPr="00D8525D">
        <w:rPr>
          <w:rFonts w:ascii="Traditional Arabic" w:hAnsi="Traditional Arabic" w:cs="Traditional Arabic"/>
          <w:sz w:val="32"/>
          <w:szCs w:val="32"/>
          <w:rtl/>
        </w:rPr>
        <w:t xml:space="preserve"> التي تعاني من التفرقة العنصرية</w:t>
      </w:r>
      <w:r w:rsidR="004B0CE2">
        <w:rPr>
          <w:rFonts w:ascii="Traditional Arabic" w:hAnsi="Traditional Arabic" w:cs="Traditional Arabic"/>
          <w:sz w:val="32"/>
          <w:szCs w:val="32"/>
          <w:rtl/>
        </w:rPr>
        <w:t>،</w:t>
      </w:r>
      <w:r w:rsidRPr="00D8525D">
        <w:rPr>
          <w:rFonts w:ascii="Traditional Arabic" w:hAnsi="Traditional Arabic" w:cs="Traditional Arabic"/>
          <w:sz w:val="32"/>
          <w:szCs w:val="32"/>
          <w:rtl/>
        </w:rPr>
        <w:t xml:space="preserve"> ثم أخد</w:t>
      </w:r>
      <w:r w:rsidRPr="00D8525D">
        <w:rPr>
          <w:rFonts w:ascii="Traditional Arabic" w:hAnsi="Traditional Arabic" w:cs="Traditional Arabic"/>
          <w:sz w:val="32"/>
          <w:szCs w:val="32"/>
        </w:rPr>
        <w:t> </w:t>
      </w:r>
      <w:hyperlink r:id="rId17" w:tooltip="الإسلام" w:history="1">
        <w:r w:rsidRPr="00D8525D">
          <w:rPr>
            <w:rFonts w:ascii="Traditional Arabic" w:hAnsi="Traditional Arabic" w:cs="Traditional Arabic"/>
            <w:sz w:val="32"/>
            <w:szCs w:val="32"/>
            <w:rtl/>
          </w:rPr>
          <w:t>الإسلام</w:t>
        </w:r>
      </w:hyperlink>
      <w:r w:rsidRPr="00D8525D">
        <w:rPr>
          <w:rFonts w:ascii="Traditional Arabic" w:hAnsi="Traditional Arabic" w:cs="Traditional Arabic"/>
          <w:sz w:val="32"/>
          <w:szCs w:val="32"/>
        </w:rPr>
        <w:t> </w:t>
      </w:r>
      <w:r w:rsidRPr="00D8525D">
        <w:rPr>
          <w:rFonts w:ascii="Traditional Arabic" w:hAnsi="Traditional Arabic" w:cs="Traditional Arabic"/>
          <w:sz w:val="32"/>
          <w:szCs w:val="32"/>
          <w:rtl/>
        </w:rPr>
        <w:t>ينتشر بين المواطنين</w:t>
      </w:r>
      <w:r w:rsidRPr="00D8525D">
        <w:rPr>
          <w:rFonts w:ascii="Traditional Arabic" w:hAnsi="Traditional Arabic" w:cs="Traditional Arabic"/>
          <w:sz w:val="32"/>
          <w:szCs w:val="32"/>
        </w:rPr>
        <w:t> </w:t>
      </w:r>
      <w:hyperlink r:id="rId18" w:tooltip="أفريقيا" w:history="1">
        <w:r w:rsidRPr="00D8525D">
          <w:rPr>
            <w:rFonts w:ascii="Traditional Arabic" w:hAnsi="Traditional Arabic" w:cs="Traditional Arabic"/>
            <w:sz w:val="32"/>
            <w:szCs w:val="32"/>
            <w:rtl/>
          </w:rPr>
          <w:t>الأفارقة</w:t>
        </w:r>
      </w:hyperlink>
      <w:r w:rsidR="004B0CE2">
        <w:rPr>
          <w:rFonts w:ascii="Traditional Arabic" w:hAnsi="Traditional Arabic" w:cs="Traditional Arabic"/>
          <w:sz w:val="32"/>
          <w:szCs w:val="32"/>
          <w:rtl/>
        </w:rPr>
        <w:t>،</w:t>
      </w:r>
      <w:r w:rsidRPr="00D8525D">
        <w:rPr>
          <w:rFonts w:ascii="Traditional Arabic" w:hAnsi="Traditional Arabic" w:cs="Traditional Arabic"/>
          <w:sz w:val="32"/>
          <w:szCs w:val="32"/>
          <w:rtl/>
        </w:rPr>
        <w:t xml:space="preserve"> </w:t>
      </w:r>
      <w:r w:rsidR="004B0CE2">
        <w:rPr>
          <w:rFonts w:ascii="Traditional Arabic" w:hAnsi="Traditional Arabic" w:cs="Traditional Arabic" w:hint="cs"/>
          <w:sz w:val="32"/>
          <w:szCs w:val="32"/>
          <w:rtl/>
        </w:rPr>
        <w:t xml:space="preserve">إلى أن وصل إلى ما وصل إليه الآن، </w:t>
      </w:r>
      <w:r w:rsidRPr="00D8525D">
        <w:rPr>
          <w:rFonts w:ascii="Traditional Arabic" w:hAnsi="Traditional Arabic" w:cs="Traditional Arabic"/>
          <w:sz w:val="32"/>
          <w:szCs w:val="32"/>
          <w:rtl/>
        </w:rPr>
        <w:t>وهكذا دخل</w:t>
      </w:r>
      <w:r w:rsidRPr="00D8525D">
        <w:rPr>
          <w:rFonts w:ascii="Traditional Arabic" w:hAnsi="Traditional Arabic" w:cs="Traditional Arabic"/>
          <w:sz w:val="32"/>
          <w:szCs w:val="32"/>
        </w:rPr>
        <w:t> </w:t>
      </w:r>
      <w:hyperlink r:id="rId19" w:tooltip="الإسلام" w:history="1">
        <w:r w:rsidRPr="00D8525D">
          <w:rPr>
            <w:rFonts w:ascii="Traditional Arabic" w:hAnsi="Traditional Arabic" w:cs="Traditional Arabic"/>
            <w:sz w:val="32"/>
            <w:szCs w:val="32"/>
            <w:rtl/>
          </w:rPr>
          <w:t>الإسلام</w:t>
        </w:r>
      </w:hyperlink>
      <w:r w:rsidRPr="00D8525D">
        <w:rPr>
          <w:rFonts w:ascii="Traditional Arabic" w:hAnsi="Traditional Arabic" w:cs="Traditional Arabic"/>
          <w:sz w:val="32"/>
          <w:szCs w:val="32"/>
        </w:rPr>
        <w:t> </w:t>
      </w:r>
      <w:r w:rsidRPr="00D8525D">
        <w:rPr>
          <w:rFonts w:ascii="Traditional Arabic" w:hAnsi="Traditional Arabic" w:cs="Traditional Arabic"/>
          <w:sz w:val="32"/>
          <w:szCs w:val="32"/>
          <w:rtl/>
        </w:rPr>
        <w:t>أقوى قلاع التفرقة العنصرية</w:t>
      </w:r>
      <w:r w:rsidRPr="00D8525D">
        <w:rPr>
          <w:rFonts w:ascii="Traditional Arabic" w:hAnsi="Traditional Arabic" w:cs="Traditional Arabic"/>
          <w:sz w:val="32"/>
          <w:szCs w:val="32"/>
        </w:rPr>
        <w:t xml:space="preserve"> .</w:t>
      </w:r>
    </w:p>
    <w:p w:rsidR="0030593F" w:rsidRDefault="00D8525D" w:rsidP="00D8525D">
      <w:pPr>
        <w:jc w:val="both"/>
        <w:rPr>
          <w:rFonts w:ascii="Traditional Arabic" w:hAnsi="Traditional Arabic" w:cs="Traditional Arabic"/>
          <w:sz w:val="32"/>
          <w:szCs w:val="32"/>
          <w:rtl/>
        </w:rPr>
      </w:pPr>
      <w:r>
        <w:rPr>
          <w:rFonts w:ascii="Traditional Arabic" w:hAnsi="Traditional Arabic" w:cs="Traditional Arabic" w:hint="cs"/>
          <w:sz w:val="32"/>
          <w:szCs w:val="32"/>
          <w:rtl/>
        </w:rPr>
        <w:t>ف</w:t>
      </w:r>
      <w:r w:rsidR="0030593F">
        <w:rPr>
          <w:rFonts w:ascii="Traditional Arabic" w:hAnsi="Traditional Arabic" w:cs="Traditional Arabic" w:hint="cs"/>
          <w:sz w:val="32"/>
          <w:szCs w:val="32"/>
          <w:rtl/>
        </w:rPr>
        <w:t>أي</w:t>
      </w:r>
      <w:r>
        <w:rPr>
          <w:rFonts w:ascii="Traditional Arabic" w:hAnsi="Traditional Arabic" w:cs="Traditional Arabic" w:hint="cs"/>
          <w:sz w:val="32"/>
          <w:szCs w:val="32"/>
          <w:rtl/>
        </w:rPr>
        <w:t>ُّ</w:t>
      </w:r>
      <w:r w:rsidR="0030593F">
        <w:rPr>
          <w:rFonts w:ascii="Traditional Arabic" w:hAnsi="Traditional Arabic" w:cs="Traditional Arabic" w:hint="cs"/>
          <w:sz w:val="32"/>
          <w:szCs w:val="32"/>
          <w:rtl/>
        </w:rPr>
        <w:t xml:space="preserve"> جيش ذهب إلى </w:t>
      </w:r>
      <w:r>
        <w:rPr>
          <w:rFonts w:ascii="Traditional Arabic" w:hAnsi="Traditional Arabic" w:cs="Traditional Arabic" w:hint="cs"/>
          <w:sz w:val="32"/>
          <w:szCs w:val="32"/>
          <w:rtl/>
        </w:rPr>
        <w:t xml:space="preserve">جنوب أفريقيا </w:t>
      </w:r>
      <w:r w:rsidR="0030593F">
        <w:rPr>
          <w:rFonts w:ascii="Traditional Arabic" w:hAnsi="Traditional Arabic" w:cs="Traditional Arabic" w:hint="cs"/>
          <w:sz w:val="32"/>
          <w:szCs w:val="32"/>
          <w:rtl/>
        </w:rPr>
        <w:t>وأ</w:t>
      </w:r>
      <w:r w:rsidR="00C511A0">
        <w:rPr>
          <w:rFonts w:ascii="Traditional Arabic" w:hAnsi="Traditional Arabic" w:cs="Traditional Arabic" w:hint="cs"/>
          <w:sz w:val="32"/>
          <w:szCs w:val="32"/>
          <w:rtl/>
        </w:rPr>
        <w:t>د</w:t>
      </w:r>
      <w:r w:rsidR="0030593F">
        <w:rPr>
          <w:rFonts w:ascii="Traditional Arabic" w:hAnsi="Traditional Arabic" w:cs="Traditional Arabic" w:hint="cs"/>
          <w:sz w:val="32"/>
          <w:szCs w:val="32"/>
          <w:rtl/>
        </w:rPr>
        <w:t>خلهم في الإسلام؟</w:t>
      </w:r>
    </w:p>
    <w:p w:rsidR="00C511A0" w:rsidRPr="000706BE" w:rsidRDefault="00C511A0" w:rsidP="00C511A0">
      <w:pPr>
        <w:jc w:val="both"/>
        <w:rPr>
          <w:rFonts w:ascii="Traditional Arabic" w:hAnsi="Traditional Arabic" w:cs="Traditional Arabic"/>
          <w:sz w:val="32"/>
          <w:szCs w:val="32"/>
        </w:rPr>
      </w:pPr>
      <w:r w:rsidRPr="000706BE">
        <w:rPr>
          <w:rFonts w:ascii="Traditional Arabic" w:hAnsi="Traditional Arabic" w:cs="Traditional Arabic" w:hint="cs"/>
          <w:sz w:val="32"/>
          <w:szCs w:val="32"/>
          <w:rtl/>
        </w:rPr>
        <w:t>وأين السيف الذي يجعل ملايين المسلمين اليوم متمسكين بدين الإسلام ولا يتخل</w:t>
      </w:r>
      <w:r>
        <w:rPr>
          <w:rFonts w:ascii="Traditional Arabic" w:hAnsi="Traditional Arabic" w:cs="Traditional Arabic" w:hint="cs"/>
          <w:sz w:val="32"/>
          <w:szCs w:val="32"/>
          <w:rtl/>
        </w:rPr>
        <w:t>َّ</w:t>
      </w:r>
      <w:r w:rsidRPr="000706BE">
        <w:rPr>
          <w:rFonts w:ascii="Traditional Arabic" w:hAnsi="Traditional Arabic" w:cs="Traditional Arabic" w:hint="cs"/>
          <w:sz w:val="32"/>
          <w:szCs w:val="32"/>
          <w:rtl/>
        </w:rPr>
        <w:t>ون عنه طرفة عين؟</w:t>
      </w:r>
    </w:p>
    <w:p w:rsidR="0030593F" w:rsidRDefault="0030593F" w:rsidP="0030593F">
      <w:pPr>
        <w:jc w:val="both"/>
        <w:rPr>
          <w:rFonts w:ascii="Traditional Arabic" w:hAnsi="Traditional Arabic" w:cs="Traditional Arabic"/>
          <w:sz w:val="32"/>
          <w:szCs w:val="32"/>
          <w:rtl/>
        </w:rPr>
      </w:pPr>
      <w:r>
        <w:rPr>
          <w:rFonts w:ascii="Traditional Arabic" w:hAnsi="Traditional Arabic" w:cs="Traditional Arabic" w:hint="cs"/>
          <w:sz w:val="32"/>
          <w:szCs w:val="32"/>
          <w:rtl/>
        </w:rPr>
        <w:t>الجواب: إن الإسلام عرفه الناس بما تضمنه من تعاليم ربانية فدخلوا فيه طواعية من أنفسهم وانجذبوا إليه بفطرتهم دون إرغام بسيف ولا غيره.</w:t>
      </w:r>
    </w:p>
    <w:p w:rsidR="0030593F" w:rsidRDefault="0030593F" w:rsidP="0030593F">
      <w:pPr>
        <w:jc w:val="both"/>
        <w:rPr>
          <w:rFonts w:ascii="Traditional Arabic" w:hAnsi="Traditional Arabic" w:cs="Traditional Arabic"/>
          <w:sz w:val="32"/>
          <w:szCs w:val="32"/>
          <w:rtl/>
        </w:rPr>
      </w:pPr>
      <w:r>
        <w:rPr>
          <w:rFonts w:ascii="Traditional Arabic" w:hAnsi="Traditional Arabic" w:cs="Traditional Arabic" w:hint="cs"/>
          <w:sz w:val="32"/>
          <w:szCs w:val="32"/>
          <w:rtl/>
        </w:rPr>
        <w:t>وفي الوقت الحاضر فإن الإحصائيات الرسمية تشير إلى أن أكثر الأديان دخولا إليه في العالم هو دين الإسلام، في أمريكا وأوربا، مع أنه أكثر الأديان محاربة من قِـبَـلِ وسائل الإعلام، التي تتهم الإسلام بأنه يحث على الإرهاب، فهل أحد يقول بعد هذا إن الإسلام منتشر بالسيف؟!</w:t>
      </w:r>
    </w:p>
    <w:p w:rsidR="0030593F" w:rsidRDefault="0030593F" w:rsidP="00B631B7">
      <w:pPr>
        <w:jc w:val="both"/>
        <w:rPr>
          <w:rFonts w:ascii="Traditional Arabic" w:hAnsi="Traditional Arabic" w:cs="Traditional Arabic"/>
          <w:sz w:val="32"/>
          <w:szCs w:val="32"/>
          <w:rtl/>
        </w:rPr>
      </w:pPr>
      <w:r>
        <w:rPr>
          <w:rFonts w:ascii="Traditional Arabic" w:hAnsi="Traditional Arabic" w:cs="Traditional Arabic" w:hint="cs"/>
          <w:sz w:val="32"/>
          <w:szCs w:val="32"/>
          <w:rtl/>
        </w:rPr>
        <w:t>وللعلم فإن الإسلا</w:t>
      </w:r>
      <w:r w:rsidR="00C511A0">
        <w:rPr>
          <w:rFonts w:ascii="Traditional Arabic" w:hAnsi="Traditional Arabic" w:cs="Traditional Arabic" w:hint="cs"/>
          <w:sz w:val="32"/>
          <w:szCs w:val="32"/>
          <w:rtl/>
        </w:rPr>
        <w:t xml:space="preserve">م ينهى </w:t>
      </w:r>
      <w:r w:rsidR="00B631B7">
        <w:rPr>
          <w:rFonts w:ascii="Traditional Arabic" w:hAnsi="Traditional Arabic" w:cs="Traditional Arabic" w:hint="cs"/>
          <w:sz w:val="32"/>
          <w:szCs w:val="32"/>
          <w:rtl/>
        </w:rPr>
        <w:t xml:space="preserve">المسلمين </w:t>
      </w:r>
      <w:r w:rsidR="00C511A0">
        <w:rPr>
          <w:rFonts w:ascii="Traditional Arabic" w:hAnsi="Traditional Arabic" w:cs="Traditional Arabic" w:hint="cs"/>
          <w:sz w:val="32"/>
          <w:szCs w:val="32"/>
          <w:rtl/>
        </w:rPr>
        <w:t xml:space="preserve">عن إكراه </w:t>
      </w:r>
      <w:r w:rsidR="00B631B7">
        <w:rPr>
          <w:rFonts w:ascii="Traditional Arabic" w:hAnsi="Traditional Arabic" w:cs="Traditional Arabic" w:hint="cs"/>
          <w:sz w:val="32"/>
          <w:szCs w:val="32"/>
          <w:rtl/>
        </w:rPr>
        <w:t xml:space="preserve">غير المسلمين </w:t>
      </w:r>
      <w:r w:rsidR="00C511A0">
        <w:rPr>
          <w:rFonts w:ascii="Traditional Arabic" w:hAnsi="Traditional Arabic" w:cs="Traditional Arabic" w:hint="cs"/>
          <w:sz w:val="32"/>
          <w:szCs w:val="32"/>
          <w:rtl/>
        </w:rPr>
        <w:t>على الدخول فيه</w:t>
      </w:r>
      <w:r>
        <w:rPr>
          <w:rFonts w:ascii="Traditional Arabic" w:hAnsi="Traditional Arabic" w:cs="Traditional Arabic" w:hint="cs"/>
          <w:sz w:val="32"/>
          <w:szCs w:val="32"/>
          <w:rtl/>
        </w:rPr>
        <w:t xml:space="preserve">، كما في قوله الله تعالى </w:t>
      </w:r>
      <w:r>
        <w:rPr>
          <w:rFonts w:ascii="Traditional Arabic" w:hAnsi="Traditional Arabic" w:cs="Traditional Arabic" w:hint="cs"/>
          <w:sz w:val="32"/>
          <w:szCs w:val="32"/>
        </w:rPr>
        <w:sym w:font="AGA Arabesque" w:char="F029"/>
      </w:r>
      <w:r>
        <w:rPr>
          <w:rFonts w:ascii="Traditional Arabic" w:hAnsi="Traditional Arabic" w:cs="Traditional Arabic" w:hint="cs"/>
          <w:sz w:val="32"/>
          <w:szCs w:val="32"/>
          <w:rtl/>
        </w:rPr>
        <w:t>لا إكراه في الدين</w:t>
      </w:r>
      <w:r>
        <w:rPr>
          <w:rFonts w:ascii="Traditional Arabic" w:hAnsi="Traditional Arabic" w:cs="Traditional Arabic" w:hint="cs"/>
          <w:sz w:val="32"/>
          <w:szCs w:val="32"/>
        </w:rPr>
        <w:sym w:font="AGA Arabesque" w:char="F028"/>
      </w:r>
      <w:r w:rsidR="00B631B7">
        <w:rPr>
          <w:rFonts w:ascii="Traditional Arabic" w:hAnsi="Traditional Arabic" w:cs="Traditional Arabic" w:hint="cs"/>
          <w:sz w:val="32"/>
          <w:szCs w:val="32"/>
          <w:rtl/>
        </w:rPr>
        <w:t>، ف</w:t>
      </w:r>
      <w:r w:rsidR="00B631B7" w:rsidRPr="00B631B7">
        <w:rPr>
          <w:rFonts w:ascii="Traditional Arabic" w:hAnsi="Traditional Arabic" w:cs="Traditional Arabic"/>
          <w:sz w:val="32"/>
          <w:szCs w:val="32"/>
          <w:rtl/>
        </w:rPr>
        <w:t>لكمال هذا الدين واتضاح آ</w:t>
      </w:r>
      <w:r w:rsidR="00B631B7">
        <w:rPr>
          <w:rFonts w:ascii="Traditional Arabic" w:hAnsi="Traditional Arabic" w:cs="Traditional Arabic"/>
          <w:sz w:val="32"/>
          <w:szCs w:val="32"/>
          <w:rtl/>
        </w:rPr>
        <w:t>ياته لا يُحتاج إلى الإكراه عليه</w:t>
      </w:r>
      <w:r w:rsidR="00B631B7" w:rsidRPr="00B631B7">
        <w:rPr>
          <w:rFonts w:ascii="Traditional Arabic" w:hAnsi="Traditional Arabic" w:cs="Traditional Arabic"/>
          <w:sz w:val="32"/>
          <w:szCs w:val="32"/>
          <w:rtl/>
        </w:rPr>
        <w:t xml:space="preserve">، فالدلائل بينة </w:t>
      </w:r>
      <w:r w:rsidR="00B631B7">
        <w:rPr>
          <w:rFonts w:ascii="Traditional Arabic" w:hAnsi="Traditional Arabic" w:cs="Traditional Arabic" w:hint="cs"/>
          <w:sz w:val="32"/>
          <w:szCs w:val="32"/>
          <w:rtl/>
        </w:rPr>
        <w:t xml:space="preserve">على صحة دين الإسلام، </w:t>
      </w:r>
      <w:r w:rsidR="00B631B7" w:rsidRPr="00B631B7">
        <w:rPr>
          <w:rFonts w:ascii="Traditional Arabic" w:hAnsi="Traditional Arabic" w:cs="Traditional Arabic"/>
          <w:sz w:val="32"/>
          <w:szCs w:val="32"/>
          <w:rtl/>
        </w:rPr>
        <w:t>يتضح بها الحق من الباطل، واله</w:t>
      </w:r>
      <w:r w:rsidR="00B631B7">
        <w:rPr>
          <w:rFonts w:ascii="Traditional Arabic" w:hAnsi="Traditional Arabic" w:cs="Traditional Arabic" w:hint="cs"/>
          <w:sz w:val="32"/>
          <w:szCs w:val="32"/>
          <w:rtl/>
        </w:rPr>
        <w:t>ُ</w:t>
      </w:r>
      <w:r w:rsidR="00B631B7" w:rsidRPr="00B631B7">
        <w:rPr>
          <w:rFonts w:ascii="Traditional Arabic" w:hAnsi="Traditional Arabic" w:cs="Traditional Arabic"/>
          <w:sz w:val="32"/>
          <w:szCs w:val="32"/>
          <w:rtl/>
        </w:rPr>
        <w:t>دى من الضلال</w:t>
      </w:r>
      <w:r w:rsidR="00B631B7">
        <w:rPr>
          <w:rFonts w:ascii="Traditional Arabic" w:hAnsi="Traditional Arabic" w:cs="Traditional Arabic" w:hint="cs"/>
          <w:sz w:val="32"/>
          <w:szCs w:val="32"/>
          <w:rtl/>
        </w:rPr>
        <w:t>.</w:t>
      </w:r>
    </w:p>
    <w:p w:rsidR="000969FF" w:rsidRPr="00F0715F" w:rsidRDefault="000969FF" w:rsidP="000969FF">
      <w:pPr>
        <w:rPr>
          <w:rFonts w:ascii="Traditional Arabic" w:hAnsi="Traditional Arabic" w:cs="Traditional Arabic"/>
          <w:sz w:val="32"/>
          <w:szCs w:val="32"/>
          <w:rtl/>
        </w:rPr>
      </w:pPr>
      <w:r w:rsidRPr="00F0715F">
        <w:rPr>
          <w:rFonts w:ascii="Traditional Arabic" w:hAnsi="Traditional Arabic" w:cs="Traditional Arabic"/>
          <w:sz w:val="32"/>
          <w:szCs w:val="32"/>
          <w:rtl/>
        </w:rPr>
        <w:t xml:space="preserve">قال هنري </w:t>
      </w:r>
      <w:proofErr w:type="spellStart"/>
      <w:r w:rsidRPr="00F0715F">
        <w:rPr>
          <w:rFonts w:ascii="Traditional Arabic" w:hAnsi="Traditional Arabic" w:cs="Traditional Arabic"/>
          <w:sz w:val="32"/>
          <w:szCs w:val="32"/>
          <w:rtl/>
        </w:rPr>
        <w:t>ستاد</w:t>
      </w:r>
      <w:proofErr w:type="spellEnd"/>
      <w:r w:rsidRPr="00F0715F">
        <w:rPr>
          <w:rFonts w:ascii="Traditional Arabic" w:hAnsi="Traditional Arabic" w:cs="Traditional Arabic"/>
          <w:sz w:val="32"/>
          <w:szCs w:val="32"/>
          <w:rtl/>
        </w:rPr>
        <w:t>:</w:t>
      </w:r>
    </w:p>
    <w:p w:rsidR="000969FF" w:rsidRPr="00F0715F" w:rsidRDefault="000969FF" w:rsidP="007B7C90">
      <w:pPr>
        <w:spacing w:after="0"/>
        <w:rPr>
          <w:rFonts w:ascii="Traditional Arabic" w:hAnsi="Traditional Arabic" w:cs="Traditional Arabic"/>
          <w:sz w:val="32"/>
          <w:szCs w:val="32"/>
          <w:rtl/>
        </w:rPr>
      </w:pPr>
      <w:r>
        <w:rPr>
          <w:rFonts w:ascii="Agency FB" w:hAnsi="Agency FB" w:cs="Traditional Arabic"/>
          <w:sz w:val="32"/>
          <w:szCs w:val="32"/>
          <w:rtl/>
        </w:rPr>
        <w:t>«</w:t>
      </w:r>
      <w:r w:rsidRPr="00F0715F">
        <w:rPr>
          <w:rFonts w:ascii="Traditional Arabic" w:hAnsi="Traditional Arabic" w:cs="Traditional Arabic"/>
          <w:sz w:val="32"/>
          <w:szCs w:val="32"/>
          <w:rtl/>
        </w:rPr>
        <w:t>إنه ليس في الإسلام غموض كما في المسيحية، وإن الإسلام يتفق مع العقل ومع الفطرة.</w:t>
      </w:r>
    </w:p>
    <w:p w:rsidR="000969FF" w:rsidRPr="00F0715F" w:rsidRDefault="000969FF" w:rsidP="000969FF">
      <w:pPr>
        <w:jc w:val="both"/>
        <w:rPr>
          <w:rFonts w:ascii="Traditional Arabic" w:hAnsi="Traditional Arabic" w:cs="Traditional Arabic"/>
          <w:sz w:val="32"/>
          <w:szCs w:val="32"/>
        </w:rPr>
      </w:pPr>
      <w:r w:rsidRPr="00F0715F">
        <w:rPr>
          <w:rFonts w:ascii="Traditional Arabic" w:hAnsi="Traditional Arabic" w:cs="Traditional Arabic"/>
          <w:sz w:val="32"/>
          <w:szCs w:val="32"/>
          <w:rtl/>
        </w:rPr>
        <w:t>وقال: إن الرسول محمدا لم ينشر الإسلام بالسيف، ولكن المسلمين بعده وس</w:t>
      </w:r>
      <w:r>
        <w:rPr>
          <w:rFonts w:ascii="Traditional Arabic" w:hAnsi="Traditional Arabic" w:cs="Traditional Arabic" w:hint="cs"/>
          <w:sz w:val="32"/>
          <w:szCs w:val="32"/>
          <w:rtl/>
        </w:rPr>
        <w:t>َّ</w:t>
      </w:r>
      <w:r w:rsidRPr="00F0715F">
        <w:rPr>
          <w:rFonts w:ascii="Traditional Arabic" w:hAnsi="Traditional Arabic" w:cs="Traditional Arabic"/>
          <w:sz w:val="32"/>
          <w:szCs w:val="32"/>
          <w:rtl/>
        </w:rPr>
        <w:t>عوا بلادهم بالسيف، ولم يلاحقوا غير المسلمين، ولم يقتلوا المخالفين لهم في العقيدة كما حدث في المسيحية، بل كان لأصحاب الديانات الأخرى</w:t>
      </w:r>
      <w:r>
        <w:rPr>
          <w:rFonts w:ascii="Traditional Arabic" w:hAnsi="Traditional Arabic" w:cs="Traditional Arabic" w:hint="cs"/>
          <w:sz w:val="32"/>
          <w:szCs w:val="32"/>
          <w:rtl/>
        </w:rPr>
        <w:t xml:space="preserve"> </w:t>
      </w:r>
      <w:r w:rsidRPr="00F0715F">
        <w:rPr>
          <w:rFonts w:ascii="Traditional Arabic" w:hAnsi="Traditional Arabic" w:cs="Traditional Arabic"/>
          <w:sz w:val="32"/>
          <w:szCs w:val="32"/>
          <w:rtl/>
        </w:rPr>
        <w:t>حرية الاختيار والاحتفاظ بعقائدهم المخالفة وإعلان ذلك دون خوف في ظل الدولة الإسلامية</w:t>
      </w:r>
      <w:r>
        <w:rPr>
          <w:rFonts w:ascii="Agency FB" w:hAnsi="Agency FB" w:cs="Traditional Arabic"/>
          <w:sz w:val="32"/>
          <w:szCs w:val="32"/>
          <w:rtl/>
        </w:rPr>
        <w:t>»</w:t>
      </w:r>
      <w:r w:rsidRPr="00F0715F">
        <w:rPr>
          <w:rFonts w:ascii="Traditional Arabic" w:hAnsi="Traditional Arabic" w:cs="Traditional Arabic"/>
          <w:sz w:val="32"/>
          <w:szCs w:val="32"/>
          <w:rtl/>
        </w:rPr>
        <w:t>.</w:t>
      </w:r>
      <w:r w:rsidRPr="00F0715F">
        <w:rPr>
          <w:rStyle w:val="a5"/>
          <w:rFonts w:ascii="Traditional Arabic" w:hAnsi="Traditional Arabic" w:cs="Traditional Arabic"/>
          <w:sz w:val="32"/>
          <w:szCs w:val="32"/>
          <w:rtl/>
        </w:rPr>
        <w:footnoteReference w:id="4"/>
      </w:r>
    </w:p>
    <w:p w:rsidR="0045469F" w:rsidRPr="000706BE" w:rsidRDefault="0045469F" w:rsidP="0045469F">
      <w:pPr>
        <w:spacing w:before="240" w:after="120"/>
        <w:jc w:val="both"/>
        <w:rPr>
          <w:rFonts w:ascii="Traditional Arabic" w:hAnsi="Traditional Arabic" w:cs="Traditional Arabic"/>
          <w:sz w:val="32"/>
          <w:szCs w:val="32"/>
          <w:rtl/>
        </w:rPr>
      </w:pPr>
      <w:r w:rsidRPr="000706BE">
        <w:rPr>
          <w:rFonts w:ascii="Traditional Arabic" w:hAnsi="Traditional Arabic" w:cs="Traditional Arabic" w:hint="cs"/>
          <w:sz w:val="32"/>
          <w:szCs w:val="32"/>
          <w:rtl/>
        </w:rPr>
        <w:t>تمت الإجابة، والحمد لله.</w:t>
      </w:r>
    </w:p>
    <w:p w:rsidR="0030593F" w:rsidRPr="00631556" w:rsidRDefault="0045469F" w:rsidP="007B7C90">
      <w:pPr>
        <w:jc w:val="both"/>
        <w:rPr>
          <w:rFonts w:ascii="Traditional Arabic" w:hAnsi="Traditional Arabic" w:cs="Traditional Arabic"/>
          <w:b/>
          <w:bCs/>
          <w:color w:val="000000"/>
          <w:sz w:val="18"/>
          <w:szCs w:val="18"/>
          <w:rtl/>
        </w:rPr>
      </w:pPr>
      <w:r w:rsidRPr="000706BE">
        <w:rPr>
          <w:rFonts w:ascii="Traditional Arabic" w:hAnsi="Traditional Arabic" w:cs="Traditional Arabic" w:hint="cs"/>
          <w:sz w:val="32"/>
          <w:szCs w:val="32"/>
          <w:rtl/>
        </w:rPr>
        <w:t>كتبه ماجد بن سليمان</w:t>
      </w:r>
      <w:r w:rsidR="007B7C90">
        <w:rPr>
          <w:rFonts w:ascii="Traditional Arabic" w:hAnsi="Traditional Arabic" w:cs="Traditional Arabic" w:hint="cs"/>
          <w:sz w:val="32"/>
          <w:szCs w:val="32"/>
          <w:rtl/>
        </w:rPr>
        <w:t xml:space="preserve">، </w:t>
      </w:r>
      <w:hyperlink r:id="rId20" w:history="1">
        <w:r w:rsidRPr="00560AB2">
          <w:rPr>
            <w:rStyle w:val="Hyperlink"/>
            <w:rFonts w:ascii="Traditional Arabic" w:hAnsi="Traditional Arabic" w:cs="Traditional Arabic"/>
            <w:sz w:val="28"/>
            <w:szCs w:val="28"/>
          </w:rPr>
          <w:t>majed.alrassi@gmail.com</w:t>
        </w:r>
      </w:hyperlink>
      <w:r w:rsidR="007B7C90">
        <w:rPr>
          <w:rFonts w:hint="cs"/>
          <w:rtl/>
        </w:rPr>
        <w:t xml:space="preserve"> ، </w:t>
      </w:r>
      <w:r w:rsidR="00560AB2" w:rsidRPr="00EC2B2A">
        <w:rPr>
          <w:rFonts w:ascii="Traditional Arabic" w:hAnsi="Traditional Arabic" w:cs="Traditional Arabic" w:hint="cs"/>
          <w:sz w:val="28"/>
          <w:szCs w:val="28"/>
          <w:rtl/>
        </w:rPr>
        <w:t xml:space="preserve">هاتف: </w:t>
      </w:r>
      <w:r w:rsidR="00560AB2" w:rsidRPr="00EC2B2A">
        <w:rPr>
          <w:rFonts w:ascii="Traditional Arabic" w:hAnsi="Traditional Arabic" w:cs="Traditional Arabic"/>
          <w:sz w:val="28"/>
          <w:szCs w:val="28"/>
        </w:rPr>
        <w:t>00966505906761</w:t>
      </w:r>
      <w:r w:rsidR="0030593F">
        <w:rPr>
          <w:rFonts w:ascii="Traditional Arabic" w:eastAsia="Times New Roman" w:hAnsi="Traditional Arabic" w:cs="Traditional Arabic"/>
          <w:sz w:val="36"/>
          <w:szCs w:val="36"/>
          <w:rtl/>
        </w:rPr>
        <w:br w:type="page"/>
      </w:r>
    </w:p>
    <w:p w:rsidR="00560AB2" w:rsidRDefault="00560AB2" w:rsidP="00560AB2">
      <w:pPr>
        <w:ind w:left="66"/>
        <w:jc w:val="center"/>
        <w:rPr>
          <w:rFonts w:ascii="Traditional Arabic" w:eastAsia="Times New Roman" w:hAnsi="Traditional Arabic" w:cs="Traditional Arabic"/>
          <w:sz w:val="28"/>
          <w:szCs w:val="28"/>
        </w:rPr>
      </w:pPr>
      <w:r w:rsidRPr="00A72B1D">
        <w:rPr>
          <w:rFonts w:ascii="Traditional Arabic" w:eastAsia="Times New Roman" w:hAnsi="Traditional Arabic" w:cs="Traditional Arabic" w:hint="cs"/>
          <w:b/>
          <w:bCs/>
          <w:sz w:val="32"/>
          <w:szCs w:val="32"/>
          <w:shd w:val="clear" w:color="auto" w:fill="FFFFFF"/>
          <w:rtl/>
        </w:rPr>
        <w:t xml:space="preserve">مراجع علمية لمن أراد </w:t>
      </w:r>
      <w:r w:rsidRPr="00A72B1D">
        <w:rPr>
          <w:rFonts w:ascii="Traditional Arabic" w:eastAsia="Times New Roman" w:hAnsi="Traditional Arabic" w:cs="Traditional Arabic" w:hint="cs"/>
          <w:b/>
          <w:bCs/>
          <w:sz w:val="32"/>
          <w:szCs w:val="32"/>
          <w:rtl/>
        </w:rPr>
        <w:t>الاستزادة</w:t>
      </w:r>
      <w:r w:rsidRPr="00A72B1D">
        <w:rPr>
          <w:rFonts w:ascii="Traditional Arabic" w:eastAsia="Times New Roman" w:hAnsi="Traditional Arabic" w:cs="Traditional Arabic" w:hint="cs"/>
          <w:b/>
          <w:bCs/>
          <w:sz w:val="32"/>
          <w:szCs w:val="32"/>
          <w:shd w:val="clear" w:color="auto" w:fill="FFFFFF"/>
          <w:rtl/>
        </w:rPr>
        <w:t xml:space="preserve"> والفائدة </w:t>
      </w:r>
      <w:r w:rsidRPr="00A72B1D">
        <w:rPr>
          <w:rFonts w:ascii="Traditional Arabic" w:eastAsia="Times New Roman" w:hAnsi="Traditional Arabic" w:cs="Traditional Arabic"/>
          <w:b/>
          <w:bCs/>
          <w:sz w:val="32"/>
          <w:szCs w:val="32"/>
          <w:shd w:val="clear" w:color="auto" w:fill="FFFFFF"/>
          <w:rtl/>
        </w:rPr>
        <w:t>–</w:t>
      </w:r>
      <w:r w:rsidRPr="00A72B1D">
        <w:rPr>
          <w:rFonts w:ascii="Traditional Arabic" w:eastAsia="Times New Roman" w:hAnsi="Traditional Arabic" w:cs="Traditional Arabic" w:hint="cs"/>
          <w:b/>
          <w:bCs/>
          <w:sz w:val="32"/>
          <w:szCs w:val="32"/>
          <w:shd w:val="clear" w:color="auto" w:fill="FFFFFF"/>
          <w:rtl/>
        </w:rPr>
        <w:t xml:space="preserve"> </w:t>
      </w:r>
      <w:r w:rsidRPr="00A72B1D">
        <w:rPr>
          <w:rFonts w:eastAsia="Times New Roman" w:cs="Traditional Arabic" w:hint="cs"/>
          <w:b/>
          <w:bCs/>
          <w:sz w:val="32"/>
          <w:szCs w:val="32"/>
          <w:rtl/>
        </w:rPr>
        <w:t xml:space="preserve">وهي منشورة في موقع </w:t>
      </w:r>
      <w:r w:rsidRPr="00A72B1D">
        <w:rPr>
          <w:rFonts w:ascii="Traditional Arabic" w:eastAsia="Times New Roman" w:hAnsi="Traditional Arabic" w:cs="Traditional Arabic"/>
          <w:b/>
          <w:bCs/>
          <w:sz w:val="32"/>
          <w:szCs w:val="32"/>
          <w:rtl/>
        </w:rPr>
        <w:t>«</w:t>
      </w:r>
      <w:r w:rsidRPr="00A72B1D">
        <w:rPr>
          <w:rFonts w:ascii="Traditional Arabic" w:eastAsia="Times New Roman" w:hAnsi="Traditional Arabic" w:cs="Traditional Arabic" w:hint="cs"/>
          <w:b/>
          <w:bCs/>
          <w:sz w:val="32"/>
          <w:szCs w:val="32"/>
          <w:rtl/>
        </w:rPr>
        <w:t>الدين الواضح</w:t>
      </w:r>
      <w:r w:rsidRPr="00A72B1D">
        <w:rPr>
          <w:rFonts w:ascii="Traditional Arabic" w:eastAsia="Times New Roman" w:hAnsi="Traditional Arabic" w:cs="Traditional Arabic"/>
          <w:b/>
          <w:bCs/>
          <w:sz w:val="32"/>
          <w:szCs w:val="32"/>
          <w:rtl/>
        </w:rPr>
        <w:t>»</w:t>
      </w:r>
      <w:r w:rsidRPr="00A72B1D">
        <w:rPr>
          <w:rFonts w:ascii="Traditional Arabic" w:eastAsia="Times New Roman" w:hAnsi="Traditional Arabic" w:cs="Traditional Arabic" w:hint="cs"/>
          <w:sz w:val="28"/>
          <w:szCs w:val="28"/>
          <w:rtl/>
        </w:rPr>
        <w:t xml:space="preserve"> </w:t>
      </w:r>
    </w:p>
    <w:p w:rsidR="00560AB2" w:rsidRPr="00A72B1D" w:rsidRDefault="009B7C7D" w:rsidP="00560AB2">
      <w:pPr>
        <w:ind w:left="66"/>
        <w:jc w:val="center"/>
        <w:rPr>
          <w:rFonts w:ascii="Traditional Arabic" w:hAnsi="Traditional Arabic" w:cs="Traditional Arabic"/>
          <w:sz w:val="28"/>
          <w:szCs w:val="28"/>
          <w:shd w:val="clear" w:color="auto" w:fill="FFFFFF"/>
        </w:rPr>
      </w:pPr>
      <w:hyperlink r:id="rId21" w:history="1">
        <w:r w:rsidR="00560AB2" w:rsidRPr="00A72B1D">
          <w:rPr>
            <w:rFonts w:ascii="Traditional Arabic" w:eastAsia="Times New Roman" w:hAnsi="Traditional Arabic" w:cs="Traditional Arabic"/>
            <w:color w:val="0000FF"/>
            <w:sz w:val="28"/>
            <w:szCs w:val="28"/>
            <w:u w:val="single"/>
          </w:rPr>
          <w:t>www.saaid.net/The-clear-religion</w:t>
        </w:r>
      </w:hyperlink>
    </w:p>
    <w:p w:rsidR="00560AB2" w:rsidRPr="005B106A" w:rsidRDefault="00560AB2" w:rsidP="00560AB2">
      <w:pPr>
        <w:numPr>
          <w:ilvl w:val="0"/>
          <w:numId w:val="2"/>
        </w:numPr>
        <w:spacing w:after="160" w:line="259" w:lineRule="auto"/>
        <w:ind w:left="423" w:hanging="357"/>
        <w:rPr>
          <w:rFonts w:ascii="Traditional Arabic" w:hAnsi="Traditional Arabic" w:cs="Traditional Arabic"/>
          <w:sz w:val="28"/>
          <w:szCs w:val="28"/>
          <w:shd w:val="clear" w:color="auto" w:fill="FFFFFF"/>
        </w:rPr>
      </w:pPr>
      <w:r w:rsidRPr="005B106A">
        <w:rPr>
          <w:rFonts w:ascii="Traditional Arabic" w:hAnsi="Traditional Arabic" w:cs="Traditional Arabic" w:hint="cs"/>
          <w:sz w:val="28"/>
          <w:szCs w:val="28"/>
          <w:shd w:val="clear" w:color="auto" w:fill="FFFFFF"/>
          <w:rtl/>
        </w:rPr>
        <w:t xml:space="preserve">الكتاب المقدس </w:t>
      </w:r>
      <w:r w:rsidRPr="005B106A">
        <w:rPr>
          <w:rFonts w:ascii="Traditional Arabic" w:hAnsi="Traditional Arabic" w:cs="Traditional Arabic"/>
          <w:sz w:val="28"/>
          <w:szCs w:val="28"/>
          <w:shd w:val="clear" w:color="auto" w:fill="FFFFFF"/>
          <w:rtl/>
        </w:rPr>
        <w:t>–</w:t>
      </w:r>
      <w:r w:rsidRPr="005B106A">
        <w:rPr>
          <w:rFonts w:ascii="Traditional Arabic" w:hAnsi="Traditional Arabic" w:cs="Traditional Arabic" w:hint="cs"/>
          <w:sz w:val="28"/>
          <w:szCs w:val="28"/>
          <w:shd w:val="clear" w:color="auto" w:fill="FFFFFF"/>
          <w:rtl/>
        </w:rPr>
        <w:t xml:space="preserve"> القرآن</w:t>
      </w:r>
    </w:p>
    <w:p w:rsidR="00560AB2" w:rsidRPr="005B106A" w:rsidRDefault="00560AB2" w:rsidP="00560AB2">
      <w:pPr>
        <w:numPr>
          <w:ilvl w:val="0"/>
          <w:numId w:val="2"/>
        </w:numPr>
        <w:spacing w:after="160" w:line="259" w:lineRule="auto"/>
        <w:ind w:left="423" w:hanging="357"/>
        <w:rPr>
          <w:rFonts w:ascii="Traditional Arabic" w:hAnsi="Traditional Arabic" w:cs="Traditional Arabic"/>
          <w:sz w:val="28"/>
          <w:szCs w:val="28"/>
          <w:shd w:val="clear" w:color="auto" w:fill="FFFFFF"/>
          <w:rtl/>
        </w:rPr>
      </w:pPr>
      <w:r w:rsidRPr="005B106A">
        <w:rPr>
          <w:rFonts w:ascii="Traditional Arabic" w:hAnsi="Traditional Arabic" w:cs="Traditional Arabic" w:hint="cs"/>
          <w:sz w:val="28"/>
          <w:szCs w:val="28"/>
          <w:shd w:val="clear" w:color="auto" w:fill="FFFFFF"/>
          <w:rtl/>
        </w:rPr>
        <w:t>تعريف</w:t>
      </w:r>
      <w:r w:rsidRPr="005B106A">
        <w:rPr>
          <w:rFonts w:ascii="Traditional Arabic" w:hAnsi="Traditional Arabic" w:cs="Traditional Arabic"/>
          <w:sz w:val="28"/>
          <w:szCs w:val="28"/>
          <w:shd w:val="clear" w:color="auto" w:fill="FFFFFF"/>
          <w:rtl/>
        </w:rPr>
        <w:t xml:space="preserve"> </w:t>
      </w:r>
      <w:r w:rsidRPr="005B106A">
        <w:rPr>
          <w:rFonts w:ascii="Traditional Arabic" w:hAnsi="Traditional Arabic" w:cs="Traditional Arabic" w:hint="cs"/>
          <w:sz w:val="28"/>
          <w:szCs w:val="28"/>
          <w:shd w:val="clear" w:color="auto" w:fill="FFFFFF"/>
          <w:rtl/>
        </w:rPr>
        <w:t>موجز</w:t>
      </w:r>
      <w:r w:rsidRPr="005B106A">
        <w:rPr>
          <w:rFonts w:ascii="Traditional Arabic" w:hAnsi="Traditional Arabic" w:cs="Traditional Arabic"/>
          <w:sz w:val="28"/>
          <w:szCs w:val="28"/>
          <w:shd w:val="clear" w:color="auto" w:fill="FFFFFF"/>
          <w:rtl/>
        </w:rPr>
        <w:t xml:space="preserve"> </w:t>
      </w:r>
      <w:r w:rsidRPr="005B106A">
        <w:rPr>
          <w:rFonts w:ascii="Traditional Arabic" w:hAnsi="Traditional Arabic" w:cs="Traditional Arabic" w:hint="cs"/>
          <w:sz w:val="28"/>
          <w:szCs w:val="28"/>
          <w:shd w:val="clear" w:color="auto" w:fill="FFFFFF"/>
          <w:rtl/>
        </w:rPr>
        <w:t>بالكتاب</w:t>
      </w:r>
      <w:r w:rsidRPr="005B106A">
        <w:rPr>
          <w:rFonts w:ascii="Traditional Arabic" w:hAnsi="Traditional Arabic" w:cs="Traditional Arabic"/>
          <w:sz w:val="28"/>
          <w:szCs w:val="28"/>
          <w:shd w:val="clear" w:color="auto" w:fill="FFFFFF"/>
          <w:rtl/>
        </w:rPr>
        <w:t xml:space="preserve"> </w:t>
      </w:r>
      <w:r w:rsidRPr="005B106A">
        <w:rPr>
          <w:rFonts w:ascii="Traditional Arabic" w:hAnsi="Traditional Arabic" w:cs="Traditional Arabic" w:hint="cs"/>
          <w:sz w:val="28"/>
          <w:szCs w:val="28"/>
          <w:shd w:val="clear" w:color="auto" w:fill="FFFFFF"/>
          <w:rtl/>
        </w:rPr>
        <w:t>المقدس</w:t>
      </w:r>
      <w:r w:rsidRPr="005B106A">
        <w:rPr>
          <w:rFonts w:ascii="Traditional Arabic" w:hAnsi="Traditional Arabic" w:cs="Traditional Arabic"/>
          <w:sz w:val="28"/>
          <w:szCs w:val="28"/>
          <w:shd w:val="clear" w:color="auto" w:fill="FFFFFF"/>
          <w:rtl/>
        </w:rPr>
        <w:t xml:space="preserve"> – </w:t>
      </w:r>
      <w:r w:rsidRPr="005B106A">
        <w:rPr>
          <w:rFonts w:ascii="Traditional Arabic" w:hAnsi="Traditional Arabic" w:cs="Traditional Arabic" w:hint="cs"/>
          <w:sz w:val="28"/>
          <w:szCs w:val="28"/>
          <w:shd w:val="clear" w:color="auto" w:fill="FFFFFF"/>
          <w:rtl/>
        </w:rPr>
        <w:t>القرآن</w:t>
      </w:r>
    </w:p>
    <w:p w:rsidR="00560AB2" w:rsidRPr="005B106A" w:rsidRDefault="00560AB2" w:rsidP="00560AB2">
      <w:pPr>
        <w:numPr>
          <w:ilvl w:val="0"/>
          <w:numId w:val="2"/>
        </w:numPr>
        <w:spacing w:after="160" w:line="259" w:lineRule="auto"/>
        <w:ind w:left="423" w:hanging="357"/>
        <w:rPr>
          <w:rFonts w:ascii="Traditional Arabic" w:hAnsi="Traditional Arabic" w:cs="Traditional Arabic"/>
          <w:sz w:val="28"/>
          <w:szCs w:val="28"/>
          <w:shd w:val="clear" w:color="auto" w:fill="FFFFFF"/>
          <w:rtl/>
        </w:rPr>
      </w:pPr>
      <w:r w:rsidRPr="005B106A">
        <w:rPr>
          <w:rFonts w:ascii="Traditional Arabic" w:hAnsi="Traditional Arabic" w:cs="Traditional Arabic" w:hint="cs"/>
          <w:sz w:val="28"/>
          <w:szCs w:val="28"/>
          <w:shd w:val="clear" w:color="auto" w:fill="FFFFFF"/>
          <w:rtl/>
        </w:rPr>
        <w:t>لماذا</w:t>
      </w:r>
      <w:r w:rsidRPr="005B106A">
        <w:rPr>
          <w:rFonts w:ascii="Traditional Arabic" w:hAnsi="Traditional Arabic" w:cs="Traditional Arabic"/>
          <w:sz w:val="28"/>
          <w:szCs w:val="28"/>
          <w:shd w:val="clear" w:color="auto" w:fill="FFFFFF"/>
          <w:rtl/>
        </w:rPr>
        <w:t xml:space="preserve"> </w:t>
      </w:r>
      <w:r w:rsidRPr="005B106A">
        <w:rPr>
          <w:rFonts w:ascii="Traditional Arabic" w:hAnsi="Traditional Arabic" w:cs="Traditional Arabic" w:hint="cs"/>
          <w:sz w:val="28"/>
          <w:szCs w:val="28"/>
          <w:shd w:val="clear" w:color="auto" w:fill="FFFFFF"/>
          <w:rtl/>
        </w:rPr>
        <w:t>خلقنا</w:t>
      </w:r>
      <w:r w:rsidRPr="005B106A">
        <w:rPr>
          <w:rFonts w:ascii="Traditional Arabic" w:hAnsi="Traditional Arabic" w:cs="Traditional Arabic"/>
          <w:sz w:val="28"/>
          <w:szCs w:val="28"/>
          <w:shd w:val="clear" w:color="auto" w:fill="FFFFFF"/>
          <w:rtl/>
        </w:rPr>
        <w:t xml:space="preserve"> </w:t>
      </w:r>
      <w:r w:rsidRPr="005B106A">
        <w:rPr>
          <w:rFonts w:ascii="Traditional Arabic" w:hAnsi="Traditional Arabic" w:cs="Traditional Arabic" w:hint="cs"/>
          <w:sz w:val="28"/>
          <w:szCs w:val="28"/>
          <w:shd w:val="clear" w:color="auto" w:fill="FFFFFF"/>
          <w:rtl/>
        </w:rPr>
        <w:t>الله؟</w:t>
      </w:r>
    </w:p>
    <w:p w:rsidR="00560AB2" w:rsidRPr="005B106A" w:rsidRDefault="00560AB2" w:rsidP="00560AB2">
      <w:pPr>
        <w:numPr>
          <w:ilvl w:val="0"/>
          <w:numId w:val="2"/>
        </w:numPr>
        <w:spacing w:after="160" w:line="259" w:lineRule="auto"/>
        <w:ind w:left="423" w:hanging="357"/>
        <w:rPr>
          <w:rFonts w:ascii="Traditional Arabic" w:hAnsi="Traditional Arabic" w:cs="Traditional Arabic"/>
          <w:sz w:val="28"/>
          <w:szCs w:val="28"/>
          <w:shd w:val="clear" w:color="auto" w:fill="FFFFFF"/>
          <w:rtl/>
        </w:rPr>
      </w:pPr>
      <w:r w:rsidRPr="005B106A">
        <w:rPr>
          <w:rFonts w:ascii="Traditional Arabic" w:hAnsi="Traditional Arabic" w:cs="Traditional Arabic" w:hint="cs"/>
          <w:sz w:val="28"/>
          <w:szCs w:val="28"/>
          <w:shd w:val="clear" w:color="auto" w:fill="FFFFFF"/>
          <w:rtl/>
        </w:rPr>
        <w:t>قصة</w:t>
      </w:r>
      <w:r w:rsidRPr="005B106A">
        <w:rPr>
          <w:rFonts w:ascii="Traditional Arabic" w:hAnsi="Traditional Arabic" w:cs="Traditional Arabic"/>
          <w:sz w:val="28"/>
          <w:szCs w:val="28"/>
          <w:shd w:val="clear" w:color="auto" w:fill="FFFFFF"/>
          <w:rtl/>
        </w:rPr>
        <w:t xml:space="preserve"> </w:t>
      </w:r>
      <w:r w:rsidRPr="005B106A">
        <w:rPr>
          <w:rFonts w:ascii="Traditional Arabic" w:hAnsi="Traditional Arabic" w:cs="Traditional Arabic" w:hint="cs"/>
          <w:sz w:val="28"/>
          <w:szCs w:val="28"/>
          <w:shd w:val="clear" w:color="auto" w:fill="FFFFFF"/>
          <w:rtl/>
        </w:rPr>
        <w:t>أبينا</w:t>
      </w:r>
      <w:r w:rsidRPr="005B106A">
        <w:rPr>
          <w:rFonts w:ascii="Traditional Arabic" w:hAnsi="Traditional Arabic" w:cs="Traditional Arabic"/>
          <w:sz w:val="28"/>
          <w:szCs w:val="28"/>
          <w:shd w:val="clear" w:color="auto" w:fill="FFFFFF"/>
          <w:rtl/>
        </w:rPr>
        <w:t xml:space="preserve"> </w:t>
      </w:r>
      <w:r w:rsidRPr="005B106A">
        <w:rPr>
          <w:rFonts w:ascii="Traditional Arabic" w:hAnsi="Traditional Arabic" w:cs="Traditional Arabic" w:hint="cs"/>
          <w:sz w:val="28"/>
          <w:szCs w:val="28"/>
          <w:shd w:val="clear" w:color="auto" w:fill="FFFFFF"/>
          <w:rtl/>
        </w:rPr>
        <w:t>آدم</w:t>
      </w:r>
      <w:r w:rsidRPr="005B106A">
        <w:rPr>
          <w:rFonts w:ascii="Traditional Arabic" w:hAnsi="Traditional Arabic" w:cs="Traditional Arabic"/>
          <w:sz w:val="28"/>
          <w:szCs w:val="28"/>
          <w:shd w:val="clear" w:color="auto" w:fill="FFFFFF"/>
          <w:rtl/>
        </w:rPr>
        <w:t xml:space="preserve"> </w:t>
      </w:r>
      <w:r w:rsidRPr="005B106A">
        <w:rPr>
          <w:rFonts w:ascii="Traditional Arabic" w:hAnsi="Traditional Arabic" w:cs="Traditional Arabic" w:hint="cs"/>
          <w:sz w:val="28"/>
          <w:szCs w:val="28"/>
          <w:shd w:val="clear" w:color="auto" w:fill="FFFFFF"/>
          <w:rtl/>
        </w:rPr>
        <w:t>في</w:t>
      </w:r>
      <w:r w:rsidRPr="005B106A">
        <w:rPr>
          <w:rFonts w:ascii="Traditional Arabic" w:hAnsi="Traditional Arabic" w:cs="Traditional Arabic"/>
          <w:sz w:val="28"/>
          <w:szCs w:val="28"/>
          <w:shd w:val="clear" w:color="auto" w:fill="FFFFFF"/>
          <w:rtl/>
        </w:rPr>
        <w:t xml:space="preserve"> </w:t>
      </w:r>
      <w:r w:rsidRPr="005B106A">
        <w:rPr>
          <w:rFonts w:ascii="Traditional Arabic" w:hAnsi="Traditional Arabic" w:cs="Traditional Arabic" w:hint="cs"/>
          <w:sz w:val="28"/>
          <w:szCs w:val="28"/>
          <w:shd w:val="clear" w:color="auto" w:fill="FFFFFF"/>
          <w:rtl/>
        </w:rPr>
        <w:t>القرآن</w:t>
      </w:r>
    </w:p>
    <w:p w:rsidR="00560AB2" w:rsidRPr="005B106A" w:rsidRDefault="00560AB2" w:rsidP="00560AB2">
      <w:pPr>
        <w:numPr>
          <w:ilvl w:val="0"/>
          <w:numId w:val="2"/>
        </w:numPr>
        <w:spacing w:after="160" w:line="259" w:lineRule="auto"/>
        <w:ind w:left="423" w:hanging="357"/>
        <w:rPr>
          <w:rFonts w:ascii="Traditional Arabic" w:hAnsi="Traditional Arabic" w:cs="Traditional Arabic"/>
          <w:sz w:val="28"/>
          <w:szCs w:val="28"/>
          <w:shd w:val="clear" w:color="auto" w:fill="FFFFFF"/>
          <w:rtl/>
        </w:rPr>
      </w:pPr>
      <w:r w:rsidRPr="005B106A">
        <w:rPr>
          <w:rFonts w:ascii="Traditional Arabic" w:hAnsi="Traditional Arabic" w:cs="Traditional Arabic" w:hint="cs"/>
          <w:sz w:val="28"/>
          <w:szCs w:val="28"/>
          <w:shd w:val="clear" w:color="auto" w:fill="FFFFFF"/>
          <w:rtl/>
        </w:rPr>
        <w:t>قصة</w:t>
      </w:r>
      <w:r w:rsidRPr="005B106A">
        <w:rPr>
          <w:rFonts w:ascii="Traditional Arabic" w:hAnsi="Traditional Arabic" w:cs="Traditional Arabic"/>
          <w:sz w:val="28"/>
          <w:szCs w:val="28"/>
          <w:shd w:val="clear" w:color="auto" w:fill="FFFFFF"/>
          <w:rtl/>
        </w:rPr>
        <w:t xml:space="preserve"> </w:t>
      </w:r>
      <w:r w:rsidRPr="005B106A">
        <w:rPr>
          <w:rFonts w:ascii="Traditional Arabic" w:hAnsi="Traditional Arabic" w:cs="Traditional Arabic" w:hint="cs"/>
          <w:sz w:val="28"/>
          <w:szCs w:val="28"/>
          <w:shd w:val="clear" w:color="auto" w:fill="FFFFFF"/>
          <w:rtl/>
        </w:rPr>
        <w:t>المسيح</w:t>
      </w:r>
      <w:r w:rsidRPr="005B106A">
        <w:rPr>
          <w:rFonts w:ascii="Traditional Arabic" w:hAnsi="Traditional Arabic" w:cs="Traditional Arabic"/>
          <w:sz w:val="28"/>
          <w:szCs w:val="28"/>
          <w:shd w:val="clear" w:color="auto" w:fill="FFFFFF"/>
          <w:rtl/>
        </w:rPr>
        <w:t xml:space="preserve"> </w:t>
      </w:r>
      <w:r w:rsidRPr="005B106A">
        <w:rPr>
          <w:rFonts w:ascii="Traditional Arabic" w:hAnsi="Traditional Arabic" w:cs="Traditional Arabic" w:hint="cs"/>
          <w:sz w:val="28"/>
          <w:szCs w:val="28"/>
          <w:shd w:val="clear" w:color="auto" w:fill="FFFFFF"/>
          <w:rtl/>
        </w:rPr>
        <w:t>من</w:t>
      </w:r>
      <w:r w:rsidRPr="005B106A">
        <w:rPr>
          <w:rFonts w:ascii="Traditional Arabic" w:hAnsi="Traditional Arabic" w:cs="Traditional Arabic"/>
          <w:sz w:val="28"/>
          <w:szCs w:val="28"/>
          <w:shd w:val="clear" w:color="auto" w:fill="FFFFFF"/>
          <w:rtl/>
        </w:rPr>
        <w:t xml:space="preserve"> </w:t>
      </w:r>
      <w:r w:rsidRPr="005B106A">
        <w:rPr>
          <w:rFonts w:ascii="Traditional Arabic" w:hAnsi="Traditional Arabic" w:cs="Traditional Arabic" w:hint="cs"/>
          <w:sz w:val="28"/>
          <w:szCs w:val="28"/>
          <w:shd w:val="clear" w:color="auto" w:fill="FFFFFF"/>
          <w:rtl/>
        </w:rPr>
        <w:t>المهد</w:t>
      </w:r>
      <w:r w:rsidRPr="005B106A">
        <w:rPr>
          <w:rFonts w:ascii="Traditional Arabic" w:hAnsi="Traditional Arabic" w:cs="Traditional Arabic"/>
          <w:sz w:val="28"/>
          <w:szCs w:val="28"/>
          <w:shd w:val="clear" w:color="auto" w:fill="FFFFFF"/>
          <w:rtl/>
        </w:rPr>
        <w:t xml:space="preserve"> </w:t>
      </w:r>
      <w:r w:rsidRPr="005B106A">
        <w:rPr>
          <w:rFonts w:ascii="Traditional Arabic" w:hAnsi="Traditional Arabic" w:cs="Traditional Arabic" w:hint="cs"/>
          <w:sz w:val="28"/>
          <w:szCs w:val="28"/>
          <w:shd w:val="clear" w:color="auto" w:fill="FFFFFF"/>
          <w:rtl/>
        </w:rPr>
        <w:t>إلى</w:t>
      </w:r>
      <w:r w:rsidRPr="005B106A">
        <w:rPr>
          <w:rFonts w:ascii="Traditional Arabic" w:hAnsi="Traditional Arabic" w:cs="Traditional Arabic"/>
          <w:sz w:val="28"/>
          <w:szCs w:val="28"/>
          <w:shd w:val="clear" w:color="auto" w:fill="FFFFFF"/>
          <w:rtl/>
        </w:rPr>
        <w:t xml:space="preserve"> </w:t>
      </w:r>
      <w:r w:rsidRPr="005B106A">
        <w:rPr>
          <w:rFonts w:ascii="Traditional Arabic" w:hAnsi="Traditional Arabic" w:cs="Traditional Arabic" w:hint="cs"/>
          <w:sz w:val="28"/>
          <w:szCs w:val="28"/>
          <w:shd w:val="clear" w:color="auto" w:fill="FFFFFF"/>
          <w:rtl/>
        </w:rPr>
        <w:t>اللحد</w:t>
      </w:r>
    </w:p>
    <w:p w:rsidR="00560AB2" w:rsidRPr="005B106A" w:rsidRDefault="00560AB2" w:rsidP="00560AB2">
      <w:pPr>
        <w:numPr>
          <w:ilvl w:val="0"/>
          <w:numId w:val="2"/>
        </w:numPr>
        <w:spacing w:after="160" w:line="259" w:lineRule="auto"/>
        <w:ind w:left="423" w:hanging="357"/>
        <w:rPr>
          <w:rFonts w:ascii="Traditional Arabic" w:hAnsi="Traditional Arabic" w:cs="Traditional Arabic"/>
          <w:sz w:val="28"/>
          <w:szCs w:val="28"/>
          <w:shd w:val="clear" w:color="auto" w:fill="FFFFFF"/>
          <w:rtl/>
        </w:rPr>
      </w:pPr>
      <w:r w:rsidRPr="005B106A">
        <w:rPr>
          <w:rFonts w:ascii="Traditional Arabic" w:hAnsi="Traditional Arabic" w:cs="Traditional Arabic" w:hint="cs"/>
          <w:sz w:val="28"/>
          <w:szCs w:val="28"/>
          <w:shd w:val="clear" w:color="auto" w:fill="FFFFFF"/>
          <w:rtl/>
        </w:rPr>
        <w:t>قصة</w:t>
      </w:r>
      <w:r w:rsidRPr="005B106A">
        <w:rPr>
          <w:rFonts w:ascii="Traditional Arabic" w:hAnsi="Traditional Arabic" w:cs="Traditional Arabic"/>
          <w:sz w:val="28"/>
          <w:szCs w:val="28"/>
          <w:shd w:val="clear" w:color="auto" w:fill="FFFFFF"/>
          <w:rtl/>
        </w:rPr>
        <w:t xml:space="preserve"> </w:t>
      </w:r>
      <w:r w:rsidRPr="005B106A">
        <w:rPr>
          <w:rFonts w:ascii="Traditional Arabic" w:hAnsi="Traditional Arabic" w:cs="Traditional Arabic" w:hint="cs"/>
          <w:sz w:val="28"/>
          <w:szCs w:val="28"/>
          <w:shd w:val="clear" w:color="auto" w:fill="FFFFFF"/>
          <w:rtl/>
        </w:rPr>
        <w:t>رفع</w:t>
      </w:r>
      <w:r w:rsidRPr="005B106A">
        <w:rPr>
          <w:rFonts w:ascii="Traditional Arabic" w:hAnsi="Traditional Arabic" w:cs="Traditional Arabic"/>
          <w:sz w:val="28"/>
          <w:szCs w:val="28"/>
          <w:shd w:val="clear" w:color="auto" w:fill="FFFFFF"/>
          <w:rtl/>
        </w:rPr>
        <w:t xml:space="preserve"> </w:t>
      </w:r>
      <w:r w:rsidRPr="005B106A">
        <w:rPr>
          <w:rFonts w:ascii="Traditional Arabic" w:hAnsi="Traditional Arabic" w:cs="Traditional Arabic" w:hint="cs"/>
          <w:sz w:val="28"/>
          <w:szCs w:val="28"/>
          <w:shd w:val="clear" w:color="auto" w:fill="FFFFFF"/>
          <w:rtl/>
        </w:rPr>
        <w:t>النبي</w:t>
      </w:r>
      <w:r w:rsidRPr="005B106A">
        <w:rPr>
          <w:rFonts w:ascii="Traditional Arabic" w:hAnsi="Traditional Arabic" w:cs="Traditional Arabic"/>
          <w:sz w:val="28"/>
          <w:szCs w:val="28"/>
          <w:shd w:val="clear" w:color="auto" w:fill="FFFFFF"/>
          <w:rtl/>
        </w:rPr>
        <w:t xml:space="preserve"> </w:t>
      </w:r>
      <w:r w:rsidRPr="005B106A">
        <w:rPr>
          <w:rFonts w:ascii="Traditional Arabic" w:hAnsi="Traditional Arabic" w:cs="Traditional Arabic" w:hint="cs"/>
          <w:sz w:val="28"/>
          <w:szCs w:val="28"/>
          <w:shd w:val="clear" w:color="auto" w:fill="FFFFFF"/>
          <w:rtl/>
        </w:rPr>
        <w:t>العظيم</w:t>
      </w:r>
      <w:r w:rsidRPr="005B106A">
        <w:rPr>
          <w:rFonts w:ascii="Traditional Arabic" w:hAnsi="Traditional Arabic" w:cs="Traditional Arabic"/>
          <w:sz w:val="28"/>
          <w:szCs w:val="28"/>
          <w:shd w:val="clear" w:color="auto" w:fill="FFFFFF"/>
          <w:rtl/>
        </w:rPr>
        <w:t xml:space="preserve"> </w:t>
      </w:r>
      <w:r w:rsidRPr="005B106A">
        <w:rPr>
          <w:rFonts w:ascii="Traditional Arabic" w:hAnsi="Traditional Arabic" w:cs="Traditional Arabic" w:hint="cs"/>
          <w:sz w:val="28"/>
          <w:szCs w:val="28"/>
          <w:shd w:val="clear" w:color="auto" w:fill="FFFFFF"/>
          <w:rtl/>
        </w:rPr>
        <w:t>المسيح</w:t>
      </w:r>
      <w:r w:rsidRPr="005B106A">
        <w:rPr>
          <w:rFonts w:ascii="Traditional Arabic" w:hAnsi="Traditional Arabic" w:cs="Traditional Arabic"/>
          <w:sz w:val="28"/>
          <w:szCs w:val="28"/>
          <w:shd w:val="clear" w:color="auto" w:fill="FFFFFF"/>
          <w:rtl/>
        </w:rPr>
        <w:t xml:space="preserve"> </w:t>
      </w:r>
      <w:r w:rsidRPr="005B106A">
        <w:rPr>
          <w:rFonts w:ascii="Traditional Arabic" w:hAnsi="Traditional Arabic" w:cs="Traditional Arabic" w:hint="cs"/>
          <w:sz w:val="28"/>
          <w:szCs w:val="28"/>
          <w:shd w:val="clear" w:color="auto" w:fill="FFFFFF"/>
          <w:rtl/>
        </w:rPr>
        <w:t>عيسى</w:t>
      </w:r>
      <w:r w:rsidRPr="005B106A">
        <w:rPr>
          <w:rFonts w:ascii="Traditional Arabic" w:hAnsi="Traditional Arabic" w:cs="Traditional Arabic"/>
          <w:sz w:val="28"/>
          <w:szCs w:val="28"/>
          <w:shd w:val="clear" w:color="auto" w:fill="FFFFFF"/>
          <w:rtl/>
        </w:rPr>
        <w:t xml:space="preserve"> </w:t>
      </w:r>
      <w:r w:rsidRPr="005B106A">
        <w:rPr>
          <w:rFonts w:ascii="Traditional Arabic" w:hAnsi="Traditional Arabic" w:cs="Traditional Arabic" w:hint="cs"/>
          <w:sz w:val="28"/>
          <w:szCs w:val="28"/>
          <w:shd w:val="clear" w:color="auto" w:fill="FFFFFF"/>
          <w:rtl/>
        </w:rPr>
        <w:t>ابن</w:t>
      </w:r>
      <w:r w:rsidRPr="005B106A">
        <w:rPr>
          <w:rFonts w:ascii="Traditional Arabic" w:hAnsi="Traditional Arabic" w:cs="Traditional Arabic"/>
          <w:sz w:val="28"/>
          <w:szCs w:val="28"/>
          <w:shd w:val="clear" w:color="auto" w:fill="FFFFFF"/>
          <w:rtl/>
        </w:rPr>
        <w:t xml:space="preserve"> </w:t>
      </w:r>
      <w:r w:rsidRPr="005B106A">
        <w:rPr>
          <w:rFonts w:ascii="Traditional Arabic" w:hAnsi="Traditional Arabic" w:cs="Traditional Arabic" w:hint="cs"/>
          <w:sz w:val="28"/>
          <w:szCs w:val="28"/>
          <w:shd w:val="clear" w:color="auto" w:fill="FFFFFF"/>
          <w:rtl/>
        </w:rPr>
        <w:t>مريم</w:t>
      </w:r>
      <w:r w:rsidRPr="005B106A">
        <w:rPr>
          <w:rFonts w:ascii="Traditional Arabic" w:hAnsi="Traditional Arabic" w:cs="Traditional Arabic"/>
          <w:sz w:val="28"/>
          <w:szCs w:val="28"/>
          <w:shd w:val="clear" w:color="auto" w:fill="FFFFFF"/>
          <w:rtl/>
        </w:rPr>
        <w:t xml:space="preserve"> </w:t>
      </w:r>
      <w:r w:rsidRPr="005B106A">
        <w:rPr>
          <w:rFonts w:ascii="Traditional Arabic" w:hAnsi="Traditional Arabic" w:cs="Traditional Arabic" w:hint="cs"/>
          <w:sz w:val="28"/>
          <w:szCs w:val="28"/>
          <w:shd w:val="clear" w:color="auto" w:fill="FFFFFF"/>
          <w:rtl/>
        </w:rPr>
        <w:t>إلى</w:t>
      </w:r>
      <w:r w:rsidRPr="005B106A">
        <w:rPr>
          <w:rFonts w:ascii="Traditional Arabic" w:hAnsi="Traditional Arabic" w:cs="Traditional Arabic"/>
          <w:sz w:val="28"/>
          <w:szCs w:val="28"/>
          <w:shd w:val="clear" w:color="auto" w:fill="FFFFFF"/>
          <w:rtl/>
        </w:rPr>
        <w:t xml:space="preserve"> </w:t>
      </w:r>
      <w:r w:rsidRPr="005B106A">
        <w:rPr>
          <w:rFonts w:ascii="Traditional Arabic" w:hAnsi="Traditional Arabic" w:cs="Traditional Arabic" w:hint="cs"/>
          <w:sz w:val="28"/>
          <w:szCs w:val="28"/>
          <w:shd w:val="clear" w:color="auto" w:fill="FFFFFF"/>
          <w:rtl/>
        </w:rPr>
        <w:t>السماء</w:t>
      </w:r>
      <w:r w:rsidRPr="005B106A">
        <w:rPr>
          <w:rFonts w:ascii="Traditional Arabic" w:hAnsi="Traditional Arabic" w:cs="Traditional Arabic"/>
          <w:sz w:val="28"/>
          <w:szCs w:val="28"/>
          <w:shd w:val="clear" w:color="auto" w:fill="FFFFFF"/>
          <w:rtl/>
        </w:rPr>
        <w:t xml:space="preserve"> </w:t>
      </w:r>
      <w:proofErr w:type="spellStart"/>
      <w:r w:rsidRPr="005B106A">
        <w:rPr>
          <w:rFonts w:ascii="Traditional Arabic" w:hAnsi="Traditional Arabic" w:cs="Traditional Arabic" w:hint="cs"/>
          <w:sz w:val="28"/>
          <w:szCs w:val="28"/>
          <w:shd w:val="clear" w:color="auto" w:fill="FFFFFF"/>
          <w:rtl/>
        </w:rPr>
        <w:t>وتَـــــنجِـــــيته</w:t>
      </w:r>
      <w:proofErr w:type="spellEnd"/>
      <w:r w:rsidRPr="005B106A">
        <w:rPr>
          <w:rFonts w:ascii="Traditional Arabic" w:hAnsi="Traditional Arabic" w:cs="Traditional Arabic"/>
          <w:sz w:val="28"/>
          <w:szCs w:val="28"/>
          <w:shd w:val="clear" w:color="auto" w:fill="FFFFFF"/>
          <w:rtl/>
        </w:rPr>
        <w:t xml:space="preserve"> </w:t>
      </w:r>
      <w:r w:rsidRPr="005B106A">
        <w:rPr>
          <w:rFonts w:ascii="Traditional Arabic" w:hAnsi="Traditional Arabic" w:cs="Traditional Arabic" w:hint="cs"/>
          <w:sz w:val="28"/>
          <w:szCs w:val="28"/>
          <w:shd w:val="clear" w:color="auto" w:fill="FFFFFF"/>
          <w:rtl/>
        </w:rPr>
        <w:t>من</w:t>
      </w:r>
      <w:r w:rsidRPr="005B106A">
        <w:rPr>
          <w:rFonts w:ascii="Traditional Arabic" w:hAnsi="Traditional Arabic" w:cs="Traditional Arabic"/>
          <w:sz w:val="28"/>
          <w:szCs w:val="28"/>
          <w:shd w:val="clear" w:color="auto" w:fill="FFFFFF"/>
          <w:rtl/>
        </w:rPr>
        <w:t xml:space="preserve"> </w:t>
      </w:r>
      <w:r w:rsidRPr="005B106A">
        <w:rPr>
          <w:rFonts w:ascii="Traditional Arabic" w:hAnsi="Traditional Arabic" w:cs="Traditional Arabic" w:hint="cs"/>
          <w:sz w:val="28"/>
          <w:szCs w:val="28"/>
          <w:shd w:val="clear" w:color="auto" w:fill="FFFFFF"/>
          <w:rtl/>
        </w:rPr>
        <w:t>الأذى</w:t>
      </w:r>
    </w:p>
    <w:p w:rsidR="00560AB2" w:rsidRPr="005B106A" w:rsidRDefault="00560AB2" w:rsidP="00560AB2">
      <w:pPr>
        <w:numPr>
          <w:ilvl w:val="0"/>
          <w:numId w:val="2"/>
        </w:numPr>
        <w:spacing w:after="160" w:line="259" w:lineRule="auto"/>
        <w:ind w:left="423" w:hanging="357"/>
        <w:rPr>
          <w:rFonts w:ascii="Traditional Arabic" w:hAnsi="Traditional Arabic" w:cs="Traditional Arabic"/>
          <w:color w:val="000000"/>
          <w:sz w:val="28"/>
          <w:szCs w:val="28"/>
          <w:rtl/>
        </w:rPr>
      </w:pPr>
      <w:r w:rsidRPr="005B106A">
        <w:rPr>
          <w:rFonts w:ascii="Traditional Arabic" w:hAnsi="Traditional Arabic" w:cs="Traditional Arabic" w:hint="cs"/>
          <w:sz w:val="28"/>
          <w:szCs w:val="28"/>
          <w:rtl/>
        </w:rPr>
        <w:t xml:space="preserve">هل </w:t>
      </w:r>
      <w:r w:rsidRPr="005B106A">
        <w:rPr>
          <w:rFonts w:ascii="Traditional Arabic" w:hAnsi="Traditional Arabic" w:cs="Traditional Arabic" w:hint="cs"/>
          <w:sz w:val="28"/>
          <w:szCs w:val="28"/>
          <w:shd w:val="clear" w:color="auto" w:fill="FFFFFF"/>
          <w:rtl/>
        </w:rPr>
        <w:t>المسيح</w:t>
      </w:r>
      <w:r w:rsidRPr="005B106A">
        <w:rPr>
          <w:rFonts w:ascii="Traditional Arabic" w:hAnsi="Traditional Arabic" w:cs="Traditional Arabic" w:hint="cs"/>
          <w:sz w:val="28"/>
          <w:szCs w:val="28"/>
          <w:rtl/>
        </w:rPr>
        <w:t xml:space="preserve"> رب؟</w:t>
      </w:r>
      <w:r w:rsidRPr="005B106A">
        <w:rPr>
          <w:rFonts w:ascii="Traditional Arabic" w:hAnsi="Traditional Arabic" w:cs="Traditional Arabic" w:hint="cs"/>
          <w:sz w:val="28"/>
          <w:szCs w:val="28"/>
          <w:shd w:val="clear" w:color="auto" w:fill="FFFFFF"/>
          <w:rtl/>
        </w:rPr>
        <w:t xml:space="preserve"> - </w:t>
      </w:r>
      <w:r w:rsidRPr="005B106A">
        <w:rPr>
          <w:rFonts w:ascii="Traditional Arabic" w:hAnsi="Traditional Arabic" w:cs="Traditional Arabic" w:hint="eastAsia"/>
          <w:color w:val="000000"/>
          <w:sz w:val="28"/>
          <w:szCs w:val="28"/>
          <w:rtl/>
        </w:rPr>
        <w:t>«</w:t>
      </w:r>
      <w:r w:rsidRPr="005B106A">
        <w:rPr>
          <w:rFonts w:ascii="Traditional Arabic" w:hAnsi="Traditional Arabic" w:cs="Traditional Arabic" w:hint="cs"/>
          <w:color w:val="000000"/>
          <w:sz w:val="28"/>
          <w:szCs w:val="28"/>
          <w:rtl/>
        </w:rPr>
        <w:t>ثلاثون وقفة علمية ومنطقية، للمثقفين والمثقفات فقط</w:t>
      </w:r>
      <w:r w:rsidRPr="005B106A">
        <w:rPr>
          <w:rFonts w:ascii="Traditional Arabic" w:hAnsi="Traditional Arabic" w:cs="Traditional Arabic" w:hint="eastAsia"/>
          <w:color w:val="000000"/>
          <w:sz w:val="28"/>
          <w:szCs w:val="28"/>
          <w:rtl/>
        </w:rPr>
        <w:t>»</w:t>
      </w:r>
    </w:p>
    <w:p w:rsidR="00560AB2" w:rsidRPr="005B106A" w:rsidRDefault="00560AB2" w:rsidP="00560AB2">
      <w:pPr>
        <w:numPr>
          <w:ilvl w:val="0"/>
          <w:numId w:val="2"/>
        </w:numPr>
        <w:spacing w:after="160" w:line="259" w:lineRule="auto"/>
        <w:ind w:left="423" w:hanging="357"/>
        <w:rPr>
          <w:rFonts w:ascii="Traditional Arabic" w:hAnsi="Traditional Arabic" w:cs="Traditional Arabic"/>
          <w:color w:val="000000"/>
          <w:sz w:val="28"/>
          <w:szCs w:val="28"/>
        </w:rPr>
      </w:pPr>
      <w:r w:rsidRPr="005B106A">
        <w:rPr>
          <w:rFonts w:ascii="Traditional Arabic" w:hAnsi="Traditional Arabic" w:cs="Traditional Arabic" w:hint="cs"/>
          <w:sz w:val="28"/>
          <w:szCs w:val="28"/>
          <w:rtl/>
        </w:rPr>
        <w:t xml:space="preserve">أربعون </w:t>
      </w:r>
      <w:r w:rsidRPr="005B106A">
        <w:rPr>
          <w:rFonts w:ascii="Traditional Arabic" w:hAnsi="Traditional Arabic" w:cs="Traditional Arabic" w:hint="cs"/>
          <w:sz w:val="28"/>
          <w:szCs w:val="28"/>
          <w:shd w:val="clear" w:color="auto" w:fill="FFFFFF"/>
          <w:rtl/>
        </w:rPr>
        <w:t>دليلا</w:t>
      </w:r>
      <w:r w:rsidRPr="005B106A">
        <w:rPr>
          <w:rFonts w:ascii="Traditional Arabic" w:hAnsi="Traditional Arabic" w:cs="Traditional Arabic" w:hint="cs"/>
          <w:sz w:val="28"/>
          <w:szCs w:val="28"/>
          <w:rtl/>
        </w:rPr>
        <w:t xml:space="preserve"> على بطلان عقيدة توارث الخطيئة و</w:t>
      </w:r>
      <w:r w:rsidR="005E356D">
        <w:rPr>
          <w:rFonts w:ascii="Traditional Arabic" w:hAnsi="Traditional Arabic" w:cs="Traditional Arabic" w:hint="cs"/>
          <w:sz w:val="28"/>
          <w:szCs w:val="28"/>
          <w:rtl/>
        </w:rPr>
        <w:t xml:space="preserve">عقيدة </w:t>
      </w:r>
      <w:r w:rsidRPr="005B106A">
        <w:rPr>
          <w:rFonts w:ascii="Traditional Arabic" w:hAnsi="Traditional Arabic" w:cs="Traditional Arabic" w:hint="cs"/>
          <w:sz w:val="28"/>
          <w:szCs w:val="28"/>
          <w:rtl/>
        </w:rPr>
        <w:t>صلب المسيح</w:t>
      </w:r>
      <w:r w:rsidRPr="005B106A">
        <w:rPr>
          <w:rFonts w:ascii="Traditional Arabic" w:hAnsi="Traditional Arabic" w:cs="Traditional Arabic" w:hint="cs"/>
          <w:sz w:val="28"/>
          <w:szCs w:val="28"/>
          <w:shd w:val="clear" w:color="auto" w:fill="FFFFFF"/>
          <w:rtl/>
        </w:rPr>
        <w:t xml:space="preserve"> - </w:t>
      </w:r>
      <w:r w:rsidRPr="005B106A">
        <w:rPr>
          <w:rFonts w:ascii="Traditional Arabic" w:hAnsi="Traditional Arabic" w:cs="Traditional Arabic" w:hint="eastAsia"/>
          <w:color w:val="000000"/>
          <w:sz w:val="28"/>
          <w:szCs w:val="28"/>
          <w:rtl/>
        </w:rPr>
        <w:t>«</w:t>
      </w:r>
      <w:r w:rsidRPr="005B106A">
        <w:rPr>
          <w:rFonts w:ascii="Traditional Arabic" w:hAnsi="Traditional Arabic" w:cs="Traditional Arabic" w:hint="cs"/>
          <w:color w:val="000000"/>
          <w:sz w:val="28"/>
          <w:szCs w:val="28"/>
          <w:rtl/>
        </w:rPr>
        <w:t>أربعون وقفة علمية ومنطقية، للمثقفين والمثقفات فقط</w:t>
      </w:r>
      <w:r w:rsidRPr="005B106A">
        <w:rPr>
          <w:rFonts w:ascii="Traditional Arabic" w:hAnsi="Traditional Arabic" w:cs="Traditional Arabic" w:hint="eastAsia"/>
          <w:color w:val="000000"/>
          <w:sz w:val="28"/>
          <w:szCs w:val="28"/>
          <w:rtl/>
        </w:rPr>
        <w:t>»</w:t>
      </w:r>
    </w:p>
    <w:p w:rsidR="00560AB2" w:rsidRPr="005B106A" w:rsidRDefault="00560AB2" w:rsidP="00560AB2">
      <w:pPr>
        <w:numPr>
          <w:ilvl w:val="0"/>
          <w:numId w:val="2"/>
        </w:numPr>
        <w:spacing w:after="160" w:line="259" w:lineRule="auto"/>
        <w:ind w:left="571" w:hanging="505"/>
        <w:rPr>
          <w:rFonts w:ascii="Traditional Arabic" w:hAnsi="Traditional Arabic" w:cs="Traditional Arabic"/>
          <w:sz w:val="28"/>
          <w:szCs w:val="28"/>
          <w:shd w:val="clear" w:color="auto" w:fill="FFFFFF"/>
        </w:rPr>
      </w:pPr>
      <w:r w:rsidRPr="005B106A">
        <w:rPr>
          <w:rFonts w:ascii="Traditional Arabic" w:hAnsi="Traditional Arabic" w:cs="Traditional Arabic" w:hint="cs"/>
          <w:sz w:val="28"/>
          <w:szCs w:val="28"/>
          <w:shd w:val="clear" w:color="auto" w:fill="FFFFFF"/>
          <w:rtl/>
        </w:rPr>
        <w:t>التغييرات</w:t>
      </w:r>
      <w:r w:rsidRPr="005B106A">
        <w:rPr>
          <w:rFonts w:ascii="Traditional Arabic" w:hAnsi="Traditional Arabic" w:cs="Traditional Arabic"/>
          <w:sz w:val="28"/>
          <w:szCs w:val="28"/>
          <w:shd w:val="clear" w:color="auto" w:fill="FFFFFF"/>
          <w:rtl/>
        </w:rPr>
        <w:t xml:space="preserve"> </w:t>
      </w:r>
      <w:r w:rsidRPr="005B106A">
        <w:rPr>
          <w:rFonts w:ascii="Traditional Arabic" w:hAnsi="Traditional Arabic" w:cs="Traditional Arabic" w:hint="cs"/>
          <w:sz w:val="28"/>
          <w:szCs w:val="28"/>
          <w:shd w:val="clear" w:color="auto" w:fill="FFFFFF"/>
          <w:rtl/>
        </w:rPr>
        <w:t>والتطورات</w:t>
      </w:r>
      <w:r w:rsidRPr="005B106A">
        <w:rPr>
          <w:rFonts w:ascii="Traditional Arabic" w:hAnsi="Traditional Arabic" w:cs="Traditional Arabic"/>
          <w:sz w:val="28"/>
          <w:szCs w:val="28"/>
          <w:shd w:val="clear" w:color="auto" w:fill="FFFFFF"/>
          <w:rtl/>
        </w:rPr>
        <w:t xml:space="preserve"> </w:t>
      </w:r>
      <w:r w:rsidRPr="005B106A">
        <w:rPr>
          <w:rFonts w:ascii="Traditional Arabic" w:hAnsi="Traditional Arabic" w:cs="Traditional Arabic" w:hint="cs"/>
          <w:sz w:val="28"/>
          <w:szCs w:val="28"/>
          <w:shd w:val="clear" w:color="auto" w:fill="FFFFFF"/>
          <w:rtl/>
        </w:rPr>
        <w:t>التدريجية</w:t>
      </w:r>
      <w:r w:rsidRPr="005B106A">
        <w:rPr>
          <w:rFonts w:ascii="Traditional Arabic" w:hAnsi="Traditional Arabic" w:cs="Traditional Arabic"/>
          <w:sz w:val="28"/>
          <w:szCs w:val="28"/>
          <w:shd w:val="clear" w:color="auto" w:fill="FFFFFF"/>
          <w:rtl/>
        </w:rPr>
        <w:t xml:space="preserve"> </w:t>
      </w:r>
      <w:r w:rsidRPr="005B106A">
        <w:rPr>
          <w:rFonts w:ascii="Traditional Arabic" w:hAnsi="Traditional Arabic" w:cs="Traditional Arabic" w:hint="cs"/>
          <w:sz w:val="28"/>
          <w:szCs w:val="28"/>
          <w:shd w:val="clear" w:color="auto" w:fill="FFFFFF"/>
          <w:rtl/>
        </w:rPr>
        <w:t>التي</w:t>
      </w:r>
      <w:r w:rsidRPr="005B106A">
        <w:rPr>
          <w:rFonts w:ascii="Traditional Arabic" w:hAnsi="Traditional Arabic" w:cs="Traditional Arabic"/>
          <w:sz w:val="28"/>
          <w:szCs w:val="28"/>
          <w:shd w:val="clear" w:color="auto" w:fill="FFFFFF"/>
          <w:rtl/>
        </w:rPr>
        <w:t xml:space="preserve"> </w:t>
      </w:r>
      <w:r w:rsidRPr="005B106A">
        <w:rPr>
          <w:rFonts w:ascii="Traditional Arabic" w:hAnsi="Traditional Arabic" w:cs="Traditional Arabic" w:hint="cs"/>
          <w:sz w:val="28"/>
          <w:szCs w:val="28"/>
          <w:shd w:val="clear" w:color="auto" w:fill="FFFFFF"/>
          <w:rtl/>
        </w:rPr>
        <w:t>حدثت</w:t>
      </w:r>
      <w:r w:rsidRPr="005B106A">
        <w:rPr>
          <w:rFonts w:ascii="Traditional Arabic" w:hAnsi="Traditional Arabic" w:cs="Traditional Arabic"/>
          <w:sz w:val="28"/>
          <w:szCs w:val="28"/>
          <w:shd w:val="clear" w:color="auto" w:fill="FFFFFF"/>
          <w:rtl/>
        </w:rPr>
        <w:t xml:space="preserve"> </w:t>
      </w:r>
      <w:r w:rsidRPr="005B106A">
        <w:rPr>
          <w:rFonts w:ascii="Traditional Arabic" w:hAnsi="Traditional Arabic" w:cs="Traditional Arabic" w:hint="cs"/>
          <w:sz w:val="28"/>
          <w:szCs w:val="28"/>
          <w:shd w:val="clear" w:color="auto" w:fill="FFFFFF"/>
          <w:rtl/>
        </w:rPr>
        <w:t>لرسالة</w:t>
      </w:r>
      <w:r w:rsidRPr="005B106A">
        <w:rPr>
          <w:rFonts w:ascii="Traditional Arabic" w:hAnsi="Traditional Arabic" w:cs="Traditional Arabic"/>
          <w:sz w:val="28"/>
          <w:szCs w:val="28"/>
          <w:shd w:val="clear" w:color="auto" w:fill="FFFFFF"/>
          <w:rtl/>
        </w:rPr>
        <w:t xml:space="preserve"> </w:t>
      </w:r>
      <w:r w:rsidRPr="005B106A">
        <w:rPr>
          <w:rFonts w:ascii="Traditional Arabic" w:hAnsi="Traditional Arabic" w:cs="Traditional Arabic" w:hint="cs"/>
          <w:sz w:val="28"/>
          <w:szCs w:val="28"/>
          <w:shd w:val="clear" w:color="auto" w:fill="FFFFFF"/>
          <w:rtl/>
        </w:rPr>
        <w:t>يسوع</w:t>
      </w:r>
      <w:r w:rsidRPr="005B106A">
        <w:rPr>
          <w:rFonts w:ascii="Traditional Arabic" w:hAnsi="Traditional Arabic" w:cs="Traditional Arabic"/>
          <w:sz w:val="28"/>
          <w:szCs w:val="28"/>
          <w:shd w:val="clear" w:color="auto" w:fill="FFFFFF"/>
          <w:rtl/>
        </w:rPr>
        <w:t xml:space="preserve"> </w:t>
      </w:r>
      <w:r w:rsidRPr="005B106A">
        <w:rPr>
          <w:rFonts w:ascii="Traditional Arabic" w:hAnsi="Traditional Arabic" w:cs="Traditional Arabic" w:hint="cs"/>
          <w:sz w:val="28"/>
          <w:szCs w:val="28"/>
          <w:shd w:val="clear" w:color="auto" w:fill="FFFFFF"/>
          <w:rtl/>
        </w:rPr>
        <w:t>بعد</w:t>
      </w:r>
      <w:r w:rsidRPr="005B106A">
        <w:rPr>
          <w:rFonts w:ascii="Traditional Arabic" w:hAnsi="Traditional Arabic" w:cs="Traditional Arabic"/>
          <w:sz w:val="28"/>
          <w:szCs w:val="28"/>
          <w:shd w:val="clear" w:color="auto" w:fill="FFFFFF"/>
          <w:rtl/>
        </w:rPr>
        <w:t xml:space="preserve"> </w:t>
      </w:r>
      <w:r w:rsidRPr="005B106A">
        <w:rPr>
          <w:rFonts w:ascii="Traditional Arabic" w:hAnsi="Traditional Arabic" w:cs="Traditional Arabic" w:hint="cs"/>
          <w:sz w:val="28"/>
          <w:szCs w:val="28"/>
          <w:shd w:val="clear" w:color="auto" w:fill="FFFFFF"/>
          <w:rtl/>
        </w:rPr>
        <w:t>رفعه</w:t>
      </w:r>
      <w:r w:rsidRPr="005B106A">
        <w:rPr>
          <w:rFonts w:ascii="Traditional Arabic" w:hAnsi="Traditional Arabic" w:cs="Traditional Arabic"/>
          <w:sz w:val="28"/>
          <w:szCs w:val="28"/>
          <w:shd w:val="clear" w:color="auto" w:fill="FFFFFF"/>
          <w:rtl/>
        </w:rPr>
        <w:t xml:space="preserve"> </w:t>
      </w:r>
      <w:r w:rsidRPr="005B106A">
        <w:rPr>
          <w:rFonts w:ascii="Traditional Arabic" w:hAnsi="Traditional Arabic" w:cs="Traditional Arabic" w:hint="cs"/>
          <w:sz w:val="28"/>
          <w:szCs w:val="28"/>
          <w:shd w:val="clear" w:color="auto" w:fill="FFFFFF"/>
          <w:rtl/>
        </w:rPr>
        <w:t>على</w:t>
      </w:r>
      <w:r w:rsidRPr="005B106A">
        <w:rPr>
          <w:rFonts w:ascii="Traditional Arabic" w:hAnsi="Traditional Arabic" w:cs="Traditional Arabic"/>
          <w:sz w:val="28"/>
          <w:szCs w:val="28"/>
          <w:shd w:val="clear" w:color="auto" w:fill="FFFFFF"/>
          <w:rtl/>
        </w:rPr>
        <w:t xml:space="preserve"> </w:t>
      </w:r>
      <w:r w:rsidRPr="005B106A">
        <w:rPr>
          <w:rFonts w:ascii="Traditional Arabic" w:hAnsi="Traditional Arabic" w:cs="Traditional Arabic" w:hint="cs"/>
          <w:sz w:val="28"/>
          <w:szCs w:val="28"/>
          <w:shd w:val="clear" w:color="auto" w:fill="FFFFFF"/>
          <w:rtl/>
        </w:rPr>
        <w:t>مدى</w:t>
      </w:r>
      <w:r w:rsidRPr="005B106A">
        <w:rPr>
          <w:rFonts w:ascii="Traditional Arabic" w:hAnsi="Traditional Arabic" w:cs="Traditional Arabic"/>
          <w:sz w:val="28"/>
          <w:szCs w:val="28"/>
          <w:shd w:val="clear" w:color="auto" w:fill="FFFFFF"/>
          <w:rtl/>
        </w:rPr>
        <w:t xml:space="preserve"> </w:t>
      </w:r>
      <w:r w:rsidRPr="005B106A">
        <w:rPr>
          <w:rFonts w:ascii="Traditional Arabic" w:hAnsi="Traditional Arabic" w:cs="Traditional Arabic" w:hint="cs"/>
          <w:sz w:val="28"/>
          <w:szCs w:val="28"/>
          <w:shd w:val="clear" w:color="auto" w:fill="FFFFFF"/>
          <w:rtl/>
        </w:rPr>
        <w:t>عدة</w:t>
      </w:r>
      <w:r w:rsidRPr="005B106A">
        <w:rPr>
          <w:rFonts w:ascii="Traditional Arabic" w:hAnsi="Traditional Arabic" w:cs="Traditional Arabic"/>
          <w:sz w:val="28"/>
          <w:szCs w:val="28"/>
          <w:shd w:val="clear" w:color="auto" w:fill="FFFFFF"/>
          <w:rtl/>
        </w:rPr>
        <w:t xml:space="preserve"> </w:t>
      </w:r>
      <w:r w:rsidRPr="005B106A">
        <w:rPr>
          <w:rFonts w:ascii="Traditional Arabic" w:hAnsi="Traditional Arabic" w:cs="Traditional Arabic" w:hint="cs"/>
          <w:sz w:val="28"/>
          <w:szCs w:val="28"/>
          <w:shd w:val="clear" w:color="auto" w:fill="FFFFFF"/>
          <w:rtl/>
        </w:rPr>
        <w:t>قرون</w:t>
      </w:r>
    </w:p>
    <w:p w:rsidR="00560AB2" w:rsidRPr="005B106A" w:rsidRDefault="00560AB2" w:rsidP="00560AB2">
      <w:pPr>
        <w:numPr>
          <w:ilvl w:val="0"/>
          <w:numId w:val="2"/>
        </w:numPr>
        <w:spacing w:after="160" w:line="259" w:lineRule="auto"/>
        <w:ind w:left="571" w:hanging="505"/>
        <w:rPr>
          <w:rFonts w:ascii="Traditional Arabic" w:hAnsi="Traditional Arabic" w:cs="Traditional Arabic"/>
          <w:sz w:val="28"/>
          <w:szCs w:val="28"/>
          <w:shd w:val="clear" w:color="auto" w:fill="FFFFFF"/>
        </w:rPr>
      </w:pPr>
      <w:r w:rsidRPr="005B106A">
        <w:rPr>
          <w:rFonts w:ascii="Traditional Arabic" w:hAnsi="Traditional Arabic" w:cs="Traditional Arabic" w:hint="cs"/>
          <w:sz w:val="28"/>
          <w:szCs w:val="28"/>
          <w:shd w:val="clear" w:color="auto" w:fill="FFFFFF"/>
          <w:rtl/>
        </w:rPr>
        <w:t>الدلائل</w:t>
      </w:r>
      <w:r w:rsidRPr="005B106A">
        <w:rPr>
          <w:rFonts w:ascii="Traditional Arabic" w:hAnsi="Traditional Arabic" w:cs="Traditional Arabic"/>
          <w:sz w:val="28"/>
          <w:szCs w:val="28"/>
          <w:shd w:val="clear" w:color="auto" w:fill="FFFFFF"/>
          <w:rtl/>
        </w:rPr>
        <w:t xml:space="preserve"> </w:t>
      </w:r>
      <w:r w:rsidRPr="005B106A">
        <w:rPr>
          <w:rFonts w:ascii="Traditional Arabic" w:hAnsi="Traditional Arabic" w:cs="Traditional Arabic" w:hint="cs"/>
          <w:sz w:val="28"/>
          <w:szCs w:val="28"/>
          <w:shd w:val="clear" w:color="auto" w:fill="FFFFFF"/>
          <w:rtl/>
        </w:rPr>
        <w:t>على</w:t>
      </w:r>
      <w:r w:rsidRPr="005B106A">
        <w:rPr>
          <w:rFonts w:ascii="Traditional Arabic" w:hAnsi="Traditional Arabic" w:cs="Traditional Arabic"/>
          <w:sz w:val="28"/>
          <w:szCs w:val="28"/>
          <w:shd w:val="clear" w:color="auto" w:fill="FFFFFF"/>
          <w:rtl/>
        </w:rPr>
        <w:t xml:space="preserve"> </w:t>
      </w:r>
      <w:r w:rsidRPr="005B106A">
        <w:rPr>
          <w:rFonts w:ascii="Traditional Arabic" w:hAnsi="Traditional Arabic" w:cs="Traditional Arabic" w:hint="cs"/>
          <w:sz w:val="28"/>
          <w:szCs w:val="28"/>
          <w:shd w:val="clear" w:color="auto" w:fill="FFFFFF"/>
          <w:rtl/>
        </w:rPr>
        <w:t>تحريف</w:t>
      </w:r>
      <w:r w:rsidRPr="005B106A">
        <w:rPr>
          <w:rFonts w:ascii="Traditional Arabic" w:hAnsi="Traditional Arabic" w:cs="Traditional Arabic"/>
          <w:sz w:val="28"/>
          <w:szCs w:val="28"/>
          <w:shd w:val="clear" w:color="auto" w:fill="FFFFFF"/>
          <w:rtl/>
        </w:rPr>
        <w:t xml:space="preserve"> </w:t>
      </w:r>
      <w:r w:rsidRPr="005B106A">
        <w:rPr>
          <w:rFonts w:ascii="Traditional Arabic" w:hAnsi="Traditional Arabic" w:cs="Traditional Arabic" w:hint="cs"/>
          <w:sz w:val="28"/>
          <w:szCs w:val="28"/>
          <w:shd w:val="clear" w:color="auto" w:fill="FFFFFF"/>
          <w:rtl/>
        </w:rPr>
        <w:t>دين</w:t>
      </w:r>
      <w:r w:rsidRPr="005B106A">
        <w:rPr>
          <w:rFonts w:ascii="Traditional Arabic" w:hAnsi="Traditional Arabic" w:cs="Traditional Arabic"/>
          <w:sz w:val="28"/>
          <w:szCs w:val="28"/>
          <w:shd w:val="clear" w:color="auto" w:fill="FFFFFF"/>
          <w:rtl/>
        </w:rPr>
        <w:t xml:space="preserve"> </w:t>
      </w:r>
      <w:proofErr w:type="spellStart"/>
      <w:r w:rsidRPr="005B106A">
        <w:rPr>
          <w:rFonts w:ascii="Traditional Arabic" w:hAnsi="Traditional Arabic" w:cs="Traditional Arabic" w:hint="cs"/>
          <w:sz w:val="28"/>
          <w:szCs w:val="28"/>
          <w:shd w:val="clear" w:color="auto" w:fill="FFFFFF"/>
          <w:rtl/>
        </w:rPr>
        <w:t>اليسوع</w:t>
      </w:r>
      <w:proofErr w:type="spellEnd"/>
      <w:r w:rsidRPr="005B106A">
        <w:rPr>
          <w:rFonts w:ascii="Traditional Arabic" w:hAnsi="Traditional Arabic" w:cs="Traditional Arabic"/>
          <w:sz w:val="28"/>
          <w:szCs w:val="28"/>
          <w:shd w:val="clear" w:color="auto" w:fill="FFFFFF"/>
          <w:rtl/>
        </w:rPr>
        <w:t xml:space="preserve"> </w:t>
      </w:r>
      <w:r w:rsidRPr="005B106A">
        <w:rPr>
          <w:rFonts w:ascii="Traditional Arabic" w:hAnsi="Traditional Arabic" w:cs="Traditional Arabic" w:hint="cs"/>
          <w:sz w:val="28"/>
          <w:szCs w:val="28"/>
          <w:shd w:val="clear" w:color="auto" w:fill="FFFFFF"/>
          <w:rtl/>
        </w:rPr>
        <w:t>بعد</w:t>
      </w:r>
      <w:r w:rsidRPr="005B106A">
        <w:rPr>
          <w:rFonts w:ascii="Traditional Arabic" w:hAnsi="Traditional Arabic" w:cs="Traditional Arabic"/>
          <w:sz w:val="28"/>
          <w:szCs w:val="28"/>
          <w:shd w:val="clear" w:color="auto" w:fill="FFFFFF"/>
          <w:rtl/>
        </w:rPr>
        <w:t xml:space="preserve"> </w:t>
      </w:r>
      <w:r w:rsidRPr="005B106A">
        <w:rPr>
          <w:rFonts w:ascii="Traditional Arabic" w:hAnsi="Traditional Arabic" w:cs="Traditional Arabic" w:hint="cs"/>
          <w:sz w:val="28"/>
          <w:szCs w:val="28"/>
          <w:shd w:val="clear" w:color="auto" w:fill="FFFFFF"/>
          <w:rtl/>
        </w:rPr>
        <w:t>رفعه</w:t>
      </w:r>
      <w:r w:rsidRPr="005B106A">
        <w:rPr>
          <w:rFonts w:ascii="Traditional Arabic" w:hAnsi="Traditional Arabic" w:cs="Traditional Arabic"/>
          <w:sz w:val="28"/>
          <w:szCs w:val="28"/>
          <w:shd w:val="clear" w:color="auto" w:fill="FFFFFF"/>
          <w:rtl/>
        </w:rPr>
        <w:t xml:space="preserve"> </w:t>
      </w:r>
      <w:r w:rsidRPr="005B106A">
        <w:rPr>
          <w:rFonts w:ascii="Traditional Arabic" w:hAnsi="Traditional Arabic" w:cs="Traditional Arabic" w:hint="cs"/>
          <w:sz w:val="28"/>
          <w:szCs w:val="28"/>
          <w:shd w:val="clear" w:color="auto" w:fill="FFFFFF"/>
          <w:rtl/>
        </w:rPr>
        <w:t>إلى</w:t>
      </w:r>
      <w:r w:rsidRPr="005B106A">
        <w:rPr>
          <w:rFonts w:ascii="Traditional Arabic" w:hAnsi="Traditional Arabic" w:cs="Traditional Arabic"/>
          <w:sz w:val="28"/>
          <w:szCs w:val="28"/>
          <w:shd w:val="clear" w:color="auto" w:fill="FFFFFF"/>
          <w:rtl/>
        </w:rPr>
        <w:t xml:space="preserve"> </w:t>
      </w:r>
      <w:r w:rsidRPr="005B106A">
        <w:rPr>
          <w:rFonts w:ascii="Traditional Arabic" w:hAnsi="Traditional Arabic" w:cs="Traditional Arabic" w:hint="cs"/>
          <w:sz w:val="28"/>
          <w:szCs w:val="28"/>
          <w:shd w:val="clear" w:color="auto" w:fill="FFFFFF"/>
          <w:rtl/>
        </w:rPr>
        <w:t>السماء</w:t>
      </w:r>
    </w:p>
    <w:p w:rsidR="00560AB2" w:rsidRPr="005B106A" w:rsidRDefault="00560AB2" w:rsidP="00560AB2">
      <w:pPr>
        <w:numPr>
          <w:ilvl w:val="0"/>
          <w:numId w:val="2"/>
        </w:numPr>
        <w:spacing w:after="160" w:line="259" w:lineRule="auto"/>
        <w:ind w:left="571" w:hanging="505"/>
        <w:rPr>
          <w:rFonts w:ascii="Traditional Arabic" w:hAnsi="Traditional Arabic" w:cs="Traditional Arabic"/>
          <w:sz w:val="28"/>
          <w:szCs w:val="28"/>
          <w:shd w:val="clear" w:color="auto" w:fill="FFFFFF"/>
        </w:rPr>
      </w:pPr>
      <w:r w:rsidRPr="005B106A">
        <w:rPr>
          <w:rFonts w:ascii="Traditional Arabic" w:hAnsi="Traditional Arabic" w:cs="Traditional Arabic" w:hint="cs"/>
          <w:sz w:val="28"/>
          <w:szCs w:val="28"/>
          <w:shd w:val="clear" w:color="auto" w:fill="FFFFFF"/>
          <w:rtl/>
        </w:rPr>
        <w:t>مهلا</w:t>
      </w:r>
      <w:r w:rsidRPr="005B106A">
        <w:rPr>
          <w:rFonts w:ascii="Traditional Arabic" w:hAnsi="Traditional Arabic" w:cs="Traditional Arabic"/>
          <w:sz w:val="28"/>
          <w:szCs w:val="28"/>
          <w:shd w:val="clear" w:color="auto" w:fill="FFFFFF"/>
          <w:rtl/>
        </w:rPr>
        <w:t xml:space="preserve"> </w:t>
      </w:r>
      <w:r w:rsidRPr="005B106A">
        <w:rPr>
          <w:rFonts w:ascii="Traditional Arabic" w:hAnsi="Traditional Arabic" w:cs="Traditional Arabic" w:hint="cs"/>
          <w:sz w:val="28"/>
          <w:szCs w:val="28"/>
          <w:shd w:val="clear" w:color="auto" w:fill="FFFFFF"/>
          <w:rtl/>
        </w:rPr>
        <w:t>أيتها</w:t>
      </w:r>
      <w:r w:rsidRPr="005B106A">
        <w:rPr>
          <w:rFonts w:ascii="Traditional Arabic" w:hAnsi="Traditional Arabic" w:cs="Traditional Arabic"/>
          <w:sz w:val="28"/>
          <w:szCs w:val="28"/>
          <w:shd w:val="clear" w:color="auto" w:fill="FFFFFF"/>
          <w:rtl/>
        </w:rPr>
        <w:t xml:space="preserve"> </w:t>
      </w:r>
      <w:r w:rsidRPr="005B106A">
        <w:rPr>
          <w:rFonts w:ascii="Traditional Arabic" w:hAnsi="Traditional Arabic" w:cs="Traditional Arabic" w:hint="cs"/>
          <w:sz w:val="28"/>
          <w:szCs w:val="28"/>
          <w:shd w:val="clear" w:color="auto" w:fill="FFFFFF"/>
          <w:rtl/>
        </w:rPr>
        <w:t>الدكتورة</w:t>
      </w:r>
      <w:r w:rsidRPr="005B106A">
        <w:rPr>
          <w:rFonts w:ascii="Traditional Arabic" w:hAnsi="Traditional Arabic" w:cs="Traditional Arabic"/>
          <w:sz w:val="28"/>
          <w:szCs w:val="28"/>
          <w:shd w:val="clear" w:color="auto" w:fill="FFFFFF"/>
          <w:rtl/>
        </w:rPr>
        <w:t xml:space="preserve"> .... </w:t>
      </w:r>
      <w:r w:rsidRPr="005B106A">
        <w:rPr>
          <w:rFonts w:ascii="Traditional Arabic" w:hAnsi="Traditional Arabic" w:cs="Traditional Arabic" w:hint="cs"/>
          <w:sz w:val="28"/>
          <w:szCs w:val="28"/>
          <w:shd w:val="clear" w:color="auto" w:fill="FFFFFF"/>
          <w:rtl/>
        </w:rPr>
        <w:t>لا</w:t>
      </w:r>
      <w:r w:rsidRPr="005B106A">
        <w:rPr>
          <w:rFonts w:ascii="Traditional Arabic" w:hAnsi="Traditional Arabic" w:cs="Traditional Arabic"/>
          <w:sz w:val="28"/>
          <w:szCs w:val="28"/>
          <w:shd w:val="clear" w:color="auto" w:fill="FFFFFF"/>
          <w:rtl/>
        </w:rPr>
        <w:t xml:space="preserve"> </w:t>
      </w:r>
      <w:r w:rsidRPr="005B106A">
        <w:rPr>
          <w:rFonts w:ascii="Traditional Arabic" w:hAnsi="Traditional Arabic" w:cs="Traditional Arabic" w:hint="cs"/>
          <w:sz w:val="28"/>
          <w:szCs w:val="28"/>
          <w:shd w:val="clear" w:color="auto" w:fill="FFFFFF"/>
          <w:rtl/>
        </w:rPr>
        <w:t>تسبي</w:t>
      </w:r>
      <w:r w:rsidRPr="005B106A">
        <w:rPr>
          <w:rFonts w:ascii="Traditional Arabic" w:hAnsi="Traditional Arabic" w:cs="Traditional Arabic"/>
          <w:sz w:val="28"/>
          <w:szCs w:val="28"/>
          <w:shd w:val="clear" w:color="auto" w:fill="FFFFFF"/>
          <w:rtl/>
        </w:rPr>
        <w:t xml:space="preserve"> </w:t>
      </w:r>
      <w:r w:rsidRPr="005B106A">
        <w:rPr>
          <w:rFonts w:ascii="Traditional Arabic" w:hAnsi="Traditional Arabic" w:cs="Traditional Arabic" w:hint="cs"/>
          <w:sz w:val="28"/>
          <w:szCs w:val="28"/>
          <w:shd w:val="clear" w:color="auto" w:fill="FFFFFF"/>
          <w:rtl/>
        </w:rPr>
        <w:t>الإسلام</w:t>
      </w:r>
    </w:p>
    <w:p w:rsidR="00560AB2" w:rsidRPr="005B106A" w:rsidRDefault="00560AB2" w:rsidP="00560AB2">
      <w:pPr>
        <w:numPr>
          <w:ilvl w:val="0"/>
          <w:numId w:val="2"/>
        </w:numPr>
        <w:spacing w:after="160" w:line="259" w:lineRule="auto"/>
        <w:ind w:left="571" w:hanging="505"/>
        <w:rPr>
          <w:rFonts w:ascii="Traditional Arabic" w:hAnsi="Traditional Arabic" w:cs="Traditional Arabic"/>
          <w:sz w:val="28"/>
          <w:szCs w:val="28"/>
          <w:shd w:val="clear" w:color="auto" w:fill="FFFFFF"/>
          <w:rtl/>
        </w:rPr>
      </w:pPr>
      <w:r w:rsidRPr="005B106A">
        <w:rPr>
          <w:rFonts w:ascii="Traditional Arabic" w:hAnsi="Traditional Arabic" w:cs="Traditional Arabic" w:hint="cs"/>
          <w:sz w:val="28"/>
          <w:szCs w:val="28"/>
          <w:shd w:val="clear" w:color="auto" w:fill="FFFFFF"/>
          <w:rtl/>
        </w:rPr>
        <w:t>حوار</w:t>
      </w:r>
      <w:r w:rsidRPr="005B106A">
        <w:rPr>
          <w:rFonts w:ascii="Traditional Arabic" w:hAnsi="Traditional Arabic" w:cs="Traditional Arabic"/>
          <w:sz w:val="28"/>
          <w:szCs w:val="28"/>
          <w:shd w:val="clear" w:color="auto" w:fill="FFFFFF"/>
          <w:rtl/>
        </w:rPr>
        <w:t xml:space="preserve"> </w:t>
      </w:r>
      <w:r w:rsidRPr="005B106A">
        <w:rPr>
          <w:rFonts w:ascii="Traditional Arabic" w:hAnsi="Traditional Arabic" w:cs="Traditional Arabic" w:hint="cs"/>
          <w:sz w:val="28"/>
          <w:szCs w:val="28"/>
          <w:shd w:val="clear" w:color="auto" w:fill="FFFFFF"/>
          <w:rtl/>
        </w:rPr>
        <w:t>علمي</w:t>
      </w:r>
      <w:r w:rsidRPr="005B106A">
        <w:rPr>
          <w:rFonts w:ascii="Traditional Arabic" w:hAnsi="Traditional Arabic" w:cs="Traditional Arabic"/>
          <w:sz w:val="28"/>
          <w:szCs w:val="28"/>
          <w:shd w:val="clear" w:color="auto" w:fill="FFFFFF"/>
          <w:rtl/>
        </w:rPr>
        <w:t xml:space="preserve"> </w:t>
      </w:r>
      <w:r w:rsidRPr="005B106A">
        <w:rPr>
          <w:rFonts w:ascii="Traditional Arabic" w:hAnsi="Traditional Arabic" w:cs="Traditional Arabic" w:hint="cs"/>
          <w:sz w:val="28"/>
          <w:szCs w:val="28"/>
          <w:shd w:val="clear" w:color="auto" w:fill="FFFFFF"/>
          <w:rtl/>
        </w:rPr>
        <w:t>هادئ</w:t>
      </w:r>
      <w:r w:rsidRPr="005B106A">
        <w:rPr>
          <w:rFonts w:ascii="Traditional Arabic" w:hAnsi="Traditional Arabic" w:cs="Traditional Arabic"/>
          <w:sz w:val="28"/>
          <w:szCs w:val="28"/>
          <w:shd w:val="clear" w:color="auto" w:fill="FFFFFF"/>
          <w:rtl/>
        </w:rPr>
        <w:t xml:space="preserve"> </w:t>
      </w:r>
      <w:r w:rsidRPr="005B106A">
        <w:rPr>
          <w:rFonts w:ascii="Traditional Arabic" w:hAnsi="Traditional Arabic" w:cs="Traditional Arabic" w:hint="cs"/>
          <w:sz w:val="28"/>
          <w:szCs w:val="28"/>
          <w:shd w:val="clear" w:color="auto" w:fill="FFFFFF"/>
          <w:rtl/>
        </w:rPr>
        <w:t>مع</w:t>
      </w:r>
      <w:r w:rsidRPr="005B106A">
        <w:rPr>
          <w:rFonts w:ascii="Traditional Arabic" w:hAnsi="Traditional Arabic" w:cs="Traditional Arabic"/>
          <w:sz w:val="28"/>
          <w:szCs w:val="28"/>
          <w:shd w:val="clear" w:color="auto" w:fill="FFFFFF"/>
          <w:rtl/>
        </w:rPr>
        <w:t xml:space="preserve"> </w:t>
      </w:r>
      <w:r w:rsidRPr="005B106A">
        <w:rPr>
          <w:rFonts w:ascii="Traditional Arabic" w:hAnsi="Traditional Arabic" w:cs="Traditional Arabic" w:hint="cs"/>
          <w:sz w:val="28"/>
          <w:szCs w:val="28"/>
          <w:shd w:val="clear" w:color="auto" w:fill="FFFFFF"/>
          <w:rtl/>
        </w:rPr>
        <w:t>القساوسة</w:t>
      </w:r>
    </w:p>
    <w:p w:rsidR="00560AB2" w:rsidRPr="005B106A" w:rsidRDefault="00560AB2" w:rsidP="00560AB2">
      <w:pPr>
        <w:numPr>
          <w:ilvl w:val="0"/>
          <w:numId w:val="2"/>
        </w:numPr>
        <w:spacing w:after="160" w:line="259" w:lineRule="auto"/>
        <w:ind w:left="571" w:hanging="505"/>
        <w:rPr>
          <w:rFonts w:ascii="Traditional Arabic" w:hAnsi="Traditional Arabic" w:cs="Traditional Arabic"/>
          <w:sz w:val="28"/>
          <w:szCs w:val="28"/>
          <w:shd w:val="clear" w:color="auto" w:fill="FFFFFF"/>
          <w:rtl/>
        </w:rPr>
      </w:pPr>
      <w:r w:rsidRPr="005B106A">
        <w:rPr>
          <w:rFonts w:ascii="Traditional Arabic" w:hAnsi="Traditional Arabic" w:cs="Traditional Arabic" w:hint="cs"/>
          <w:sz w:val="28"/>
          <w:szCs w:val="28"/>
          <w:shd w:val="clear" w:color="auto" w:fill="FFFFFF"/>
          <w:rtl/>
        </w:rPr>
        <w:t>موقف</w:t>
      </w:r>
      <w:r w:rsidRPr="005B106A">
        <w:rPr>
          <w:rFonts w:ascii="Traditional Arabic" w:hAnsi="Traditional Arabic" w:cs="Traditional Arabic"/>
          <w:sz w:val="28"/>
          <w:szCs w:val="28"/>
          <w:shd w:val="clear" w:color="auto" w:fill="FFFFFF"/>
          <w:rtl/>
        </w:rPr>
        <w:t xml:space="preserve"> </w:t>
      </w:r>
      <w:r w:rsidRPr="005B106A">
        <w:rPr>
          <w:rFonts w:ascii="Traditional Arabic" w:hAnsi="Traditional Arabic" w:cs="Traditional Arabic" w:hint="cs"/>
          <w:sz w:val="28"/>
          <w:szCs w:val="28"/>
          <w:shd w:val="clear" w:color="auto" w:fill="FFFFFF"/>
          <w:rtl/>
        </w:rPr>
        <w:t>الإسلام</w:t>
      </w:r>
      <w:r w:rsidRPr="005B106A">
        <w:rPr>
          <w:rFonts w:ascii="Traditional Arabic" w:hAnsi="Traditional Arabic" w:cs="Traditional Arabic"/>
          <w:sz w:val="28"/>
          <w:szCs w:val="28"/>
          <w:shd w:val="clear" w:color="auto" w:fill="FFFFFF"/>
          <w:rtl/>
        </w:rPr>
        <w:t xml:space="preserve"> </w:t>
      </w:r>
      <w:r w:rsidRPr="005B106A">
        <w:rPr>
          <w:rFonts w:ascii="Traditional Arabic" w:hAnsi="Traditional Arabic" w:cs="Traditional Arabic" w:hint="cs"/>
          <w:sz w:val="28"/>
          <w:szCs w:val="28"/>
          <w:shd w:val="clear" w:color="auto" w:fill="FFFFFF"/>
          <w:rtl/>
        </w:rPr>
        <w:t>من</w:t>
      </w:r>
      <w:r w:rsidRPr="005B106A">
        <w:rPr>
          <w:rFonts w:ascii="Traditional Arabic" w:hAnsi="Traditional Arabic" w:cs="Traditional Arabic"/>
          <w:sz w:val="28"/>
          <w:szCs w:val="28"/>
          <w:shd w:val="clear" w:color="auto" w:fill="FFFFFF"/>
          <w:rtl/>
        </w:rPr>
        <w:t xml:space="preserve"> </w:t>
      </w:r>
      <w:r w:rsidRPr="005B106A">
        <w:rPr>
          <w:rFonts w:ascii="Traditional Arabic" w:hAnsi="Traditional Arabic" w:cs="Traditional Arabic" w:hint="cs"/>
          <w:sz w:val="28"/>
          <w:szCs w:val="28"/>
          <w:shd w:val="clear" w:color="auto" w:fill="FFFFFF"/>
          <w:rtl/>
        </w:rPr>
        <w:t>الإرهاب</w:t>
      </w:r>
    </w:p>
    <w:p w:rsidR="00560AB2" w:rsidRPr="00D9655C" w:rsidRDefault="00560AB2" w:rsidP="00560AB2">
      <w:pPr>
        <w:numPr>
          <w:ilvl w:val="0"/>
          <w:numId w:val="2"/>
        </w:numPr>
        <w:spacing w:after="160" w:line="259" w:lineRule="auto"/>
        <w:ind w:left="571" w:hanging="505"/>
        <w:rPr>
          <w:rFonts w:ascii="Traditional Arabic" w:hAnsi="Traditional Arabic" w:cs="Traditional Arabic"/>
          <w:color w:val="000000"/>
          <w:sz w:val="28"/>
          <w:szCs w:val="28"/>
        </w:rPr>
      </w:pPr>
      <w:r w:rsidRPr="005B106A">
        <w:rPr>
          <w:rFonts w:ascii="Traditional Arabic" w:hAnsi="Traditional Arabic" w:cs="Traditional Arabic"/>
          <w:sz w:val="28"/>
          <w:szCs w:val="28"/>
        </w:rPr>
        <w:t>Who Deserves to be Worshipped</w:t>
      </w:r>
    </w:p>
    <w:p w:rsidR="00560AB2" w:rsidRPr="00507B5E" w:rsidRDefault="00560AB2" w:rsidP="00560AB2">
      <w:pPr>
        <w:numPr>
          <w:ilvl w:val="0"/>
          <w:numId w:val="2"/>
        </w:numPr>
        <w:spacing w:after="160" w:line="259" w:lineRule="auto"/>
        <w:ind w:left="571" w:hanging="505"/>
        <w:rPr>
          <w:rFonts w:ascii="Traditional Arabic" w:hAnsi="Traditional Arabic" w:cs="Traditional Arabic"/>
          <w:sz w:val="28"/>
          <w:szCs w:val="28"/>
        </w:rPr>
      </w:pPr>
      <w:r w:rsidRPr="00507B5E">
        <w:rPr>
          <w:rFonts w:ascii="Traditional Arabic" w:hAnsi="Traditional Arabic" w:cs="Traditional Arabic"/>
          <w:sz w:val="28"/>
          <w:szCs w:val="28"/>
        </w:rPr>
        <w:t>The Amazing Prophecies of Muhammad in the Bible</w:t>
      </w:r>
    </w:p>
    <w:p w:rsidR="00560AB2" w:rsidRDefault="00560AB2" w:rsidP="00560AB2">
      <w:pPr>
        <w:ind w:left="66"/>
        <w:jc w:val="center"/>
        <w:rPr>
          <w:rFonts w:ascii="Traditional Arabic" w:hAnsi="Traditional Arabic" w:cs="Traditional Arabic"/>
          <w:color w:val="000000"/>
          <w:sz w:val="32"/>
          <w:szCs w:val="32"/>
        </w:rPr>
      </w:pPr>
      <w:r>
        <w:rPr>
          <w:rFonts w:ascii="Traditional Arabic" w:hAnsi="Traditional Arabic" w:cs="Traditional Arabic" w:hint="cs"/>
          <w:color w:val="000000"/>
          <w:sz w:val="32"/>
          <w:szCs w:val="32"/>
          <w:rtl/>
        </w:rPr>
        <w:t>***</w:t>
      </w:r>
    </w:p>
    <w:p w:rsidR="00560AB2" w:rsidRPr="00560AB2" w:rsidRDefault="00560AB2" w:rsidP="0045469F">
      <w:pPr>
        <w:jc w:val="both"/>
        <w:rPr>
          <w:rFonts w:ascii="Traditional Arabic" w:hAnsi="Traditional Arabic" w:cs="Traditional Arabic"/>
          <w:sz w:val="28"/>
          <w:szCs w:val="28"/>
          <w:rtl/>
        </w:rPr>
      </w:pPr>
    </w:p>
    <w:sectPr w:rsidR="00560AB2" w:rsidRPr="00560AB2" w:rsidSect="00397A57">
      <w:pgSz w:w="11906" w:h="16838"/>
      <w:pgMar w:top="1440" w:right="1800" w:bottom="1440" w:left="1800" w:header="708" w:footer="708" w:gutter="0"/>
      <w:cols w:space="708"/>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73C10" w:rsidRDefault="00C73C10" w:rsidP="00C64CE3">
      <w:pPr>
        <w:spacing w:after="0" w:line="240" w:lineRule="auto"/>
      </w:pPr>
      <w:r>
        <w:separator/>
      </w:r>
    </w:p>
  </w:endnote>
  <w:endnote w:type="continuationSeparator" w:id="1">
    <w:p w:rsidR="00C73C10" w:rsidRDefault="00C73C10" w:rsidP="00C64CE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B2"/>
    <w:family w:val="swiss"/>
    <w:notTrueType/>
    <w:pitch w:val="variable"/>
    <w:sig w:usb0="00002001" w:usb1="00000000" w:usb2="00000000" w:usb3="00000000" w:csb0="00000040" w:csb1="00000000"/>
  </w:font>
  <w:font w:name="Traditional Arabic">
    <w:panose1 w:val="02020603050405020304"/>
    <w:charset w:val="00"/>
    <w:family w:val="roman"/>
    <w:pitch w:val="variable"/>
    <w:sig w:usb0="00002003" w:usb1="80000000" w:usb2="00000008" w:usb3="00000000" w:csb0="00000041" w:csb1="00000000"/>
  </w:font>
  <w:font w:name="AGA Arabesque">
    <w:panose1 w:val="05010101010101010101"/>
    <w:charset w:val="02"/>
    <w:family w:val="auto"/>
    <w:pitch w:val="variable"/>
    <w:sig w:usb0="00000000" w:usb1="10000000" w:usb2="00000000" w:usb3="00000000" w:csb0="80000000" w:csb1="00000000"/>
  </w:font>
  <w:font w:name="Agency FB">
    <w:panose1 w:val="020B0503020202020204"/>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73C10" w:rsidRDefault="00C73C10" w:rsidP="00C64CE3">
      <w:pPr>
        <w:spacing w:after="0" w:line="240" w:lineRule="auto"/>
      </w:pPr>
      <w:r>
        <w:separator/>
      </w:r>
    </w:p>
  </w:footnote>
  <w:footnote w:type="continuationSeparator" w:id="1">
    <w:p w:rsidR="00C73C10" w:rsidRDefault="00C73C10" w:rsidP="00C64CE3">
      <w:pPr>
        <w:spacing w:after="0" w:line="240" w:lineRule="auto"/>
      </w:pPr>
      <w:r>
        <w:continuationSeparator/>
      </w:r>
    </w:p>
  </w:footnote>
  <w:footnote w:id="2">
    <w:p w:rsidR="00C64CE3" w:rsidRPr="001E5F08" w:rsidRDefault="00C64CE3" w:rsidP="0030528F">
      <w:pPr>
        <w:pStyle w:val="a4"/>
        <w:rPr>
          <w:rFonts w:ascii="Traditional Arabic" w:hAnsi="Traditional Arabic" w:cs="Traditional Arabic"/>
          <w:sz w:val="24"/>
          <w:szCs w:val="24"/>
          <w:rtl/>
        </w:rPr>
      </w:pPr>
      <w:r w:rsidRPr="001E5F08">
        <w:rPr>
          <w:rStyle w:val="a5"/>
          <w:rFonts w:ascii="Traditional Arabic" w:hAnsi="Traditional Arabic" w:cs="Traditional Arabic"/>
          <w:sz w:val="24"/>
          <w:szCs w:val="24"/>
        </w:rPr>
        <w:footnoteRef/>
      </w:r>
      <w:r w:rsidRPr="001E5F08">
        <w:rPr>
          <w:rFonts w:ascii="Traditional Arabic" w:hAnsi="Traditional Arabic" w:cs="Traditional Arabic"/>
          <w:sz w:val="24"/>
          <w:szCs w:val="24"/>
          <w:rtl/>
        </w:rPr>
        <w:t xml:space="preserve"> أصل هذا المقال للأستاذ الباحث: عبد الوهاب بن صالح </w:t>
      </w:r>
      <w:proofErr w:type="spellStart"/>
      <w:r w:rsidRPr="001E5F08">
        <w:rPr>
          <w:rFonts w:ascii="Traditional Arabic" w:hAnsi="Traditional Arabic" w:cs="Traditional Arabic"/>
          <w:sz w:val="24"/>
          <w:szCs w:val="24"/>
          <w:rtl/>
        </w:rPr>
        <w:t>الشايع</w:t>
      </w:r>
      <w:proofErr w:type="spellEnd"/>
      <w:r w:rsidRPr="001E5F08">
        <w:rPr>
          <w:rFonts w:ascii="Traditional Arabic" w:hAnsi="Traditional Arabic" w:cs="Traditional Arabic"/>
          <w:sz w:val="24"/>
          <w:szCs w:val="24"/>
          <w:rtl/>
        </w:rPr>
        <w:t xml:space="preserve">، وقد </w:t>
      </w:r>
      <w:r w:rsidR="00D8525D">
        <w:rPr>
          <w:rFonts w:ascii="Traditional Arabic" w:hAnsi="Traditional Arabic" w:cs="Traditional Arabic" w:hint="cs"/>
          <w:sz w:val="24"/>
          <w:szCs w:val="24"/>
          <w:rtl/>
        </w:rPr>
        <w:t>أضفت إليه و</w:t>
      </w:r>
      <w:r w:rsidRPr="001E5F08">
        <w:rPr>
          <w:rFonts w:ascii="Traditional Arabic" w:hAnsi="Traditional Arabic" w:cs="Traditional Arabic"/>
          <w:sz w:val="24"/>
          <w:szCs w:val="24"/>
          <w:rtl/>
        </w:rPr>
        <w:t xml:space="preserve">عدلت </w:t>
      </w:r>
      <w:r w:rsidR="00F75895">
        <w:rPr>
          <w:rFonts w:ascii="Traditional Arabic" w:hAnsi="Traditional Arabic" w:cs="Traditional Arabic" w:hint="cs"/>
          <w:sz w:val="24"/>
          <w:szCs w:val="24"/>
          <w:rtl/>
        </w:rPr>
        <w:t xml:space="preserve">فيه </w:t>
      </w:r>
      <w:r w:rsidRPr="001E5F08">
        <w:rPr>
          <w:rFonts w:ascii="Traditional Arabic" w:hAnsi="Traditional Arabic" w:cs="Traditional Arabic"/>
          <w:sz w:val="24"/>
          <w:szCs w:val="24"/>
          <w:rtl/>
        </w:rPr>
        <w:t>بما يسر الله لي.</w:t>
      </w:r>
    </w:p>
  </w:footnote>
  <w:footnote w:id="3">
    <w:p w:rsidR="00AD5B37" w:rsidRPr="001E5F08" w:rsidRDefault="00AD5B37" w:rsidP="00AD5B37">
      <w:pPr>
        <w:pStyle w:val="a4"/>
        <w:rPr>
          <w:rFonts w:ascii="Traditional Arabic" w:hAnsi="Traditional Arabic" w:cs="Traditional Arabic"/>
          <w:sz w:val="24"/>
          <w:szCs w:val="24"/>
        </w:rPr>
      </w:pPr>
      <w:r w:rsidRPr="001E5F08">
        <w:rPr>
          <w:rStyle w:val="a5"/>
          <w:rFonts w:ascii="Traditional Arabic" w:hAnsi="Traditional Arabic" w:cs="Traditional Arabic"/>
          <w:sz w:val="24"/>
          <w:szCs w:val="24"/>
        </w:rPr>
        <w:footnoteRef/>
      </w:r>
      <w:r w:rsidRPr="001E5F08">
        <w:rPr>
          <w:rFonts w:ascii="Traditional Arabic" w:hAnsi="Traditional Arabic" w:cs="Traditional Arabic"/>
          <w:sz w:val="24"/>
          <w:szCs w:val="24"/>
          <w:rtl/>
        </w:rPr>
        <w:t xml:space="preserve"> </w:t>
      </w:r>
      <w:r>
        <w:rPr>
          <w:rFonts w:ascii="Traditional Arabic" w:hAnsi="Traditional Arabic" w:cs="Traditional Arabic" w:hint="cs"/>
          <w:sz w:val="24"/>
          <w:szCs w:val="24"/>
          <w:rtl/>
        </w:rPr>
        <w:t xml:space="preserve">استفدت هذه المعلومة المتعلقة بدخول الإسلام إلى جنوب أفريقيا من موقع </w:t>
      </w:r>
      <w:r>
        <w:rPr>
          <w:rFonts w:ascii="Traditional Arabic" w:hAnsi="Traditional Arabic" w:cs="Traditional Arabic"/>
          <w:sz w:val="24"/>
          <w:szCs w:val="24"/>
        </w:rPr>
        <w:t>Wikipedia</w:t>
      </w:r>
    </w:p>
  </w:footnote>
  <w:footnote w:id="4">
    <w:p w:rsidR="000969FF" w:rsidRPr="00F0715F" w:rsidRDefault="000969FF" w:rsidP="000969FF">
      <w:pPr>
        <w:pStyle w:val="a4"/>
        <w:rPr>
          <w:rFonts w:ascii="Traditional Arabic" w:hAnsi="Traditional Arabic" w:cs="Traditional Arabic"/>
          <w:sz w:val="24"/>
          <w:szCs w:val="24"/>
        </w:rPr>
      </w:pPr>
      <w:r w:rsidRPr="00F0715F">
        <w:rPr>
          <w:rStyle w:val="a5"/>
          <w:rFonts w:ascii="Traditional Arabic" w:hAnsi="Traditional Arabic" w:cs="Traditional Arabic"/>
          <w:sz w:val="24"/>
          <w:szCs w:val="24"/>
        </w:rPr>
        <w:footnoteRef/>
      </w:r>
      <w:r w:rsidRPr="00F0715F">
        <w:rPr>
          <w:rFonts w:ascii="Traditional Arabic" w:hAnsi="Traditional Arabic" w:cs="Traditional Arabic"/>
          <w:sz w:val="24"/>
          <w:szCs w:val="24"/>
          <w:rtl/>
        </w:rPr>
        <w:t xml:space="preserve"> «الغرب والإسلام»، ص 154، المؤلف: رجب </w:t>
      </w:r>
      <w:proofErr w:type="spellStart"/>
      <w:r w:rsidRPr="00F0715F">
        <w:rPr>
          <w:rFonts w:ascii="Traditional Arabic" w:hAnsi="Traditional Arabic" w:cs="Traditional Arabic"/>
          <w:sz w:val="24"/>
          <w:szCs w:val="24"/>
          <w:rtl/>
        </w:rPr>
        <w:t>البنا</w:t>
      </w:r>
      <w:proofErr w:type="spellEnd"/>
      <w:r w:rsidRPr="00F0715F">
        <w:rPr>
          <w:rFonts w:ascii="Traditional Arabic" w:hAnsi="Traditional Arabic" w:cs="Traditional Arabic"/>
          <w:sz w:val="24"/>
          <w:szCs w:val="24"/>
          <w:rtl/>
        </w:rPr>
        <w:t>، الناشر: دار المعارف – القاهرة.</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9C339BF"/>
    <w:multiLevelType w:val="hybridMultilevel"/>
    <w:tmpl w:val="0E30BE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6026A61"/>
    <w:multiLevelType w:val="hybridMultilevel"/>
    <w:tmpl w:val="5DFAD77A"/>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footnotePr>
    <w:footnote w:id="0"/>
    <w:footnote w:id="1"/>
  </w:footnotePr>
  <w:endnotePr>
    <w:endnote w:id="0"/>
    <w:endnote w:id="1"/>
  </w:endnotePr>
  <w:compat/>
  <w:rsids>
    <w:rsidRoot w:val="003F121E"/>
    <w:rsid w:val="000007AF"/>
    <w:rsid w:val="00000AFE"/>
    <w:rsid w:val="0000192F"/>
    <w:rsid w:val="000040B9"/>
    <w:rsid w:val="000042B3"/>
    <w:rsid w:val="00007092"/>
    <w:rsid w:val="0000744D"/>
    <w:rsid w:val="000110E1"/>
    <w:rsid w:val="000115BB"/>
    <w:rsid w:val="00013C94"/>
    <w:rsid w:val="000150B8"/>
    <w:rsid w:val="0001562B"/>
    <w:rsid w:val="00015848"/>
    <w:rsid w:val="00016A95"/>
    <w:rsid w:val="000170F8"/>
    <w:rsid w:val="00021487"/>
    <w:rsid w:val="00022302"/>
    <w:rsid w:val="00022914"/>
    <w:rsid w:val="00022AF9"/>
    <w:rsid w:val="0002515D"/>
    <w:rsid w:val="000258FF"/>
    <w:rsid w:val="00027BB1"/>
    <w:rsid w:val="00030FD8"/>
    <w:rsid w:val="00031314"/>
    <w:rsid w:val="00032FEF"/>
    <w:rsid w:val="00033371"/>
    <w:rsid w:val="000343A9"/>
    <w:rsid w:val="00035B85"/>
    <w:rsid w:val="00035F34"/>
    <w:rsid w:val="00036665"/>
    <w:rsid w:val="0004080C"/>
    <w:rsid w:val="0004151F"/>
    <w:rsid w:val="00041D3D"/>
    <w:rsid w:val="000431A9"/>
    <w:rsid w:val="00043D9A"/>
    <w:rsid w:val="00043ED0"/>
    <w:rsid w:val="00044B30"/>
    <w:rsid w:val="00044E99"/>
    <w:rsid w:val="00050404"/>
    <w:rsid w:val="00051ACA"/>
    <w:rsid w:val="00051E6C"/>
    <w:rsid w:val="00051F28"/>
    <w:rsid w:val="00052BDA"/>
    <w:rsid w:val="00053D9D"/>
    <w:rsid w:val="000548A1"/>
    <w:rsid w:val="000557A3"/>
    <w:rsid w:val="000575F0"/>
    <w:rsid w:val="00057738"/>
    <w:rsid w:val="00063861"/>
    <w:rsid w:val="00064C44"/>
    <w:rsid w:val="00065B4D"/>
    <w:rsid w:val="00065BFF"/>
    <w:rsid w:val="0006637A"/>
    <w:rsid w:val="000706BE"/>
    <w:rsid w:val="00071EFA"/>
    <w:rsid w:val="000730E6"/>
    <w:rsid w:val="00074521"/>
    <w:rsid w:val="0007582E"/>
    <w:rsid w:val="00075E5D"/>
    <w:rsid w:val="000766F2"/>
    <w:rsid w:val="00076CF2"/>
    <w:rsid w:val="00082B4E"/>
    <w:rsid w:val="00083A86"/>
    <w:rsid w:val="00083AF7"/>
    <w:rsid w:val="00084532"/>
    <w:rsid w:val="00085F89"/>
    <w:rsid w:val="000861CF"/>
    <w:rsid w:val="00087024"/>
    <w:rsid w:val="00087CFC"/>
    <w:rsid w:val="0009082B"/>
    <w:rsid w:val="00092326"/>
    <w:rsid w:val="0009324A"/>
    <w:rsid w:val="00094324"/>
    <w:rsid w:val="00094440"/>
    <w:rsid w:val="0009522A"/>
    <w:rsid w:val="00095764"/>
    <w:rsid w:val="00096759"/>
    <w:rsid w:val="000969FF"/>
    <w:rsid w:val="00096A37"/>
    <w:rsid w:val="00097E61"/>
    <w:rsid w:val="000A060A"/>
    <w:rsid w:val="000A0C55"/>
    <w:rsid w:val="000A0CB3"/>
    <w:rsid w:val="000A142D"/>
    <w:rsid w:val="000A24C2"/>
    <w:rsid w:val="000A29B4"/>
    <w:rsid w:val="000A3468"/>
    <w:rsid w:val="000A4C7E"/>
    <w:rsid w:val="000A4CAB"/>
    <w:rsid w:val="000A54C5"/>
    <w:rsid w:val="000A7BD4"/>
    <w:rsid w:val="000A7C0A"/>
    <w:rsid w:val="000B04C1"/>
    <w:rsid w:val="000B04CC"/>
    <w:rsid w:val="000B0539"/>
    <w:rsid w:val="000B3329"/>
    <w:rsid w:val="000B4621"/>
    <w:rsid w:val="000B5063"/>
    <w:rsid w:val="000B519B"/>
    <w:rsid w:val="000B5C50"/>
    <w:rsid w:val="000B5D10"/>
    <w:rsid w:val="000B7B68"/>
    <w:rsid w:val="000C036C"/>
    <w:rsid w:val="000C043B"/>
    <w:rsid w:val="000C0F0A"/>
    <w:rsid w:val="000C2699"/>
    <w:rsid w:val="000C4029"/>
    <w:rsid w:val="000C4CA3"/>
    <w:rsid w:val="000C54AE"/>
    <w:rsid w:val="000C5E31"/>
    <w:rsid w:val="000C7A93"/>
    <w:rsid w:val="000C7C46"/>
    <w:rsid w:val="000D0027"/>
    <w:rsid w:val="000D00DC"/>
    <w:rsid w:val="000D1D37"/>
    <w:rsid w:val="000D2548"/>
    <w:rsid w:val="000D2812"/>
    <w:rsid w:val="000D3F58"/>
    <w:rsid w:val="000D4294"/>
    <w:rsid w:val="000D4383"/>
    <w:rsid w:val="000D746A"/>
    <w:rsid w:val="000E0447"/>
    <w:rsid w:val="000E26C1"/>
    <w:rsid w:val="000E69E3"/>
    <w:rsid w:val="000F0D10"/>
    <w:rsid w:val="000F1CC6"/>
    <w:rsid w:val="000F2F25"/>
    <w:rsid w:val="000F6641"/>
    <w:rsid w:val="000F729D"/>
    <w:rsid w:val="00100F70"/>
    <w:rsid w:val="00101F55"/>
    <w:rsid w:val="00103D2A"/>
    <w:rsid w:val="001052FB"/>
    <w:rsid w:val="00106AB6"/>
    <w:rsid w:val="00107A04"/>
    <w:rsid w:val="00107F02"/>
    <w:rsid w:val="001110DD"/>
    <w:rsid w:val="00113CAE"/>
    <w:rsid w:val="00114551"/>
    <w:rsid w:val="00115886"/>
    <w:rsid w:val="001164BA"/>
    <w:rsid w:val="00121371"/>
    <w:rsid w:val="0012179A"/>
    <w:rsid w:val="00122775"/>
    <w:rsid w:val="001233C4"/>
    <w:rsid w:val="001239DB"/>
    <w:rsid w:val="001244B6"/>
    <w:rsid w:val="001252F5"/>
    <w:rsid w:val="0012587E"/>
    <w:rsid w:val="00126BC2"/>
    <w:rsid w:val="001314EE"/>
    <w:rsid w:val="00131896"/>
    <w:rsid w:val="00131A94"/>
    <w:rsid w:val="00131CF5"/>
    <w:rsid w:val="00133932"/>
    <w:rsid w:val="00134D45"/>
    <w:rsid w:val="00136F54"/>
    <w:rsid w:val="0014014A"/>
    <w:rsid w:val="001406E6"/>
    <w:rsid w:val="00141605"/>
    <w:rsid w:val="00142676"/>
    <w:rsid w:val="00142AE9"/>
    <w:rsid w:val="00142C55"/>
    <w:rsid w:val="00142C65"/>
    <w:rsid w:val="00144321"/>
    <w:rsid w:val="00144B41"/>
    <w:rsid w:val="0014652D"/>
    <w:rsid w:val="00151B00"/>
    <w:rsid w:val="00154962"/>
    <w:rsid w:val="00156243"/>
    <w:rsid w:val="00156840"/>
    <w:rsid w:val="00157136"/>
    <w:rsid w:val="0016047B"/>
    <w:rsid w:val="001607CE"/>
    <w:rsid w:val="00161FEE"/>
    <w:rsid w:val="00163308"/>
    <w:rsid w:val="00164881"/>
    <w:rsid w:val="00164BF0"/>
    <w:rsid w:val="00165849"/>
    <w:rsid w:val="00166915"/>
    <w:rsid w:val="001671C6"/>
    <w:rsid w:val="0016783C"/>
    <w:rsid w:val="00170182"/>
    <w:rsid w:val="0017112E"/>
    <w:rsid w:val="00171560"/>
    <w:rsid w:val="00171AA4"/>
    <w:rsid w:val="00172330"/>
    <w:rsid w:val="00174193"/>
    <w:rsid w:val="0017427B"/>
    <w:rsid w:val="00174E41"/>
    <w:rsid w:val="00175AEB"/>
    <w:rsid w:val="001771D2"/>
    <w:rsid w:val="00182481"/>
    <w:rsid w:val="00183EB4"/>
    <w:rsid w:val="001861A0"/>
    <w:rsid w:val="001867D9"/>
    <w:rsid w:val="00187242"/>
    <w:rsid w:val="00187B0A"/>
    <w:rsid w:val="001902B4"/>
    <w:rsid w:val="001903BE"/>
    <w:rsid w:val="001907B4"/>
    <w:rsid w:val="001907BC"/>
    <w:rsid w:val="00191000"/>
    <w:rsid w:val="00191CB3"/>
    <w:rsid w:val="00192320"/>
    <w:rsid w:val="00193A21"/>
    <w:rsid w:val="00196E7C"/>
    <w:rsid w:val="00197F75"/>
    <w:rsid w:val="001A0C98"/>
    <w:rsid w:val="001A0E19"/>
    <w:rsid w:val="001A1C6C"/>
    <w:rsid w:val="001A3616"/>
    <w:rsid w:val="001A3A80"/>
    <w:rsid w:val="001A500D"/>
    <w:rsid w:val="001A6867"/>
    <w:rsid w:val="001A72BE"/>
    <w:rsid w:val="001B17BF"/>
    <w:rsid w:val="001B1917"/>
    <w:rsid w:val="001B1C45"/>
    <w:rsid w:val="001B27EA"/>
    <w:rsid w:val="001B2CF0"/>
    <w:rsid w:val="001B3730"/>
    <w:rsid w:val="001B3D9B"/>
    <w:rsid w:val="001B5785"/>
    <w:rsid w:val="001B626C"/>
    <w:rsid w:val="001B62A5"/>
    <w:rsid w:val="001B6510"/>
    <w:rsid w:val="001B71B3"/>
    <w:rsid w:val="001C0EC7"/>
    <w:rsid w:val="001C16E5"/>
    <w:rsid w:val="001C489C"/>
    <w:rsid w:val="001C570B"/>
    <w:rsid w:val="001C6507"/>
    <w:rsid w:val="001C6795"/>
    <w:rsid w:val="001C7982"/>
    <w:rsid w:val="001D12F9"/>
    <w:rsid w:val="001D17A7"/>
    <w:rsid w:val="001D1B3F"/>
    <w:rsid w:val="001D5848"/>
    <w:rsid w:val="001D6BAA"/>
    <w:rsid w:val="001D6D65"/>
    <w:rsid w:val="001E1AF0"/>
    <w:rsid w:val="001E2FB8"/>
    <w:rsid w:val="001E3621"/>
    <w:rsid w:val="001E36FC"/>
    <w:rsid w:val="001E3C37"/>
    <w:rsid w:val="001E49D3"/>
    <w:rsid w:val="001E4F90"/>
    <w:rsid w:val="001F0006"/>
    <w:rsid w:val="001F04EC"/>
    <w:rsid w:val="001F070F"/>
    <w:rsid w:val="001F0BF2"/>
    <w:rsid w:val="001F3627"/>
    <w:rsid w:val="001F719D"/>
    <w:rsid w:val="001F71CF"/>
    <w:rsid w:val="001F7437"/>
    <w:rsid w:val="001F788F"/>
    <w:rsid w:val="00200049"/>
    <w:rsid w:val="00200490"/>
    <w:rsid w:val="002008DC"/>
    <w:rsid w:val="00200ECD"/>
    <w:rsid w:val="0020258E"/>
    <w:rsid w:val="0020344A"/>
    <w:rsid w:val="00204F74"/>
    <w:rsid w:val="0020534A"/>
    <w:rsid w:val="00205EA1"/>
    <w:rsid w:val="00206396"/>
    <w:rsid w:val="002063D8"/>
    <w:rsid w:val="00210928"/>
    <w:rsid w:val="00210AE2"/>
    <w:rsid w:val="00212788"/>
    <w:rsid w:val="0021293B"/>
    <w:rsid w:val="00213460"/>
    <w:rsid w:val="00213CB4"/>
    <w:rsid w:val="002142D3"/>
    <w:rsid w:val="00214E62"/>
    <w:rsid w:val="002150A5"/>
    <w:rsid w:val="00217346"/>
    <w:rsid w:val="00220B8A"/>
    <w:rsid w:val="0022217E"/>
    <w:rsid w:val="00223A0D"/>
    <w:rsid w:val="00224B14"/>
    <w:rsid w:val="00224D18"/>
    <w:rsid w:val="00232C23"/>
    <w:rsid w:val="002331E5"/>
    <w:rsid w:val="002336A9"/>
    <w:rsid w:val="00234D6C"/>
    <w:rsid w:val="00235517"/>
    <w:rsid w:val="0023575D"/>
    <w:rsid w:val="00236A0E"/>
    <w:rsid w:val="00237C1B"/>
    <w:rsid w:val="00240936"/>
    <w:rsid w:val="002442E3"/>
    <w:rsid w:val="00244520"/>
    <w:rsid w:val="00247548"/>
    <w:rsid w:val="00247E79"/>
    <w:rsid w:val="00251669"/>
    <w:rsid w:val="00251AE3"/>
    <w:rsid w:val="00253D79"/>
    <w:rsid w:val="0025743E"/>
    <w:rsid w:val="00262375"/>
    <w:rsid w:val="0026583B"/>
    <w:rsid w:val="00266C84"/>
    <w:rsid w:val="002708CF"/>
    <w:rsid w:val="0027180C"/>
    <w:rsid w:val="002718BE"/>
    <w:rsid w:val="00276578"/>
    <w:rsid w:val="002773ED"/>
    <w:rsid w:val="00280965"/>
    <w:rsid w:val="00281EB8"/>
    <w:rsid w:val="002835E2"/>
    <w:rsid w:val="002851C8"/>
    <w:rsid w:val="00286B5A"/>
    <w:rsid w:val="00287A0D"/>
    <w:rsid w:val="00291E6E"/>
    <w:rsid w:val="00292124"/>
    <w:rsid w:val="002921E7"/>
    <w:rsid w:val="00292666"/>
    <w:rsid w:val="00295768"/>
    <w:rsid w:val="002957EB"/>
    <w:rsid w:val="002978C6"/>
    <w:rsid w:val="002A1A7B"/>
    <w:rsid w:val="002A30BF"/>
    <w:rsid w:val="002A41CD"/>
    <w:rsid w:val="002A4BE2"/>
    <w:rsid w:val="002A7181"/>
    <w:rsid w:val="002A7420"/>
    <w:rsid w:val="002A779D"/>
    <w:rsid w:val="002A789B"/>
    <w:rsid w:val="002A7C3B"/>
    <w:rsid w:val="002A7CCD"/>
    <w:rsid w:val="002B19EA"/>
    <w:rsid w:val="002B2183"/>
    <w:rsid w:val="002B2EAD"/>
    <w:rsid w:val="002B3149"/>
    <w:rsid w:val="002B36AF"/>
    <w:rsid w:val="002B40BD"/>
    <w:rsid w:val="002B5484"/>
    <w:rsid w:val="002B7591"/>
    <w:rsid w:val="002B7AA4"/>
    <w:rsid w:val="002C1AA6"/>
    <w:rsid w:val="002C209C"/>
    <w:rsid w:val="002C476E"/>
    <w:rsid w:val="002D0CD5"/>
    <w:rsid w:val="002D35A1"/>
    <w:rsid w:val="002D6F5E"/>
    <w:rsid w:val="002E1782"/>
    <w:rsid w:val="002E1E1A"/>
    <w:rsid w:val="002E1E63"/>
    <w:rsid w:val="002E2689"/>
    <w:rsid w:val="002E4035"/>
    <w:rsid w:val="002E43C2"/>
    <w:rsid w:val="002E4D70"/>
    <w:rsid w:val="002E7FF3"/>
    <w:rsid w:val="002F04AE"/>
    <w:rsid w:val="002F305C"/>
    <w:rsid w:val="002F4FC3"/>
    <w:rsid w:val="002F5235"/>
    <w:rsid w:val="002F6EFE"/>
    <w:rsid w:val="002F7072"/>
    <w:rsid w:val="002F71B1"/>
    <w:rsid w:val="002F75AB"/>
    <w:rsid w:val="002F7E31"/>
    <w:rsid w:val="00301DAD"/>
    <w:rsid w:val="003028FC"/>
    <w:rsid w:val="003036B4"/>
    <w:rsid w:val="0030528F"/>
    <w:rsid w:val="0030593F"/>
    <w:rsid w:val="003063AB"/>
    <w:rsid w:val="00307AD0"/>
    <w:rsid w:val="00310D36"/>
    <w:rsid w:val="00311CA5"/>
    <w:rsid w:val="0031316F"/>
    <w:rsid w:val="00315556"/>
    <w:rsid w:val="00315A0B"/>
    <w:rsid w:val="00315DB8"/>
    <w:rsid w:val="00316C3E"/>
    <w:rsid w:val="00317088"/>
    <w:rsid w:val="00324B35"/>
    <w:rsid w:val="00326290"/>
    <w:rsid w:val="003269A6"/>
    <w:rsid w:val="00326FC9"/>
    <w:rsid w:val="003278BE"/>
    <w:rsid w:val="00330D3D"/>
    <w:rsid w:val="00331212"/>
    <w:rsid w:val="003326FF"/>
    <w:rsid w:val="00335C66"/>
    <w:rsid w:val="00335CCC"/>
    <w:rsid w:val="00340C33"/>
    <w:rsid w:val="003420DB"/>
    <w:rsid w:val="0034239E"/>
    <w:rsid w:val="00342543"/>
    <w:rsid w:val="00343359"/>
    <w:rsid w:val="00347185"/>
    <w:rsid w:val="0035062B"/>
    <w:rsid w:val="00350CB9"/>
    <w:rsid w:val="00352AAE"/>
    <w:rsid w:val="0035362F"/>
    <w:rsid w:val="00354858"/>
    <w:rsid w:val="003552AA"/>
    <w:rsid w:val="0035549E"/>
    <w:rsid w:val="00355A7D"/>
    <w:rsid w:val="00357238"/>
    <w:rsid w:val="00362297"/>
    <w:rsid w:val="00363238"/>
    <w:rsid w:val="003637E2"/>
    <w:rsid w:val="003654BD"/>
    <w:rsid w:val="00366033"/>
    <w:rsid w:val="00366057"/>
    <w:rsid w:val="003703F8"/>
    <w:rsid w:val="00371049"/>
    <w:rsid w:val="0037437F"/>
    <w:rsid w:val="00374B87"/>
    <w:rsid w:val="003768DB"/>
    <w:rsid w:val="00376D0C"/>
    <w:rsid w:val="00376E68"/>
    <w:rsid w:val="00377CFF"/>
    <w:rsid w:val="00381477"/>
    <w:rsid w:val="003815D3"/>
    <w:rsid w:val="00381DE0"/>
    <w:rsid w:val="003821B0"/>
    <w:rsid w:val="00385DFA"/>
    <w:rsid w:val="003868BB"/>
    <w:rsid w:val="0038746B"/>
    <w:rsid w:val="003878F6"/>
    <w:rsid w:val="00387DE1"/>
    <w:rsid w:val="00391A05"/>
    <w:rsid w:val="003923E0"/>
    <w:rsid w:val="00393CE3"/>
    <w:rsid w:val="00397A57"/>
    <w:rsid w:val="003A0113"/>
    <w:rsid w:val="003A0292"/>
    <w:rsid w:val="003A1234"/>
    <w:rsid w:val="003A3588"/>
    <w:rsid w:val="003A3E39"/>
    <w:rsid w:val="003A43D6"/>
    <w:rsid w:val="003A5DF9"/>
    <w:rsid w:val="003A6CF4"/>
    <w:rsid w:val="003A7641"/>
    <w:rsid w:val="003A78DC"/>
    <w:rsid w:val="003B010E"/>
    <w:rsid w:val="003B12EB"/>
    <w:rsid w:val="003B3D7B"/>
    <w:rsid w:val="003B3E00"/>
    <w:rsid w:val="003B3E92"/>
    <w:rsid w:val="003B4245"/>
    <w:rsid w:val="003B55DA"/>
    <w:rsid w:val="003B737E"/>
    <w:rsid w:val="003C1507"/>
    <w:rsid w:val="003C34D6"/>
    <w:rsid w:val="003C49DF"/>
    <w:rsid w:val="003C56A1"/>
    <w:rsid w:val="003D1280"/>
    <w:rsid w:val="003D1829"/>
    <w:rsid w:val="003D1AAF"/>
    <w:rsid w:val="003D254A"/>
    <w:rsid w:val="003D3C12"/>
    <w:rsid w:val="003D6057"/>
    <w:rsid w:val="003D6266"/>
    <w:rsid w:val="003D67FF"/>
    <w:rsid w:val="003D6967"/>
    <w:rsid w:val="003E1367"/>
    <w:rsid w:val="003E2824"/>
    <w:rsid w:val="003E2E2C"/>
    <w:rsid w:val="003E3105"/>
    <w:rsid w:val="003E379F"/>
    <w:rsid w:val="003E69B3"/>
    <w:rsid w:val="003E69BE"/>
    <w:rsid w:val="003E6E03"/>
    <w:rsid w:val="003F1112"/>
    <w:rsid w:val="003F121E"/>
    <w:rsid w:val="003F1C71"/>
    <w:rsid w:val="003F56F3"/>
    <w:rsid w:val="003F5B93"/>
    <w:rsid w:val="003F67F5"/>
    <w:rsid w:val="003F73C1"/>
    <w:rsid w:val="00400B7A"/>
    <w:rsid w:val="004019DA"/>
    <w:rsid w:val="00401E19"/>
    <w:rsid w:val="00402575"/>
    <w:rsid w:val="00403A67"/>
    <w:rsid w:val="00403CE7"/>
    <w:rsid w:val="0040599F"/>
    <w:rsid w:val="0040723C"/>
    <w:rsid w:val="00407A8D"/>
    <w:rsid w:val="0041215E"/>
    <w:rsid w:val="00412C2F"/>
    <w:rsid w:val="00413C06"/>
    <w:rsid w:val="0041625C"/>
    <w:rsid w:val="00421004"/>
    <w:rsid w:val="00421E43"/>
    <w:rsid w:val="00422CB5"/>
    <w:rsid w:val="004234CD"/>
    <w:rsid w:val="00424A80"/>
    <w:rsid w:val="00425485"/>
    <w:rsid w:val="004265E2"/>
    <w:rsid w:val="00426F1D"/>
    <w:rsid w:val="0043006B"/>
    <w:rsid w:val="0043262E"/>
    <w:rsid w:val="0043697E"/>
    <w:rsid w:val="00436B3D"/>
    <w:rsid w:val="0043743A"/>
    <w:rsid w:val="00440292"/>
    <w:rsid w:val="00440E5F"/>
    <w:rsid w:val="00445F78"/>
    <w:rsid w:val="004508DA"/>
    <w:rsid w:val="0045242C"/>
    <w:rsid w:val="0045469F"/>
    <w:rsid w:val="004550DD"/>
    <w:rsid w:val="00455628"/>
    <w:rsid w:val="0045599C"/>
    <w:rsid w:val="0045656D"/>
    <w:rsid w:val="004568AD"/>
    <w:rsid w:val="00456E24"/>
    <w:rsid w:val="004576D6"/>
    <w:rsid w:val="00460130"/>
    <w:rsid w:val="00465981"/>
    <w:rsid w:val="00465F91"/>
    <w:rsid w:val="0046728C"/>
    <w:rsid w:val="004708D4"/>
    <w:rsid w:val="00470E0F"/>
    <w:rsid w:val="004717D4"/>
    <w:rsid w:val="0047181F"/>
    <w:rsid w:val="00471B7C"/>
    <w:rsid w:val="0047432A"/>
    <w:rsid w:val="0047461F"/>
    <w:rsid w:val="00474C84"/>
    <w:rsid w:val="00475015"/>
    <w:rsid w:val="004750C0"/>
    <w:rsid w:val="00475627"/>
    <w:rsid w:val="00475849"/>
    <w:rsid w:val="00475CB1"/>
    <w:rsid w:val="00476341"/>
    <w:rsid w:val="004805B2"/>
    <w:rsid w:val="00480A03"/>
    <w:rsid w:val="00481F99"/>
    <w:rsid w:val="004821B1"/>
    <w:rsid w:val="00482B29"/>
    <w:rsid w:val="00484107"/>
    <w:rsid w:val="0048417D"/>
    <w:rsid w:val="004842D8"/>
    <w:rsid w:val="004845A4"/>
    <w:rsid w:val="00485BD9"/>
    <w:rsid w:val="004871A9"/>
    <w:rsid w:val="00487572"/>
    <w:rsid w:val="004935C5"/>
    <w:rsid w:val="00494CBC"/>
    <w:rsid w:val="00496E9E"/>
    <w:rsid w:val="0049731F"/>
    <w:rsid w:val="004A2AFA"/>
    <w:rsid w:val="004A352C"/>
    <w:rsid w:val="004A3917"/>
    <w:rsid w:val="004A3F65"/>
    <w:rsid w:val="004A4668"/>
    <w:rsid w:val="004A5689"/>
    <w:rsid w:val="004A6B32"/>
    <w:rsid w:val="004A7FE5"/>
    <w:rsid w:val="004B092A"/>
    <w:rsid w:val="004B0CE2"/>
    <w:rsid w:val="004B0EC8"/>
    <w:rsid w:val="004B1B84"/>
    <w:rsid w:val="004B3536"/>
    <w:rsid w:val="004B3E0F"/>
    <w:rsid w:val="004B3F2B"/>
    <w:rsid w:val="004B50EB"/>
    <w:rsid w:val="004B525D"/>
    <w:rsid w:val="004C129D"/>
    <w:rsid w:val="004C2CF9"/>
    <w:rsid w:val="004C3C58"/>
    <w:rsid w:val="004C51DC"/>
    <w:rsid w:val="004D36E8"/>
    <w:rsid w:val="004D3BD6"/>
    <w:rsid w:val="004D46CD"/>
    <w:rsid w:val="004D50FA"/>
    <w:rsid w:val="004D66B3"/>
    <w:rsid w:val="004D764F"/>
    <w:rsid w:val="004D79C5"/>
    <w:rsid w:val="004E0AB9"/>
    <w:rsid w:val="004E0F4F"/>
    <w:rsid w:val="004E52BC"/>
    <w:rsid w:val="004E60E8"/>
    <w:rsid w:val="004E666A"/>
    <w:rsid w:val="004E717B"/>
    <w:rsid w:val="004F1395"/>
    <w:rsid w:val="004F2369"/>
    <w:rsid w:val="004F34CB"/>
    <w:rsid w:val="004F5540"/>
    <w:rsid w:val="00500111"/>
    <w:rsid w:val="005025B4"/>
    <w:rsid w:val="00503B0F"/>
    <w:rsid w:val="00503EBC"/>
    <w:rsid w:val="0050464F"/>
    <w:rsid w:val="00505FC9"/>
    <w:rsid w:val="0050627B"/>
    <w:rsid w:val="00507761"/>
    <w:rsid w:val="00507AAA"/>
    <w:rsid w:val="00510DA2"/>
    <w:rsid w:val="005130BB"/>
    <w:rsid w:val="00513E13"/>
    <w:rsid w:val="005141CD"/>
    <w:rsid w:val="00515CC5"/>
    <w:rsid w:val="00515DBA"/>
    <w:rsid w:val="00516E29"/>
    <w:rsid w:val="00520355"/>
    <w:rsid w:val="00524B61"/>
    <w:rsid w:val="005274D1"/>
    <w:rsid w:val="00527C8B"/>
    <w:rsid w:val="00532C8C"/>
    <w:rsid w:val="00533709"/>
    <w:rsid w:val="0053688F"/>
    <w:rsid w:val="0054076B"/>
    <w:rsid w:val="00540A7D"/>
    <w:rsid w:val="00541074"/>
    <w:rsid w:val="00544CF3"/>
    <w:rsid w:val="00544F0F"/>
    <w:rsid w:val="00545870"/>
    <w:rsid w:val="00545F6F"/>
    <w:rsid w:val="00546836"/>
    <w:rsid w:val="0054761E"/>
    <w:rsid w:val="005531DB"/>
    <w:rsid w:val="00553589"/>
    <w:rsid w:val="00554C39"/>
    <w:rsid w:val="00554F28"/>
    <w:rsid w:val="00554FEA"/>
    <w:rsid w:val="00555C3C"/>
    <w:rsid w:val="005600E1"/>
    <w:rsid w:val="00560AB2"/>
    <w:rsid w:val="00560EB0"/>
    <w:rsid w:val="005613A8"/>
    <w:rsid w:val="0056210E"/>
    <w:rsid w:val="005626E8"/>
    <w:rsid w:val="00563946"/>
    <w:rsid w:val="00563FCD"/>
    <w:rsid w:val="00565787"/>
    <w:rsid w:val="005658EA"/>
    <w:rsid w:val="005732E8"/>
    <w:rsid w:val="00573384"/>
    <w:rsid w:val="0057346A"/>
    <w:rsid w:val="0057485A"/>
    <w:rsid w:val="00575081"/>
    <w:rsid w:val="00575271"/>
    <w:rsid w:val="005755CA"/>
    <w:rsid w:val="00577703"/>
    <w:rsid w:val="0058177B"/>
    <w:rsid w:val="00581A2E"/>
    <w:rsid w:val="00582D79"/>
    <w:rsid w:val="005854C2"/>
    <w:rsid w:val="00585B77"/>
    <w:rsid w:val="005869CA"/>
    <w:rsid w:val="005902A4"/>
    <w:rsid w:val="005922F6"/>
    <w:rsid w:val="00595953"/>
    <w:rsid w:val="005968B3"/>
    <w:rsid w:val="0059758C"/>
    <w:rsid w:val="005978EA"/>
    <w:rsid w:val="00597F8E"/>
    <w:rsid w:val="005A1757"/>
    <w:rsid w:val="005A20ED"/>
    <w:rsid w:val="005A27B8"/>
    <w:rsid w:val="005A378F"/>
    <w:rsid w:val="005A5CC6"/>
    <w:rsid w:val="005A6737"/>
    <w:rsid w:val="005A685B"/>
    <w:rsid w:val="005A6B89"/>
    <w:rsid w:val="005A6BE0"/>
    <w:rsid w:val="005A77E1"/>
    <w:rsid w:val="005B0A2D"/>
    <w:rsid w:val="005B2EA9"/>
    <w:rsid w:val="005B3EBB"/>
    <w:rsid w:val="005B42BA"/>
    <w:rsid w:val="005B4BF6"/>
    <w:rsid w:val="005B6858"/>
    <w:rsid w:val="005C0043"/>
    <w:rsid w:val="005C0D79"/>
    <w:rsid w:val="005C1556"/>
    <w:rsid w:val="005C1D6A"/>
    <w:rsid w:val="005C299A"/>
    <w:rsid w:val="005C551C"/>
    <w:rsid w:val="005C5C21"/>
    <w:rsid w:val="005D14B7"/>
    <w:rsid w:val="005D23AE"/>
    <w:rsid w:val="005D2B2C"/>
    <w:rsid w:val="005D2CD4"/>
    <w:rsid w:val="005D35E8"/>
    <w:rsid w:val="005D370B"/>
    <w:rsid w:val="005D5E3C"/>
    <w:rsid w:val="005D61B2"/>
    <w:rsid w:val="005D66BE"/>
    <w:rsid w:val="005E0605"/>
    <w:rsid w:val="005E0E94"/>
    <w:rsid w:val="005E25EA"/>
    <w:rsid w:val="005E356D"/>
    <w:rsid w:val="005E39C0"/>
    <w:rsid w:val="005E3B3D"/>
    <w:rsid w:val="005E3BEC"/>
    <w:rsid w:val="005E55CD"/>
    <w:rsid w:val="005E584E"/>
    <w:rsid w:val="005F0D69"/>
    <w:rsid w:val="005F34C1"/>
    <w:rsid w:val="005F374F"/>
    <w:rsid w:val="005F4497"/>
    <w:rsid w:val="005F4671"/>
    <w:rsid w:val="005F488C"/>
    <w:rsid w:val="005F508D"/>
    <w:rsid w:val="005F59DD"/>
    <w:rsid w:val="005F5A0C"/>
    <w:rsid w:val="005F5AF9"/>
    <w:rsid w:val="005F60CB"/>
    <w:rsid w:val="005F668C"/>
    <w:rsid w:val="005F775C"/>
    <w:rsid w:val="00600578"/>
    <w:rsid w:val="00601573"/>
    <w:rsid w:val="00605360"/>
    <w:rsid w:val="006054FD"/>
    <w:rsid w:val="00605F0B"/>
    <w:rsid w:val="006068F3"/>
    <w:rsid w:val="00607303"/>
    <w:rsid w:val="00607C7F"/>
    <w:rsid w:val="0061074A"/>
    <w:rsid w:val="00610C2B"/>
    <w:rsid w:val="00610D0B"/>
    <w:rsid w:val="0061266B"/>
    <w:rsid w:val="006150F5"/>
    <w:rsid w:val="00617050"/>
    <w:rsid w:val="006210E0"/>
    <w:rsid w:val="006216D0"/>
    <w:rsid w:val="00622518"/>
    <w:rsid w:val="00624691"/>
    <w:rsid w:val="00625E59"/>
    <w:rsid w:val="006270FC"/>
    <w:rsid w:val="00631556"/>
    <w:rsid w:val="0063180A"/>
    <w:rsid w:val="0063211B"/>
    <w:rsid w:val="006346F0"/>
    <w:rsid w:val="006377ED"/>
    <w:rsid w:val="00637DE8"/>
    <w:rsid w:val="00641A35"/>
    <w:rsid w:val="0064261D"/>
    <w:rsid w:val="006430BF"/>
    <w:rsid w:val="0064382B"/>
    <w:rsid w:val="00644550"/>
    <w:rsid w:val="006477A2"/>
    <w:rsid w:val="006502B9"/>
    <w:rsid w:val="00650B86"/>
    <w:rsid w:val="0065154E"/>
    <w:rsid w:val="00651EA1"/>
    <w:rsid w:val="006522D7"/>
    <w:rsid w:val="0065289B"/>
    <w:rsid w:val="00652B62"/>
    <w:rsid w:val="00653E22"/>
    <w:rsid w:val="0065546D"/>
    <w:rsid w:val="00660424"/>
    <w:rsid w:val="006608E7"/>
    <w:rsid w:val="00660A78"/>
    <w:rsid w:val="00661674"/>
    <w:rsid w:val="00661DD3"/>
    <w:rsid w:val="006634D8"/>
    <w:rsid w:val="006640C9"/>
    <w:rsid w:val="00664D38"/>
    <w:rsid w:val="00666556"/>
    <w:rsid w:val="00666D7B"/>
    <w:rsid w:val="006708BA"/>
    <w:rsid w:val="00673A6C"/>
    <w:rsid w:val="006742C3"/>
    <w:rsid w:val="006755E9"/>
    <w:rsid w:val="00676655"/>
    <w:rsid w:val="0067685C"/>
    <w:rsid w:val="00677881"/>
    <w:rsid w:val="00677C33"/>
    <w:rsid w:val="00681583"/>
    <w:rsid w:val="0068171A"/>
    <w:rsid w:val="00682BE7"/>
    <w:rsid w:val="00682C09"/>
    <w:rsid w:val="00685D45"/>
    <w:rsid w:val="00686E8C"/>
    <w:rsid w:val="00687D78"/>
    <w:rsid w:val="00691810"/>
    <w:rsid w:val="00691A4D"/>
    <w:rsid w:val="006923C3"/>
    <w:rsid w:val="00694C41"/>
    <w:rsid w:val="006959E6"/>
    <w:rsid w:val="00697EBC"/>
    <w:rsid w:val="00697F6A"/>
    <w:rsid w:val="006A0F82"/>
    <w:rsid w:val="006A1541"/>
    <w:rsid w:val="006A291A"/>
    <w:rsid w:val="006A2F14"/>
    <w:rsid w:val="006A3BB8"/>
    <w:rsid w:val="006A45EA"/>
    <w:rsid w:val="006A5113"/>
    <w:rsid w:val="006A71E4"/>
    <w:rsid w:val="006A7573"/>
    <w:rsid w:val="006B0175"/>
    <w:rsid w:val="006B2E19"/>
    <w:rsid w:val="006B4C93"/>
    <w:rsid w:val="006B4FAB"/>
    <w:rsid w:val="006B7A85"/>
    <w:rsid w:val="006C18F8"/>
    <w:rsid w:val="006C1E66"/>
    <w:rsid w:val="006C293A"/>
    <w:rsid w:val="006C3494"/>
    <w:rsid w:val="006C37FF"/>
    <w:rsid w:val="006C41CA"/>
    <w:rsid w:val="006C4850"/>
    <w:rsid w:val="006C552A"/>
    <w:rsid w:val="006C564A"/>
    <w:rsid w:val="006C62D3"/>
    <w:rsid w:val="006C6A00"/>
    <w:rsid w:val="006C7DE2"/>
    <w:rsid w:val="006C7F2C"/>
    <w:rsid w:val="006D2426"/>
    <w:rsid w:val="006D3158"/>
    <w:rsid w:val="006D407A"/>
    <w:rsid w:val="006D4A67"/>
    <w:rsid w:val="006D5C03"/>
    <w:rsid w:val="006D5ED7"/>
    <w:rsid w:val="006D7B63"/>
    <w:rsid w:val="006E0E0D"/>
    <w:rsid w:val="006E1E74"/>
    <w:rsid w:val="006E204A"/>
    <w:rsid w:val="006E21A6"/>
    <w:rsid w:val="006E253A"/>
    <w:rsid w:val="006E4A72"/>
    <w:rsid w:val="006E5787"/>
    <w:rsid w:val="006E7DD6"/>
    <w:rsid w:val="006F36E4"/>
    <w:rsid w:val="006F48E1"/>
    <w:rsid w:val="006F4A7B"/>
    <w:rsid w:val="006F672C"/>
    <w:rsid w:val="006F7269"/>
    <w:rsid w:val="00703BD4"/>
    <w:rsid w:val="00704106"/>
    <w:rsid w:val="00704EDD"/>
    <w:rsid w:val="00707FAA"/>
    <w:rsid w:val="00710867"/>
    <w:rsid w:val="007108DC"/>
    <w:rsid w:val="007138C5"/>
    <w:rsid w:val="0071499F"/>
    <w:rsid w:val="00717020"/>
    <w:rsid w:val="007204F6"/>
    <w:rsid w:val="00720588"/>
    <w:rsid w:val="00720815"/>
    <w:rsid w:val="0072280B"/>
    <w:rsid w:val="00723369"/>
    <w:rsid w:val="00724A77"/>
    <w:rsid w:val="0072691A"/>
    <w:rsid w:val="00726EC3"/>
    <w:rsid w:val="007276C3"/>
    <w:rsid w:val="00730064"/>
    <w:rsid w:val="007303E2"/>
    <w:rsid w:val="00730EF1"/>
    <w:rsid w:val="00732484"/>
    <w:rsid w:val="00733C7B"/>
    <w:rsid w:val="0073447C"/>
    <w:rsid w:val="0073470E"/>
    <w:rsid w:val="00734EC6"/>
    <w:rsid w:val="00736BE2"/>
    <w:rsid w:val="0073703B"/>
    <w:rsid w:val="00743035"/>
    <w:rsid w:val="0074443F"/>
    <w:rsid w:val="00746F7C"/>
    <w:rsid w:val="00752508"/>
    <w:rsid w:val="00752D5C"/>
    <w:rsid w:val="0075544D"/>
    <w:rsid w:val="00756D9C"/>
    <w:rsid w:val="00756E82"/>
    <w:rsid w:val="007611D0"/>
    <w:rsid w:val="00762844"/>
    <w:rsid w:val="00763A55"/>
    <w:rsid w:val="00763E78"/>
    <w:rsid w:val="00764625"/>
    <w:rsid w:val="0076506C"/>
    <w:rsid w:val="00766357"/>
    <w:rsid w:val="00767125"/>
    <w:rsid w:val="007700DD"/>
    <w:rsid w:val="0077129D"/>
    <w:rsid w:val="00772D21"/>
    <w:rsid w:val="00775D5A"/>
    <w:rsid w:val="00777303"/>
    <w:rsid w:val="00777ADD"/>
    <w:rsid w:val="00780410"/>
    <w:rsid w:val="00780646"/>
    <w:rsid w:val="00790239"/>
    <w:rsid w:val="00791F0D"/>
    <w:rsid w:val="00792025"/>
    <w:rsid w:val="0079315D"/>
    <w:rsid w:val="007933B5"/>
    <w:rsid w:val="00794158"/>
    <w:rsid w:val="00794E2F"/>
    <w:rsid w:val="0079585B"/>
    <w:rsid w:val="0079599F"/>
    <w:rsid w:val="00795D80"/>
    <w:rsid w:val="00795E99"/>
    <w:rsid w:val="00796DEA"/>
    <w:rsid w:val="00797B3E"/>
    <w:rsid w:val="007A15B2"/>
    <w:rsid w:val="007A2704"/>
    <w:rsid w:val="007A306E"/>
    <w:rsid w:val="007A5A7F"/>
    <w:rsid w:val="007A5B97"/>
    <w:rsid w:val="007A7E0D"/>
    <w:rsid w:val="007B1973"/>
    <w:rsid w:val="007B4834"/>
    <w:rsid w:val="007B5805"/>
    <w:rsid w:val="007B7C90"/>
    <w:rsid w:val="007C0714"/>
    <w:rsid w:val="007C374A"/>
    <w:rsid w:val="007C6C5C"/>
    <w:rsid w:val="007D0A0D"/>
    <w:rsid w:val="007D1935"/>
    <w:rsid w:val="007D19AF"/>
    <w:rsid w:val="007D19EF"/>
    <w:rsid w:val="007D6322"/>
    <w:rsid w:val="007D6383"/>
    <w:rsid w:val="007D64CE"/>
    <w:rsid w:val="007D76B4"/>
    <w:rsid w:val="007E0DA7"/>
    <w:rsid w:val="007E4366"/>
    <w:rsid w:val="007E48D8"/>
    <w:rsid w:val="007E5477"/>
    <w:rsid w:val="007F090E"/>
    <w:rsid w:val="007F3E50"/>
    <w:rsid w:val="008007D2"/>
    <w:rsid w:val="0080095D"/>
    <w:rsid w:val="00800F25"/>
    <w:rsid w:val="00801096"/>
    <w:rsid w:val="00802690"/>
    <w:rsid w:val="00802DDD"/>
    <w:rsid w:val="008030E4"/>
    <w:rsid w:val="008049D0"/>
    <w:rsid w:val="00804A42"/>
    <w:rsid w:val="008056DC"/>
    <w:rsid w:val="00805A9B"/>
    <w:rsid w:val="008067E4"/>
    <w:rsid w:val="00806CC8"/>
    <w:rsid w:val="0080735D"/>
    <w:rsid w:val="00811FF3"/>
    <w:rsid w:val="008124B0"/>
    <w:rsid w:val="008128B8"/>
    <w:rsid w:val="00813205"/>
    <w:rsid w:val="00813878"/>
    <w:rsid w:val="00814687"/>
    <w:rsid w:val="00814DC3"/>
    <w:rsid w:val="008154D1"/>
    <w:rsid w:val="008168CA"/>
    <w:rsid w:val="00820235"/>
    <w:rsid w:val="0082240A"/>
    <w:rsid w:val="00822F9A"/>
    <w:rsid w:val="00822FBA"/>
    <w:rsid w:val="00823ECE"/>
    <w:rsid w:val="008242BD"/>
    <w:rsid w:val="00825307"/>
    <w:rsid w:val="00826615"/>
    <w:rsid w:val="00827694"/>
    <w:rsid w:val="008303E8"/>
    <w:rsid w:val="0083052A"/>
    <w:rsid w:val="00834709"/>
    <w:rsid w:val="008352D8"/>
    <w:rsid w:val="00835FC7"/>
    <w:rsid w:val="00836B2B"/>
    <w:rsid w:val="00837231"/>
    <w:rsid w:val="0083724F"/>
    <w:rsid w:val="00840059"/>
    <w:rsid w:val="00842159"/>
    <w:rsid w:val="008426DE"/>
    <w:rsid w:val="00842C95"/>
    <w:rsid w:val="008435C2"/>
    <w:rsid w:val="00846DF0"/>
    <w:rsid w:val="008477A8"/>
    <w:rsid w:val="008505DF"/>
    <w:rsid w:val="00850CBE"/>
    <w:rsid w:val="00851BAF"/>
    <w:rsid w:val="008532BB"/>
    <w:rsid w:val="008545E6"/>
    <w:rsid w:val="00855AA8"/>
    <w:rsid w:val="008648CF"/>
    <w:rsid w:val="00866ECD"/>
    <w:rsid w:val="0086792A"/>
    <w:rsid w:val="00867CBA"/>
    <w:rsid w:val="00872A58"/>
    <w:rsid w:val="00875FD5"/>
    <w:rsid w:val="008808FD"/>
    <w:rsid w:val="0088093F"/>
    <w:rsid w:val="00880B81"/>
    <w:rsid w:val="008821ED"/>
    <w:rsid w:val="00882E62"/>
    <w:rsid w:val="0088409C"/>
    <w:rsid w:val="00884109"/>
    <w:rsid w:val="00884BB0"/>
    <w:rsid w:val="00885227"/>
    <w:rsid w:val="008900A1"/>
    <w:rsid w:val="008902D4"/>
    <w:rsid w:val="00890687"/>
    <w:rsid w:val="00890D7E"/>
    <w:rsid w:val="00891157"/>
    <w:rsid w:val="008913FC"/>
    <w:rsid w:val="008925DA"/>
    <w:rsid w:val="00893978"/>
    <w:rsid w:val="008958C1"/>
    <w:rsid w:val="008961FE"/>
    <w:rsid w:val="00897BF6"/>
    <w:rsid w:val="008A038E"/>
    <w:rsid w:val="008A0E7B"/>
    <w:rsid w:val="008A143E"/>
    <w:rsid w:val="008A3CE9"/>
    <w:rsid w:val="008A41B2"/>
    <w:rsid w:val="008A4985"/>
    <w:rsid w:val="008A536B"/>
    <w:rsid w:val="008A56A9"/>
    <w:rsid w:val="008B0474"/>
    <w:rsid w:val="008B208E"/>
    <w:rsid w:val="008B55E3"/>
    <w:rsid w:val="008B704F"/>
    <w:rsid w:val="008B7493"/>
    <w:rsid w:val="008B7771"/>
    <w:rsid w:val="008B7CCF"/>
    <w:rsid w:val="008C0DF2"/>
    <w:rsid w:val="008C27F1"/>
    <w:rsid w:val="008C4A2C"/>
    <w:rsid w:val="008C58B6"/>
    <w:rsid w:val="008D109F"/>
    <w:rsid w:val="008D1200"/>
    <w:rsid w:val="008D3E54"/>
    <w:rsid w:val="008D4068"/>
    <w:rsid w:val="008D56E7"/>
    <w:rsid w:val="008D62AA"/>
    <w:rsid w:val="008D6E45"/>
    <w:rsid w:val="008D779C"/>
    <w:rsid w:val="008E0148"/>
    <w:rsid w:val="008E0844"/>
    <w:rsid w:val="008E1739"/>
    <w:rsid w:val="008E36B9"/>
    <w:rsid w:val="008E3952"/>
    <w:rsid w:val="008E4C46"/>
    <w:rsid w:val="008E5E59"/>
    <w:rsid w:val="008E798E"/>
    <w:rsid w:val="008E7C9C"/>
    <w:rsid w:val="008F20E4"/>
    <w:rsid w:val="008F45AA"/>
    <w:rsid w:val="008F4898"/>
    <w:rsid w:val="008F48CF"/>
    <w:rsid w:val="008F7461"/>
    <w:rsid w:val="0090254A"/>
    <w:rsid w:val="009037F8"/>
    <w:rsid w:val="00907596"/>
    <w:rsid w:val="00911199"/>
    <w:rsid w:val="0091336E"/>
    <w:rsid w:val="009157E2"/>
    <w:rsid w:val="00916B2B"/>
    <w:rsid w:val="00917095"/>
    <w:rsid w:val="00917FE7"/>
    <w:rsid w:val="00920CB6"/>
    <w:rsid w:val="00921A58"/>
    <w:rsid w:val="00921CF5"/>
    <w:rsid w:val="00922000"/>
    <w:rsid w:val="0092414A"/>
    <w:rsid w:val="009267D3"/>
    <w:rsid w:val="00930549"/>
    <w:rsid w:val="00931452"/>
    <w:rsid w:val="0093155E"/>
    <w:rsid w:val="009317FB"/>
    <w:rsid w:val="0093258D"/>
    <w:rsid w:val="00932731"/>
    <w:rsid w:val="009337A9"/>
    <w:rsid w:val="009350A8"/>
    <w:rsid w:val="0093513C"/>
    <w:rsid w:val="009400C6"/>
    <w:rsid w:val="00940BA5"/>
    <w:rsid w:val="009447C0"/>
    <w:rsid w:val="009456B3"/>
    <w:rsid w:val="00945D87"/>
    <w:rsid w:val="00946BA2"/>
    <w:rsid w:val="0095066F"/>
    <w:rsid w:val="00951397"/>
    <w:rsid w:val="009526EC"/>
    <w:rsid w:val="0095387A"/>
    <w:rsid w:val="00954299"/>
    <w:rsid w:val="009546FD"/>
    <w:rsid w:val="00954C6F"/>
    <w:rsid w:val="00955864"/>
    <w:rsid w:val="00957098"/>
    <w:rsid w:val="009575A5"/>
    <w:rsid w:val="00957B9B"/>
    <w:rsid w:val="00957C01"/>
    <w:rsid w:val="00960446"/>
    <w:rsid w:val="00960A93"/>
    <w:rsid w:val="009615C6"/>
    <w:rsid w:val="0096236E"/>
    <w:rsid w:val="00962466"/>
    <w:rsid w:val="009655B6"/>
    <w:rsid w:val="00966004"/>
    <w:rsid w:val="009716AD"/>
    <w:rsid w:val="009738E3"/>
    <w:rsid w:val="00974519"/>
    <w:rsid w:val="00975180"/>
    <w:rsid w:val="009770FD"/>
    <w:rsid w:val="0098027C"/>
    <w:rsid w:val="00980A46"/>
    <w:rsid w:val="00981CDD"/>
    <w:rsid w:val="00981D6A"/>
    <w:rsid w:val="00982709"/>
    <w:rsid w:val="0098272F"/>
    <w:rsid w:val="00982B75"/>
    <w:rsid w:val="0098365C"/>
    <w:rsid w:val="00983786"/>
    <w:rsid w:val="009914D1"/>
    <w:rsid w:val="009923DD"/>
    <w:rsid w:val="00992E7A"/>
    <w:rsid w:val="009930B3"/>
    <w:rsid w:val="0099568C"/>
    <w:rsid w:val="0099614F"/>
    <w:rsid w:val="00996891"/>
    <w:rsid w:val="00996CC4"/>
    <w:rsid w:val="00997570"/>
    <w:rsid w:val="009A022C"/>
    <w:rsid w:val="009A0EC1"/>
    <w:rsid w:val="009A4253"/>
    <w:rsid w:val="009A4381"/>
    <w:rsid w:val="009A754A"/>
    <w:rsid w:val="009B09CD"/>
    <w:rsid w:val="009B114C"/>
    <w:rsid w:val="009B2D8B"/>
    <w:rsid w:val="009B5537"/>
    <w:rsid w:val="009B7C7D"/>
    <w:rsid w:val="009C17DC"/>
    <w:rsid w:val="009C519B"/>
    <w:rsid w:val="009C597B"/>
    <w:rsid w:val="009C5F36"/>
    <w:rsid w:val="009D15B6"/>
    <w:rsid w:val="009D314B"/>
    <w:rsid w:val="009D46B5"/>
    <w:rsid w:val="009D5209"/>
    <w:rsid w:val="009D6D7B"/>
    <w:rsid w:val="009D7FD7"/>
    <w:rsid w:val="009E14D6"/>
    <w:rsid w:val="009E3AB1"/>
    <w:rsid w:val="009E3B73"/>
    <w:rsid w:val="009E4059"/>
    <w:rsid w:val="009E437E"/>
    <w:rsid w:val="009E47DF"/>
    <w:rsid w:val="009E5DFF"/>
    <w:rsid w:val="009E73B7"/>
    <w:rsid w:val="009F4138"/>
    <w:rsid w:val="009F444C"/>
    <w:rsid w:val="009F4EA5"/>
    <w:rsid w:val="009F5BFD"/>
    <w:rsid w:val="009F624C"/>
    <w:rsid w:val="009F7698"/>
    <w:rsid w:val="00A00170"/>
    <w:rsid w:val="00A00425"/>
    <w:rsid w:val="00A00D55"/>
    <w:rsid w:val="00A02052"/>
    <w:rsid w:val="00A039BD"/>
    <w:rsid w:val="00A0472A"/>
    <w:rsid w:val="00A07485"/>
    <w:rsid w:val="00A104A6"/>
    <w:rsid w:val="00A10AFA"/>
    <w:rsid w:val="00A127B9"/>
    <w:rsid w:val="00A136F7"/>
    <w:rsid w:val="00A14495"/>
    <w:rsid w:val="00A156F5"/>
    <w:rsid w:val="00A15F14"/>
    <w:rsid w:val="00A16EAE"/>
    <w:rsid w:val="00A17360"/>
    <w:rsid w:val="00A178FE"/>
    <w:rsid w:val="00A22CDB"/>
    <w:rsid w:val="00A235E7"/>
    <w:rsid w:val="00A23916"/>
    <w:rsid w:val="00A24D59"/>
    <w:rsid w:val="00A2567B"/>
    <w:rsid w:val="00A26636"/>
    <w:rsid w:val="00A26B01"/>
    <w:rsid w:val="00A33761"/>
    <w:rsid w:val="00A3509D"/>
    <w:rsid w:val="00A3724C"/>
    <w:rsid w:val="00A406D8"/>
    <w:rsid w:val="00A41D76"/>
    <w:rsid w:val="00A43954"/>
    <w:rsid w:val="00A44F0F"/>
    <w:rsid w:val="00A45E6C"/>
    <w:rsid w:val="00A46477"/>
    <w:rsid w:val="00A4696F"/>
    <w:rsid w:val="00A47694"/>
    <w:rsid w:val="00A47FBB"/>
    <w:rsid w:val="00A53CD7"/>
    <w:rsid w:val="00A5456C"/>
    <w:rsid w:val="00A55595"/>
    <w:rsid w:val="00A55965"/>
    <w:rsid w:val="00A55AA1"/>
    <w:rsid w:val="00A55EFF"/>
    <w:rsid w:val="00A56359"/>
    <w:rsid w:val="00A56707"/>
    <w:rsid w:val="00A5693F"/>
    <w:rsid w:val="00A57259"/>
    <w:rsid w:val="00A57914"/>
    <w:rsid w:val="00A57D53"/>
    <w:rsid w:val="00A60A4E"/>
    <w:rsid w:val="00A60F39"/>
    <w:rsid w:val="00A629DD"/>
    <w:rsid w:val="00A63AC8"/>
    <w:rsid w:val="00A64732"/>
    <w:rsid w:val="00A64CAF"/>
    <w:rsid w:val="00A6661A"/>
    <w:rsid w:val="00A676F6"/>
    <w:rsid w:val="00A67EFE"/>
    <w:rsid w:val="00A73E48"/>
    <w:rsid w:val="00A74D46"/>
    <w:rsid w:val="00A74EA2"/>
    <w:rsid w:val="00A76985"/>
    <w:rsid w:val="00A778A4"/>
    <w:rsid w:val="00A80AB4"/>
    <w:rsid w:val="00A81133"/>
    <w:rsid w:val="00A8286B"/>
    <w:rsid w:val="00A83DE8"/>
    <w:rsid w:val="00A85560"/>
    <w:rsid w:val="00A8610E"/>
    <w:rsid w:val="00A865E4"/>
    <w:rsid w:val="00A879A6"/>
    <w:rsid w:val="00A9024B"/>
    <w:rsid w:val="00A91DA6"/>
    <w:rsid w:val="00A926BD"/>
    <w:rsid w:val="00A9270D"/>
    <w:rsid w:val="00A9419E"/>
    <w:rsid w:val="00A950DA"/>
    <w:rsid w:val="00A97087"/>
    <w:rsid w:val="00A97397"/>
    <w:rsid w:val="00AA1FD4"/>
    <w:rsid w:val="00AA2F22"/>
    <w:rsid w:val="00AA4B18"/>
    <w:rsid w:val="00AB4710"/>
    <w:rsid w:val="00AB60DA"/>
    <w:rsid w:val="00AB6458"/>
    <w:rsid w:val="00AB68C3"/>
    <w:rsid w:val="00AC108D"/>
    <w:rsid w:val="00AC1525"/>
    <w:rsid w:val="00AC1797"/>
    <w:rsid w:val="00AC3571"/>
    <w:rsid w:val="00AC4B80"/>
    <w:rsid w:val="00AC6DDD"/>
    <w:rsid w:val="00AC6E04"/>
    <w:rsid w:val="00AD0A43"/>
    <w:rsid w:val="00AD0FAB"/>
    <w:rsid w:val="00AD1E3E"/>
    <w:rsid w:val="00AD2575"/>
    <w:rsid w:val="00AD359F"/>
    <w:rsid w:val="00AD5B37"/>
    <w:rsid w:val="00AD5CAC"/>
    <w:rsid w:val="00AD6772"/>
    <w:rsid w:val="00AD7D41"/>
    <w:rsid w:val="00AE0AB0"/>
    <w:rsid w:val="00AE1DB9"/>
    <w:rsid w:val="00AE27F2"/>
    <w:rsid w:val="00AE2A8C"/>
    <w:rsid w:val="00AE35BD"/>
    <w:rsid w:val="00AE40D8"/>
    <w:rsid w:val="00AE7106"/>
    <w:rsid w:val="00AE735D"/>
    <w:rsid w:val="00AE7567"/>
    <w:rsid w:val="00AF0CED"/>
    <w:rsid w:val="00AF0CFC"/>
    <w:rsid w:val="00AF1490"/>
    <w:rsid w:val="00AF26D6"/>
    <w:rsid w:val="00AF40C5"/>
    <w:rsid w:val="00AF4743"/>
    <w:rsid w:val="00AF4E26"/>
    <w:rsid w:val="00AF6E43"/>
    <w:rsid w:val="00AF6E74"/>
    <w:rsid w:val="00B00B25"/>
    <w:rsid w:val="00B0123A"/>
    <w:rsid w:val="00B02356"/>
    <w:rsid w:val="00B03060"/>
    <w:rsid w:val="00B13340"/>
    <w:rsid w:val="00B13C58"/>
    <w:rsid w:val="00B13D28"/>
    <w:rsid w:val="00B170C9"/>
    <w:rsid w:val="00B17386"/>
    <w:rsid w:val="00B20510"/>
    <w:rsid w:val="00B20BE6"/>
    <w:rsid w:val="00B20C72"/>
    <w:rsid w:val="00B23B7C"/>
    <w:rsid w:val="00B24364"/>
    <w:rsid w:val="00B251BA"/>
    <w:rsid w:val="00B25E85"/>
    <w:rsid w:val="00B269CE"/>
    <w:rsid w:val="00B26C7A"/>
    <w:rsid w:val="00B26F6F"/>
    <w:rsid w:val="00B314B3"/>
    <w:rsid w:val="00B33BD8"/>
    <w:rsid w:val="00B37C52"/>
    <w:rsid w:val="00B40038"/>
    <w:rsid w:val="00B405CE"/>
    <w:rsid w:val="00B406BF"/>
    <w:rsid w:val="00B4118A"/>
    <w:rsid w:val="00B4231D"/>
    <w:rsid w:val="00B439C5"/>
    <w:rsid w:val="00B44DC8"/>
    <w:rsid w:val="00B45BF6"/>
    <w:rsid w:val="00B469B4"/>
    <w:rsid w:val="00B47483"/>
    <w:rsid w:val="00B47A8C"/>
    <w:rsid w:val="00B50103"/>
    <w:rsid w:val="00B50AD5"/>
    <w:rsid w:val="00B5276E"/>
    <w:rsid w:val="00B5383D"/>
    <w:rsid w:val="00B571B2"/>
    <w:rsid w:val="00B61D5C"/>
    <w:rsid w:val="00B631B3"/>
    <w:rsid w:val="00B631B7"/>
    <w:rsid w:val="00B639D4"/>
    <w:rsid w:val="00B63F31"/>
    <w:rsid w:val="00B651C6"/>
    <w:rsid w:val="00B653D4"/>
    <w:rsid w:val="00B66411"/>
    <w:rsid w:val="00B67B10"/>
    <w:rsid w:val="00B7051E"/>
    <w:rsid w:val="00B71615"/>
    <w:rsid w:val="00B72B0E"/>
    <w:rsid w:val="00B732CF"/>
    <w:rsid w:val="00B74209"/>
    <w:rsid w:val="00B82234"/>
    <w:rsid w:val="00B85C9B"/>
    <w:rsid w:val="00B87842"/>
    <w:rsid w:val="00B9044A"/>
    <w:rsid w:val="00B908DB"/>
    <w:rsid w:val="00B92375"/>
    <w:rsid w:val="00B9516C"/>
    <w:rsid w:val="00B961EE"/>
    <w:rsid w:val="00BA48A2"/>
    <w:rsid w:val="00BA5177"/>
    <w:rsid w:val="00BA5D14"/>
    <w:rsid w:val="00BA7B0C"/>
    <w:rsid w:val="00BB09F4"/>
    <w:rsid w:val="00BB130A"/>
    <w:rsid w:val="00BB2AB2"/>
    <w:rsid w:val="00BB3D80"/>
    <w:rsid w:val="00BB6B1F"/>
    <w:rsid w:val="00BB7343"/>
    <w:rsid w:val="00BC099B"/>
    <w:rsid w:val="00BC09A1"/>
    <w:rsid w:val="00BC1DD6"/>
    <w:rsid w:val="00BC2969"/>
    <w:rsid w:val="00BC31AD"/>
    <w:rsid w:val="00BC3FDF"/>
    <w:rsid w:val="00BC6307"/>
    <w:rsid w:val="00BC67ED"/>
    <w:rsid w:val="00BC706C"/>
    <w:rsid w:val="00BD0977"/>
    <w:rsid w:val="00BD2CBC"/>
    <w:rsid w:val="00BD3195"/>
    <w:rsid w:val="00BD5159"/>
    <w:rsid w:val="00BD5350"/>
    <w:rsid w:val="00BD713D"/>
    <w:rsid w:val="00BD7826"/>
    <w:rsid w:val="00BD7B4A"/>
    <w:rsid w:val="00BD7D8C"/>
    <w:rsid w:val="00BE4DD6"/>
    <w:rsid w:val="00BE6084"/>
    <w:rsid w:val="00BE6780"/>
    <w:rsid w:val="00BE72CE"/>
    <w:rsid w:val="00BF2118"/>
    <w:rsid w:val="00BF50D8"/>
    <w:rsid w:val="00BF5B29"/>
    <w:rsid w:val="00C00FB7"/>
    <w:rsid w:val="00C0483B"/>
    <w:rsid w:val="00C06968"/>
    <w:rsid w:val="00C06BF1"/>
    <w:rsid w:val="00C07276"/>
    <w:rsid w:val="00C10975"/>
    <w:rsid w:val="00C11D47"/>
    <w:rsid w:val="00C122FD"/>
    <w:rsid w:val="00C16F20"/>
    <w:rsid w:val="00C174FB"/>
    <w:rsid w:val="00C20B46"/>
    <w:rsid w:val="00C23BAB"/>
    <w:rsid w:val="00C24D0B"/>
    <w:rsid w:val="00C25135"/>
    <w:rsid w:val="00C256EB"/>
    <w:rsid w:val="00C25F54"/>
    <w:rsid w:val="00C30E93"/>
    <w:rsid w:val="00C317DA"/>
    <w:rsid w:val="00C320B8"/>
    <w:rsid w:val="00C3342A"/>
    <w:rsid w:val="00C3389C"/>
    <w:rsid w:val="00C3614E"/>
    <w:rsid w:val="00C40121"/>
    <w:rsid w:val="00C40944"/>
    <w:rsid w:val="00C411F0"/>
    <w:rsid w:val="00C41524"/>
    <w:rsid w:val="00C41A41"/>
    <w:rsid w:val="00C44C60"/>
    <w:rsid w:val="00C4557D"/>
    <w:rsid w:val="00C45699"/>
    <w:rsid w:val="00C46692"/>
    <w:rsid w:val="00C47C1E"/>
    <w:rsid w:val="00C50E30"/>
    <w:rsid w:val="00C511A0"/>
    <w:rsid w:val="00C538F4"/>
    <w:rsid w:val="00C539FB"/>
    <w:rsid w:val="00C54155"/>
    <w:rsid w:val="00C56EF5"/>
    <w:rsid w:val="00C56FE9"/>
    <w:rsid w:val="00C602F9"/>
    <w:rsid w:val="00C60A6E"/>
    <w:rsid w:val="00C6109E"/>
    <w:rsid w:val="00C635E6"/>
    <w:rsid w:val="00C64CE3"/>
    <w:rsid w:val="00C65017"/>
    <w:rsid w:val="00C65855"/>
    <w:rsid w:val="00C67C5F"/>
    <w:rsid w:val="00C70891"/>
    <w:rsid w:val="00C70C62"/>
    <w:rsid w:val="00C73C10"/>
    <w:rsid w:val="00C75329"/>
    <w:rsid w:val="00C76755"/>
    <w:rsid w:val="00C767C9"/>
    <w:rsid w:val="00C76D36"/>
    <w:rsid w:val="00C80EC8"/>
    <w:rsid w:val="00C81D8A"/>
    <w:rsid w:val="00C827E7"/>
    <w:rsid w:val="00C82DD7"/>
    <w:rsid w:val="00C8372D"/>
    <w:rsid w:val="00C84932"/>
    <w:rsid w:val="00C84C27"/>
    <w:rsid w:val="00C85635"/>
    <w:rsid w:val="00C8762A"/>
    <w:rsid w:val="00C90C72"/>
    <w:rsid w:val="00C9290D"/>
    <w:rsid w:val="00C931D2"/>
    <w:rsid w:val="00C941AD"/>
    <w:rsid w:val="00C94948"/>
    <w:rsid w:val="00C9523D"/>
    <w:rsid w:val="00C95819"/>
    <w:rsid w:val="00CA2363"/>
    <w:rsid w:val="00CA3303"/>
    <w:rsid w:val="00CA369E"/>
    <w:rsid w:val="00CA3B77"/>
    <w:rsid w:val="00CA424F"/>
    <w:rsid w:val="00CA5E14"/>
    <w:rsid w:val="00CA68F3"/>
    <w:rsid w:val="00CA784C"/>
    <w:rsid w:val="00CA7DA8"/>
    <w:rsid w:val="00CB0362"/>
    <w:rsid w:val="00CB0453"/>
    <w:rsid w:val="00CB0A26"/>
    <w:rsid w:val="00CB2A24"/>
    <w:rsid w:val="00CB3A85"/>
    <w:rsid w:val="00CB5707"/>
    <w:rsid w:val="00CB575B"/>
    <w:rsid w:val="00CB5FF0"/>
    <w:rsid w:val="00CB72CF"/>
    <w:rsid w:val="00CC2210"/>
    <w:rsid w:val="00CC28E9"/>
    <w:rsid w:val="00CC2C55"/>
    <w:rsid w:val="00CC4558"/>
    <w:rsid w:val="00CC53AB"/>
    <w:rsid w:val="00CC6C73"/>
    <w:rsid w:val="00CC7023"/>
    <w:rsid w:val="00CC778F"/>
    <w:rsid w:val="00CC7D26"/>
    <w:rsid w:val="00CD3B61"/>
    <w:rsid w:val="00CD53CB"/>
    <w:rsid w:val="00CD5F41"/>
    <w:rsid w:val="00CD66FC"/>
    <w:rsid w:val="00CD6F8E"/>
    <w:rsid w:val="00CE15BD"/>
    <w:rsid w:val="00CE1B82"/>
    <w:rsid w:val="00CE2E07"/>
    <w:rsid w:val="00CE4D12"/>
    <w:rsid w:val="00CE7610"/>
    <w:rsid w:val="00CE79C3"/>
    <w:rsid w:val="00CF31EF"/>
    <w:rsid w:val="00CF38CC"/>
    <w:rsid w:val="00CF56F5"/>
    <w:rsid w:val="00D01266"/>
    <w:rsid w:val="00D01913"/>
    <w:rsid w:val="00D01AE6"/>
    <w:rsid w:val="00D01AF8"/>
    <w:rsid w:val="00D029B9"/>
    <w:rsid w:val="00D03E2D"/>
    <w:rsid w:val="00D051D6"/>
    <w:rsid w:val="00D07134"/>
    <w:rsid w:val="00D11C33"/>
    <w:rsid w:val="00D11CD7"/>
    <w:rsid w:val="00D123E9"/>
    <w:rsid w:val="00D148F2"/>
    <w:rsid w:val="00D1583A"/>
    <w:rsid w:val="00D20E01"/>
    <w:rsid w:val="00D2117A"/>
    <w:rsid w:val="00D214DC"/>
    <w:rsid w:val="00D236A3"/>
    <w:rsid w:val="00D2437B"/>
    <w:rsid w:val="00D24447"/>
    <w:rsid w:val="00D25302"/>
    <w:rsid w:val="00D25409"/>
    <w:rsid w:val="00D254C7"/>
    <w:rsid w:val="00D2579A"/>
    <w:rsid w:val="00D276ED"/>
    <w:rsid w:val="00D337BC"/>
    <w:rsid w:val="00D346E3"/>
    <w:rsid w:val="00D34795"/>
    <w:rsid w:val="00D34B8F"/>
    <w:rsid w:val="00D35440"/>
    <w:rsid w:val="00D35499"/>
    <w:rsid w:val="00D3565C"/>
    <w:rsid w:val="00D35A4C"/>
    <w:rsid w:val="00D37181"/>
    <w:rsid w:val="00D40A8F"/>
    <w:rsid w:val="00D40B43"/>
    <w:rsid w:val="00D41D8E"/>
    <w:rsid w:val="00D41FD6"/>
    <w:rsid w:val="00D42747"/>
    <w:rsid w:val="00D428E9"/>
    <w:rsid w:val="00D43BF2"/>
    <w:rsid w:val="00D43FD0"/>
    <w:rsid w:val="00D44FA6"/>
    <w:rsid w:val="00D468B3"/>
    <w:rsid w:val="00D46BB7"/>
    <w:rsid w:val="00D47D83"/>
    <w:rsid w:val="00D50E94"/>
    <w:rsid w:val="00D5566B"/>
    <w:rsid w:val="00D557E3"/>
    <w:rsid w:val="00D56521"/>
    <w:rsid w:val="00D56619"/>
    <w:rsid w:val="00D56E7A"/>
    <w:rsid w:val="00D57CA2"/>
    <w:rsid w:val="00D60578"/>
    <w:rsid w:val="00D61016"/>
    <w:rsid w:val="00D611FF"/>
    <w:rsid w:val="00D621A6"/>
    <w:rsid w:val="00D6312B"/>
    <w:rsid w:val="00D6548B"/>
    <w:rsid w:val="00D66F9E"/>
    <w:rsid w:val="00D71854"/>
    <w:rsid w:val="00D72223"/>
    <w:rsid w:val="00D72BED"/>
    <w:rsid w:val="00D74311"/>
    <w:rsid w:val="00D74A4A"/>
    <w:rsid w:val="00D766C7"/>
    <w:rsid w:val="00D77D81"/>
    <w:rsid w:val="00D80214"/>
    <w:rsid w:val="00D8525D"/>
    <w:rsid w:val="00D8576D"/>
    <w:rsid w:val="00D87EFF"/>
    <w:rsid w:val="00D9030E"/>
    <w:rsid w:val="00D90F1F"/>
    <w:rsid w:val="00D91008"/>
    <w:rsid w:val="00D94361"/>
    <w:rsid w:val="00D94E3A"/>
    <w:rsid w:val="00D94EAA"/>
    <w:rsid w:val="00D96911"/>
    <w:rsid w:val="00D97858"/>
    <w:rsid w:val="00DA3977"/>
    <w:rsid w:val="00DA4952"/>
    <w:rsid w:val="00DA6813"/>
    <w:rsid w:val="00DB0F5C"/>
    <w:rsid w:val="00DB1ACB"/>
    <w:rsid w:val="00DB494A"/>
    <w:rsid w:val="00DB49C1"/>
    <w:rsid w:val="00DB552D"/>
    <w:rsid w:val="00DB623C"/>
    <w:rsid w:val="00DC1258"/>
    <w:rsid w:val="00DC1721"/>
    <w:rsid w:val="00DC2437"/>
    <w:rsid w:val="00DC2CC3"/>
    <w:rsid w:val="00DC3860"/>
    <w:rsid w:val="00DC6DFE"/>
    <w:rsid w:val="00DC6FA3"/>
    <w:rsid w:val="00DC742F"/>
    <w:rsid w:val="00DC7D3B"/>
    <w:rsid w:val="00DD0A0F"/>
    <w:rsid w:val="00DD56A6"/>
    <w:rsid w:val="00DD723B"/>
    <w:rsid w:val="00DE0512"/>
    <w:rsid w:val="00DE1164"/>
    <w:rsid w:val="00DE1363"/>
    <w:rsid w:val="00DE3EC2"/>
    <w:rsid w:val="00DE474A"/>
    <w:rsid w:val="00E0069B"/>
    <w:rsid w:val="00E00E23"/>
    <w:rsid w:val="00E010C6"/>
    <w:rsid w:val="00E01877"/>
    <w:rsid w:val="00E01B6E"/>
    <w:rsid w:val="00E01ECF"/>
    <w:rsid w:val="00E02AA4"/>
    <w:rsid w:val="00E04458"/>
    <w:rsid w:val="00E04553"/>
    <w:rsid w:val="00E04FF9"/>
    <w:rsid w:val="00E0575A"/>
    <w:rsid w:val="00E05F73"/>
    <w:rsid w:val="00E07CF5"/>
    <w:rsid w:val="00E10C4B"/>
    <w:rsid w:val="00E121D7"/>
    <w:rsid w:val="00E138AB"/>
    <w:rsid w:val="00E1481A"/>
    <w:rsid w:val="00E15942"/>
    <w:rsid w:val="00E1652C"/>
    <w:rsid w:val="00E16D90"/>
    <w:rsid w:val="00E16F96"/>
    <w:rsid w:val="00E17412"/>
    <w:rsid w:val="00E17F70"/>
    <w:rsid w:val="00E21A68"/>
    <w:rsid w:val="00E21CB5"/>
    <w:rsid w:val="00E21FF8"/>
    <w:rsid w:val="00E24BB1"/>
    <w:rsid w:val="00E25F79"/>
    <w:rsid w:val="00E2644E"/>
    <w:rsid w:val="00E26CDD"/>
    <w:rsid w:val="00E27A73"/>
    <w:rsid w:val="00E30537"/>
    <w:rsid w:val="00E30C5F"/>
    <w:rsid w:val="00E31A8E"/>
    <w:rsid w:val="00E3262D"/>
    <w:rsid w:val="00E334DC"/>
    <w:rsid w:val="00E34AF4"/>
    <w:rsid w:val="00E34BDE"/>
    <w:rsid w:val="00E3619B"/>
    <w:rsid w:val="00E40090"/>
    <w:rsid w:val="00E40625"/>
    <w:rsid w:val="00E429A5"/>
    <w:rsid w:val="00E42F58"/>
    <w:rsid w:val="00E44B5E"/>
    <w:rsid w:val="00E4522F"/>
    <w:rsid w:val="00E50E15"/>
    <w:rsid w:val="00E51C1F"/>
    <w:rsid w:val="00E54242"/>
    <w:rsid w:val="00E610C8"/>
    <w:rsid w:val="00E61A34"/>
    <w:rsid w:val="00E62CAF"/>
    <w:rsid w:val="00E677DF"/>
    <w:rsid w:val="00E70A2D"/>
    <w:rsid w:val="00E70CAD"/>
    <w:rsid w:val="00E70EAE"/>
    <w:rsid w:val="00E73052"/>
    <w:rsid w:val="00E73BF2"/>
    <w:rsid w:val="00E75B60"/>
    <w:rsid w:val="00E808F9"/>
    <w:rsid w:val="00E8120F"/>
    <w:rsid w:val="00E82DEF"/>
    <w:rsid w:val="00E836F4"/>
    <w:rsid w:val="00E84BD8"/>
    <w:rsid w:val="00E8568B"/>
    <w:rsid w:val="00E86265"/>
    <w:rsid w:val="00E87D9F"/>
    <w:rsid w:val="00E90391"/>
    <w:rsid w:val="00E91530"/>
    <w:rsid w:val="00E917CB"/>
    <w:rsid w:val="00E95A37"/>
    <w:rsid w:val="00E96447"/>
    <w:rsid w:val="00E970B2"/>
    <w:rsid w:val="00E97340"/>
    <w:rsid w:val="00EA1BEA"/>
    <w:rsid w:val="00EA267F"/>
    <w:rsid w:val="00EA3E67"/>
    <w:rsid w:val="00EA4AD7"/>
    <w:rsid w:val="00EA5423"/>
    <w:rsid w:val="00EA635E"/>
    <w:rsid w:val="00EB0A73"/>
    <w:rsid w:val="00EB0AC4"/>
    <w:rsid w:val="00EB0AD9"/>
    <w:rsid w:val="00EB0F1C"/>
    <w:rsid w:val="00EB1E12"/>
    <w:rsid w:val="00EB1FA6"/>
    <w:rsid w:val="00EB40FF"/>
    <w:rsid w:val="00EB5C3E"/>
    <w:rsid w:val="00EB5EB9"/>
    <w:rsid w:val="00EB785D"/>
    <w:rsid w:val="00EC23D2"/>
    <w:rsid w:val="00EC4160"/>
    <w:rsid w:val="00EC5F7F"/>
    <w:rsid w:val="00EC624F"/>
    <w:rsid w:val="00EC6721"/>
    <w:rsid w:val="00EC6782"/>
    <w:rsid w:val="00ED02BC"/>
    <w:rsid w:val="00ED0D55"/>
    <w:rsid w:val="00ED0E14"/>
    <w:rsid w:val="00ED161C"/>
    <w:rsid w:val="00ED18DD"/>
    <w:rsid w:val="00ED1E65"/>
    <w:rsid w:val="00ED1F51"/>
    <w:rsid w:val="00ED2D69"/>
    <w:rsid w:val="00ED2F09"/>
    <w:rsid w:val="00ED585D"/>
    <w:rsid w:val="00ED6108"/>
    <w:rsid w:val="00ED7C2F"/>
    <w:rsid w:val="00EE0BEE"/>
    <w:rsid w:val="00EE4501"/>
    <w:rsid w:val="00EE47E0"/>
    <w:rsid w:val="00EE54EB"/>
    <w:rsid w:val="00EE6A07"/>
    <w:rsid w:val="00EE73C3"/>
    <w:rsid w:val="00EE7B4C"/>
    <w:rsid w:val="00EF0428"/>
    <w:rsid w:val="00EF0EE0"/>
    <w:rsid w:val="00EF2B9E"/>
    <w:rsid w:val="00EF304B"/>
    <w:rsid w:val="00EF3A7D"/>
    <w:rsid w:val="00EF4F4F"/>
    <w:rsid w:val="00EF5028"/>
    <w:rsid w:val="00EF6740"/>
    <w:rsid w:val="00EF78CC"/>
    <w:rsid w:val="00F016F0"/>
    <w:rsid w:val="00F04B39"/>
    <w:rsid w:val="00F06D9B"/>
    <w:rsid w:val="00F07033"/>
    <w:rsid w:val="00F07928"/>
    <w:rsid w:val="00F1076F"/>
    <w:rsid w:val="00F111A6"/>
    <w:rsid w:val="00F1142C"/>
    <w:rsid w:val="00F11E15"/>
    <w:rsid w:val="00F11FE0"/>
    <w:rsid w:val="00F120DC"/>
    <w:rsid w:val="00F14F5C"/>
    <w:rsid w:val="00F1507F"/>
    <w:rsid w:val="00F157FD"/>
    <w:rsid w:val="00F15AA8"/>
    <w:rsid w:val="00F15FE5"/>
    <w:rsid w:val="00F217E0"/>
    <w:rsid w:val="00F2235F"/>
    <w:rsid w:val="00F229E7"/>
    <w:rsid w:val="00F23C3A"/>
    <w:rsid w:val="00F279A8"/>
    <w:rsid w:val="00F27DBA"/>
    <w:rsid w:val="00F3148D"/>
    <w:rsid w:val="00F32190"/>
    <w:rsid w:val="00F32305"/>
    <w:rsid w:val="00F35E62"/>
    <w:rsid w:val="00F42A1A"/>
    <w:rsid w:val="00F438F3"/>
    <w:rsid w:val="00F44167"/>
    <w:rsid w:val="00F446DC"/>
    <w:rsid w:val="00F44C88"/>
    <w:rsid w:val="00F45313"/>
    <w:rsid w:val="00F45EA4"/>
    <w:rsid w:val="00F47BEC"/>
    <w:rsid w:val="00F512DD"/>
    <w:rsid w:val="00F51604"/>
    <w:rsid w:val="00F53F48"/>
    <w:rsid w:val="00F545FC"/>
    <w:rsid w:val="00F54609"/>
    <w:rsid w:val="00F5534B"/>
    <w:rsid w:val="00F5565F"/>
    <w:rsid w:val="00F5669A"/>
    <w:rsid w:val="00F57A95"/>
    <w:rsid w:val="00F603B9"/>
    <w:rsid w:val="00F613B1"/>
    <w:rsid w:val="00F6170C"/>
    <w:rsid w:val="00F65526"/>
    <w:rsid w:val="00F660E2"/>
    <w:rsid w:val="00F66178"/>
    <w:rsid w:val="00F66207"/>
    <w:rsid w:val="00F66B5C"/>
    <w:rsid w:val="00F67D1E"/>
    <w:rsid w:val="00F67D63"/>
    <w:rsid w:val="00F67E73"/>
    <w:rsid w:val="00F710FF"/>
    <w:rsid w:val="00F7158F"/>
    <w:rsid w:val="00F7350F"/>
    <w:rsid w:val="00F7450F"/>
    <w:rsid w:val="00F75895"/>
    <w:rsid w:val="00F760E4"/>
    <w:rsid w:val="00F804C6"/>
    <w:rsid w:val="00F82498"/>
    <w:rsid w:val="00F8476E"/>
    <w:rsid w:val="00F848DA"/>
    <w:rsid w:val="00F84AB2"/>
    <w:rsid w:val="00F85929"/>
    <w:rsid w:val="00F85A17"/>
    <w:rsid w:val="00F8661E"/>
    <w:rsid w:val="00F90089"/>
    <w:rsid w:val="00F91D01"/>
    <w:rsid w:val="00F91FD6"/>
    <w:rsid w:val="00F93200"/>
    <w:rsid w:val="00F937B8"/>
    <w:rsid w:val="00F93C35"/>
    <w:rsid w:val="00F94514"/>
    <w:rsid w:val="00F947F2"/>
    <w:rsid w:val="00F94984"/>
    <w:rsid w:val="00FA0666"/>
    <w:rsid w:val="00FA0CD1"/>
    <w:rsid w:val="00FA0FDD"/>
    <w:rsid w:val="00FA1C98"/>
    <w:rsid w:val="00FA5277"/>
    <w:rsid w:val="00FA5537"/>
    <w:rsid w:val="00FA6CE9"/>
    <w:rsid w:val="00FB236C"/>
    <w:rsid w:val="00FB2B26"/>
    <w:rsid w:val="00FB357B"/>
    <w:rsid w:val="00FB59C9"/>
    <w:rsid w:val="00FB649A"/>
    <w:rsid w:val="00FB7662"/>
    <w:rsid w:val="00FB79E8"/>
    <w:rsid w:val="00FB7D81"/>
    <w:rsid w:val="00FB7FED"/>
    <w:rsid w:val="00FC0B80"/>
    <w:rsid w:val="00FC17A6"/>
    <w:rsid w:val="00FC22BF"/>
    <w:rsid w:val="00FC353D"/>
    <w:rsid w:val="00FC69A0"/>
    <w:rsid w:val="00FC6E0C"/>
    <w:rsid w:val="00FD0B7F"/>
    <w:rsid w:val="00FD2FAC"/>
    <w:rsid w:val="00FD468B"/>
    <w:rsid w:val="00FD6515"/>
    <w:rsid w:val="00FD7647"/>
    <w:rsid w:val="00FD7712"/>
    <w:rsid w:val="00FD7D95"/>
    <w:rsid w:val="00FD7E9A"/>
    <w:rsid w:val="00FE1665"/>
    <w:rsid w:val="00FE3A96"/>
    <w:rsid w:val="00FE3B34"/>
    <w:rsid w:val="00FE49F7"/>
    <w:rsid w:val="00FE5181"/>
    <w:rsid w:val="00FE598F"/>
    <w:rsid w:val="00FE5CE9"/>
    <w:rsid w:val="00FE71C0"/>
    <w:rsid w:val="00FE7E63"/>
    <w:rsid w:val="00FF0A5D"/>
    <w:rsid w:val="00FF14F7"/>
    <w:rsid w:val="00FF26C8"/>
    <w:rsid w:val="00FF354D"/>
    <w:rsid w:val="00FF3DB2"/>
    <w:rsid w:val="00FF6994"/>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7485A"/>
    <w:pPr>
      <w:bidi/>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64CE3"/>
    <w:pPr>
      <w:ind w:left="720"/>
      <w:contextualSpacing/>
    </w:pPr>
  </w:style>
  <w:style w:type="paragraph" w:styleId="a4">
    <w:name w:val="footnote text"/>
    <w:basedOn w:val="a"/>
    <w:link w:val="Char"/>
    <w:uiPriority w:val="99"/>
    <w:semiHidden/>
    <w:unhideWhenUsed/>
    <w:rsid w:val="00C64CE3"/>
    <w:pPr>
      <w:spacing w:after="0" w:line="240" w:lineRule="auto"/>
    </w:pPr>
    <w:rPr>
      <w:sz w:val="20"/>
      <w:szCs w:val="20"/>
    </w:rPr>
  </w:style>
  <w:style w:type="character" w:customStyle="1" w:styleId="Char">
    <w:name w:val="نص حاشية سفلية Char"/>
    <w:basedOn w:val="a0"/>
    <w:link w:val="a4"/>
    <w:uiPriority w:val="99"/>
    <w:semiHidden/>
    <w:rsid w:val="00C64CE3"/>
    <w:rPr>
      <w:sz w:val="20"/>
      <w:szCs w:val="20"/>
    </w:rPr>
  </w:style>
  <w:style w:type="character" w:styleId="a5">
    <w:name w:val="footnote reference"/>
    <w:basedOn w:val="a0"/>
    <w:uiPriority w:val="99"/>
    <w:semiHidden/>
    <w:unhideWhenUsed/>
    <w:rsid w:val="00C64CE3"/>
    <w:rPr>
      <w:vertAlign w:val="superscript"/>
    </w:rPr>
  </w:style>
  <w:style w:type="character" w:styleId="Hyperlink">
    <w:name w:val="Hyperlink"/>
    <w:basedOn w:val="a0"/>
    <w:uiPriority w:val="99"/>
    <w:unhideWhenUsed/>
    <w:rsid w:val="0045469F"/>
    <w:rPr>
      <w:color w:val="0000FF" w:themeColor="hyperlink"/>
      <w:u w:val="single"/>
    </w:rPr>
  </w:style>
  <w:style w:type="paragraph" w:styleId="a6">
    <w:name w:val="Document Map"/>
    <w:basedOn w:val="a"/>
    <w:link w:val="Char0"/>
    <w:uiPriority w:val="99"/>
    <w:semiHidden/>
    <w:unhideWhenUsed/>
    <w:rsid w:val="00C320B8"/>
    <w:pPr>
      <w:spacing w:after="0" w:line="240" w:lineRule="auto"/>
    </w:pPr>
    <w:rPr>
      <w:rFonts w:ascii="Tahoma" w:hAnsi="Tahoma" w:cs="Tahoma"/>
      <w:sz w:val="16"/>
      <w:szCs w:val="16"/>
    </w:rPr>
  </w:style>
  <w:style w:type="character" w:customStyle="1" w:styleId="Char0">
    <w:name w:val="خريطة مستند Char"/>
    <w:basedOn w:val="a0"/>
    <w:link w:val="a6"/>
    <w:uiPriority w:val="99"/>
    <w:semiHidden/>
    <w:rsid w:val="00C320B8"/>
    <w:rPr>
      <w:rFonts w:ascii="Tahoma" w:hAnsi="Tahoma" w:cs="Tahoma"/>
      <w:sz w:val="16"/>
      <w:szCs w:val="16"/>
    </w:rPr>
  </w:style>
  <w:style w:type="paragraph" w:styleId="a7">
    <w:name w:val="Normal (Web)"/>
    <w:basedOn w:val="a"/>
    <w:uiPriority w:val="99"/>
    <w:semiHidden/>
    <w:unhideWhenUsed/>
    <w:rsid w:val="00D8525D"/>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D8525D"/>
  </w:style>
</w:styles>
</file>

<file path=word/webSettings.xml><?xml version="1.0" encoding="utf-8"?>
<w:webSettings xmlns:r="http://schemas.openxmlformats.org/officeDocument/2006/relationships" xmlns:w="http://schemas.openxmlformats.org/wordprocessingml/2006/main">
  <w:divs>
    <w:div w:id="233316013">
      <w:bodyDiv w:val="1"/>
      <w:marLeft w:val="0"/>
      <w:marRight w:val="0"/>
      <w:marTop w:val="0"/>
      <w:marBottom w:val="0"/>
      <w:divBdr>
        <w:top w:val="none" w:sz="0" w:space="0" w:color="auto"/>
        <w:left w:val="none" w:sz="0" w:space="0" w:color="auto"/>
        <w:bottom w:val="none" w:sz="0" w:space="0" w:color="auto"/>
        <w:right w:val="none" w:sz="0" w:space="0" w:color="auto"/>
      </w:divBdr>
    </w:div>
    <w:div w:id="1658223861">
      <w:bodyDiv w:val="1"/>
      <w:marLeft w:val="0"/>
      <w:marRight w:val="0"/>
      <w:marTop w:val="0"/>
      <w:marBottom w:val="0"/>
      <w:divBdr>
        <w:top w:val="none" w:sz="0" w:space="0" w:color="auto"/>
        <w:left w:val="none" w:sz="0" w:space="0" w:color="auto"/>
        <w:bottom w:val="none" w:sz="0" w:space="0" w:color="auto"/>
        <w:right w:val="none" w:sz="0" w:space="0" w:color="auto"/>
      </w:divBdr>
      <w:divsChild>
        <w:div w:id="851604034">
          <w:marLeft w:val="0"/>
          <w:marRight w:val="0"/>
          <w:marTop w:val="0"/>
          <w:marBottom w:val="0"/>
          <w:divBdr>
            <w:top w:val="none" w:sz="0" w:space="0" w:color="auto"/>
            <w:left w:val="none" w:sz="0" w:space="0" w:color="auto"/>
            <w:bottom w:val="none" w:sz="0" w:space="0" w:color="auto"/>
            <w:right w:val="none" w:sz="0" w:space="0" w:color="auto"/>
          </w:divBdr>
        </w:div>
        <w:div w:id="2113012694">
          <w:marLeft w:val="0"/>
          <w:marRight w:val="0"/>
          <w:marTop w:val="0"/>
          <w:marBottom w:val="0"/>
          <w:divBdr>
            <w:top w:val="none" w:sz="0" w:space="0" w:color="auto"/>
            <w:left w:val="none" w:sz="0" w:space="0" w:color="auto"/>
            <w:bottom w:val="none" w:sz="0" w:space="0" w:color="auto"/>
            <w:right w:val="none" w:sz="0" w:space="0" w:color="auto"/>
          </w:divBdr>
        </w:div>
        <w:div w:id="631910778">
          <w:marLeft w:val="0"/>
          <w:marRight w:val="0"/>
          <w:marTop w:val="0"/>
          <w:marBottom w:val="0"/>
          <w:divBdr>
            <w:top w:val="none" w:sz="0" w:space="0" w:color="auto"/>
            <w:left w:val="none" w:sz="0" w:space="0" w:color="auto"/>
            <w:bottom w:val="none" w:sz="0" w:space="0" w:color="auto"/>
            <w:right w:val="none" w:sz="0" w:space="0" w:color="auto"/>
          </w:divBdr>
        </w:div>
        <w:div w:id="972443679">
          <w:marLeft w:val="0"/>
          <w:marRight w:val="0"/>
          <w:marTop w:val="0"/>
          <w:marBottom w:val="0"/>
          <w:divBdr>
            <w:top w:val="none" w:sz="0" w:space="0" w:color="auto"/>
            <w:left w:val="none" w:sz="0" w:space="0" w:color="auto"/>
            <w:bottom w:val="none" w:sz="0" w:space="0" w:color="auto"/>
            <w:right w:val="none" w:sz="0" w:space="0" w:color="auto"/>
          </w:divBdr>
        </w:div>
      </w:divsChild>
    </w:div>
    <w:div w:id="1929995896">
      <w:bodyDiv w:val="1"/>
      <w:marLeft w:val="0"/>
      <w:marRight w:val="0"/>
      <w:marTop w:val="0"/>
      <w:marBottom w:val="0"/>
      <w:divBdr>
        <w:top w:val="none" w:sz="0" w:space="0" w:color="auto"/>
        <w:left w:val="none" w:sz="0" w:space="0" w:color="auto"/>
        <w:bottom w:val="none" w:sz="0" w:space="0" w:color="auto"/>
        <w:right w:val="none" w:sz="0" w:space="0" w:color="auto"/>
      </w:divBdr>
      <w:divsChild>
        <w:div w:id="119357338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ar.wikipedia.org/wiki/%D8%A3%D9%86%D8%AF%D9%88%D9%86%D9%8A%D8%B3%D9%8A%D8%A7" TargetMode="External"/><Relationship Id="rId13" Type="http://schemas.openxmlformats.org/officeDocument/2006/relationships/hyperlink" Target="https://ar.wikipedia.org/wiki/%D8%A8%D8%B1%D9%8A%D8%B7%D8%A7%D9%86%D9%8A%D8%A7" TargetMode="External"/><Relationship Id="rId18" Type="http://schemas.openxmlformats.org/officeDocument/2006/relationships/hyperlink" Target="https://ar.wikipedia.org/wiki/%D8%A3%D9%81%D8%B1%D9%8A%D9%82%D9%8A%D8%A7" TargetMode="External"/><Relationship Id="rId3" Type="http://schemas.openxmlformats.org/officeDocument/2006/relationships/settings" Target="settings.xml"/><Relationship Id="rId21" Type="http://schemas.openxmlformats.org/officeDocument/2006/relationships/hyperlink" Target="http://www.saaid.net/The-clear-religion" TargetMode="External"/><Relationship Id="rId7" Type="http://schemas.openxmlformats.org/officeDocument/2006/relationships/hyperlink" Target="https://ar.wikipedia.org/wiki/%D9%87%D9%88%D9%84%D9%86%D8%AF%D8%A7" TargetMode="External"/><Relationship Id="rId12" Type="http://schemas.openxmlformats.org/officeDocument/2006/relationships/hyperlink" Target="https://ar.wikipedia.org/wiki/%D8%AC%D9%86%D9%88%D8%A8_%D8%A3%D9%81%D8%B1%D9%8A%D9%82%D9%8A%D8%A7" TargetMode="External"/><Relationship Id="rId17" Type="http://schemas.openxmlformats.org/officeDocument/2006/relationships/hyperlink" Target="https://ar.wikipedia.org/wiki/%D8%A7%D9%84%D8%A5%D8%B3%D9%84%D8%A7%D9%85" TargetMode="External"/><Relationship Id="rId2" Type="http://schemas.openxmlformats.org/officeDocument/2006/relationships/styles" Target="styles.xml"/><Relationship Id="rId16" Type="http://schemas.openxmlformats.org/officeDocument/2006/relationships/hyperlink" Target="https://ar.wikipedia.org/wiki/%D9%82%D8%B5%D8%A8_%D8%A7%D9%84%D8%B3%D9%83%D8%B1" TargetMode="External"/><Relationship Id="rId20" Type="http://schemas.openxmlformats.org/officeDocument/2006/relationships/hyperlink" Target="mailto:majed.alrassi@gmail.co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ar.wikipedia.org/wiki/%D8%A5%D8%B3%D9%84%D8%A7%D9%85" TargetMode="External"/><Relationship Id="rId5" Type="http://schemas.openxmlformats.org/officeDocument/2006/relationships/footnotes" Target="footnotes.xml"/><Relationship Id="rId15" Type="http://schemas.openxmlformats.org/officeDocument/2006/relationships/hyperlink" Target="https://ar.wikipedia.org/wiki/%D8%A8%D8%A7%D9%83%D8%B3%D8%AA%D8%A7%D9%86" TargetMode="External"/><Relationship Id="rId23" Type="http://schemas.openxmlformats.org/officeDocument/2006/relationships/theme" Target="theme/theme1.xml"/><Relationship Id="rId10" Type="http://schemas.openxmlformats.org/officeDocument/2006/relationships/hyperlink" Target="https://ar.wikipedia.org/wiki/%D8%AC%D9%86%D9%88%D8%A8_%D8%A3%D9%81%D8%B1%D9%8A%D9%82%D9%8A%D8%A7" TargetMode="External"/><Relationship Id="rId19" Type="http://schemas.openxmlformats.org/officeDocument/2006/relationships/hyperlink" Target="https://ar.wikipedia.org/wiki/%D8%A7%D9%84%D8%A5%D8%B3%D9%84%D8%A7%D9%85" TargetMode="External"/><Relationship Id="rId4" Type="http://schemas.openxmlformats.org/officeDocument/2006/relationships/webSettings" Target="webSettings.xml"/><Relationship Id="rId9" Type="http://schemas.openxmlformats.org/officeDocument/2006/relationships/hyperlink" Target="https://ar.wikipedia.org/wiki/%D8%AC%D9%86%D9%88%D8%A8_%D8%A3%D9%81%D8%B1%D9%8A%D9%82%D9%8A%D8%A7" TargetMode="External"/><Relationship Id="rId14" Type="http://schemas.openxmlformats.org/officeDocument/2006/relationships/hyperlink" Target="https://ar.wikipedia.org/wiki/%D8%A7%D9%84%D9%87%D9%86%D8%AF" TargetMode="External"/><Relationship Id="rId22" Type="http://schemas.openxmlformats.org/officeDocument/2006/relationships/fontTable" Target="fontTable.xml"/></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1317</Words>
  <Characters>7507</Characters>
  <Application>Microsoft Office Word</Application>
  <DocSecurity>0</DocSecurity>
  <Lines>62</Lines>
  <Paragraphs>17</Paragraphs>
  <ScaleCrop>false</ScaleCrop>
  <HeadingPairs>
    <vt:vector size="2" baseType="variant">
      <vt:variant>
        <vt:lpstr>العنوان</vt:lpstr>
      </vt:variant>
      <vt:variant>
        <vt:i4>1</vt:i4>
      </vt:variant>
    </vt:vector>
  </HeadingPairs>
  <TitlesOfParts>
    <vt:vector size="1" baseType="lpstr">
      <vt:lpstr/>
    </vt:vector>
  </TitlesOfParts>
  <Company>Hewlett-Packard</Company>
  <LinksUpToDate>false</LinksUpToDate>
  <CharactersWithSpaces>8807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2018-02-12T19:08:00Z</dcterms:created>
  <dcterms:modified xsi:type="dcterms:W3CDTF">2018-02-12T19:08:00Z</dcterms:modified>
</cp:coreProperties>
</file>