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t xml:space="preserve">Серия книг достопочтимого шейха Мухаммада ибн Салиха аль-‘Усаймина</w:t>
      </w:r>
    </w:p>
    <w:p>
      <w:pPr>
        <w:pStyle w:val="Heading1"/>
      </w:pPr>
      <w:bookmarkStart w:id="1" w:name="_Toc1"/>
      <w:r>
        <w:t>Трактат о временах молитв</w:t>
      </w:r>
      <w:bookmarkEnd w:id="1"/>
    </w:p>
    <w:p>
      <w:pPr>
        <w:jc w:val="center"/>
      </w:pPr>
      <w:r>
        <w:rPr/>
        <w:t xml:space="preserve">Автор: достопочтимый шейх, выдающийся учёный</w:t>
      </w:r>
    </w:p>
    <w:p>
      <w:pPr>
        <w:jc w:val="center"/>
      </w:pPr>
      <w:r>
        <w:rPr/>
        <w:t xml:space="preserve">Мухаммад ибн Салих аль-‘Усаймин,</w:t>
      </w:r>
    </w:p>
    <w:p>
      <w:pPr>
        <w:jc w:val="center"/>
      </w:pPr>
      <w:r>
        <w:rPr/>
        <w:t xml:space="preserve">да простит Аллах ему, его родителям и мусульманам!</w:t>
      </w:r>
    </w:p>
    <w:p>
      <w:pPr>
        <w:jc w:val="center"/>
      </w:pPr>
      <w:r>
        <w:rPr/>
        <w:t xml:space="preserve">Издание благотворительного фонда имени шейха Мухаммада ибн Салиха аль-‘Усаймина</w:t>
      </w:r>
    </w:p>
    <w:p>
      <w:pPr>
        <w:jc w:val="center"/>
      </w:pPr>
      <w:r>
        <w:rPr/>
        <w:t xml:space="preserve">С именем Аллаха Всемилостивого, Милующего!</w:t>
      </w:r>
    </w:p>
    <w:p>
      <w:pPr>
        <w:pStyle w:val="Heading2"/>
      </w:pPr>
      <w:bookmarkStart w:id="2" w:name="_Toc2"/>
      <w:r>
        <w:t>Предисловие</w:t>
      </w:r>
      <w:bookmarkEnd w:id="2"/>
    </w:p>
    <w:p>
      <w:pPr/>
      <w:r>
        <w:rPr/>
        <w:t xml:space="preserve">Поистине, вся хвала принадлежит Аллаху, Его мы восхваляем, просим о помощи, молим о прощении и Ему каемся.</w:t>
      </w:r>
    </w:p>
    <w:p>
      <w:pPr/>
      <w:r>
        <w:rPr/>
        <w:t xml:space="preserve">Мы ищем защиты у Аллаха от зла наших душ и от наших дурных дел.Кого Аллах ведёт прямым путём, того никто не введёт в заблуждение, а кого Он сбил с прямого пути, того никто не наставит на него.Я свидетельствую, что нет божества, достойного поклонения, кроме одного Аллаха, у Которого нет сотоварища,и свидетельствую, что Мухаммад – Его раб и посланник.Да благословит Аллах и приветствует его, членов его семьи, его сподвижников и всех, кто искренне следовал за ними!А затем…</w:t>
      </w:r>
    </w:p>
    <w:p>
      <w:pPr/>
      <w:r>
        <w:rPr/>
        <w:t xml:space="preserve">Поистине, Всевышний Аллах предписал Своим рабам совершать пять молитв в строго определённые времена суток, которые были установлены по Его мудрости.</w:t>
      </w:r>
    </w:p>
    <w:p>
      <w:pPr/>
      <w:r>
        <w:rPr/>
        <w:t xml:space="preserve">Это было сделано для того, чтобы, совершая эти молитвы, раб [Аллаха] постоянно был связан со своим Всевышним Господом на протяжении суток. Молитва для сердца подобна воде для дерева, которая орошает его время от времени, а не за один раз, после чего орошение прерывается.</w:t>
      </w:r>
    </w:p>
    <w:p>
      <w:pPr/>
      <w:r>
        <w:rPr/>
        <w:t xml:space="preserve">Одна из мудростей подобного распределения молитв по времени состоит в том, чтобы они не наскучили рабу [Аллаха] и не обременили его, что произошло бы, если бы он совершил их за один раз. Благословен же Всевышний Аллах, Наимудрейший из мудрецов!</w:t>
      </w:r>
    </w:p>
    <w:p>
      <w:pPr/>
      <w:r>
        <w:rPr/>
        <w:t xml:space="preserve">В этом кратком послании мы поговорим о временах молитв, разбив эту тему на следующие разделы:</w:t>
      </w:r>
    </w:p>
    <w:p>
      <w:pPr/>
      <w:r>
        <w:rPr/>
        <w:t xml:space="preserve">Раздел первый. Разъяснение понятия «времена молитв».</w:t>
      </w:r>
    </w:p>
    <w:p>
      <w:pPr/>
      <w:r>
        <w:rPr/>
        <w:t xml:space="preserve">Раздел второй. Разъяснение обязательности своевременного совершения молитвы; разъяснение шариатского законоположения о совершении молитвы в начале этого времени и в конце его.</w:t>
      </w:r>
    </w:p>
    <w:p>
      <w:pPr/>
      <w:r>
        <w:rPr/>
        <w:t xml:space="preserve">Раздел третий. Критерий своевременного совершения молитвы и последствия этого.</w:t>
      </w:r>
    </w:p>
    <w:p>
      <w:pPr/>
      <w:r>
        <w:rPr/>
        <w:t xml:space="preserve">Раздел четвертый. Шариатское законоположение об объединении двух молитв и их совершение в отведённое для одной из них время.</w:t>
      </w:r>
    </w:p>
    <w:p>
      <w:pPr/>
      <w:r>
        <w:rPr/>
        <w:t xml:space="preserve">При рассмотрении этих вопросов мы руководствовались доводами из Корана и Сунны, приводя соответствующие источники, дабы верующий поступал в соответствии с шариатским знанием и действовал более уверенно и спокойно.</w:t>
      </w:r>
    </w:p>
    <w:p>
      <w:pPr/>
      <w:r>
        <w:rPr/>
        <w:t xml:space="preserve">Мы просим Аллаха и надеемся на то, что Он дарует нам награду за наш труд, а также, что Он сделает его благим и благословенным для нас и для всех мусульман, ведь Аллах  – Добрый, Щедрый!</w:t>
      </w:r>
    </w:p>
    <w:p>
      <w:pPr>
        <w:jc w:val="center"/>
      </w:pPr>
      <w:r>
        <w:rPr/>
        <w:t xml:space="preserve">Автор [Мухаммад ибн Салих аль-‘Усаймин]</w:t>
      </w:r>
    </w:p>
    <w:p>
      <w:pPr>
        <w:jc w:val="center"/>
      </w:pPr>
      <w:r>
        <w:rPr/>
        <w:t xml:space="preserve">*</w:t>
      </w:r>
    </w:p>
    <w:p>
      <w:pPr>
        <w:pStyle w:val="Heading2"/>
      </w:pPr>
      <w:bookmarkStart w:id="3" w:name="_Toc3"/>
      <w:r>
        <w:t>Раздел первый. Разъяснение понятия «времена молитв».</w:t>
      </w:r>
      <w:bookmarkEnd w:id="3"/>
    </w:p>
    <w:p>
      <w:pPr/>
      <w:r>
        <w:rPr/>
        <w:t xml:space="preserve">Всевышний Аллах сказал:</w:t>
      </w:r>
    </w:p>
    <w:p>
      <w:pPr/>
      <w:r>
        <w:rPr/>
        <w:t xml:space="preserve">{وَأَنزَلْنَا إِلَيْكَ الذِّكْرَ لِتُبَيِّنَ لِلنَّاسِ مَا نُزِّلَ إِلَيْهِمْ وَلَعَلَّهُمْ يَتَفَكَّرُون } [النحل:44]. «А тебе Мы ниспослали Напоминание, для того, чтобы ты разъяснил людям то, что ниспослано им, и чтобы они размышляли». (16:44)</w:t>
      </w:r>
    </w:p>
    <w:p>
      <w:pPr/>
      <w:r>
        <w:rPr/>
        <w:t xml:space="preserve">Всевышний также сказал:</w:t>
      </w:r>
    </w:p>
    <w:p>
      <w:pPr/>
      <w:r>
        <w:rPr/>
        <w:t xml:space="preserve">{وَنَزَّلْنَا عَلَيْكَ الْكِتَابَ تِبْيَانًا لِّكُلِّ شَيْءٍ وَهُدًى وَرَحْمَةً وَبُشْرَى لِلْمُسْلِمِين } [النحل:89]. «Мы ниспослали тебе Писание для разъяснения всего, как верное руководство, милость и благую весть для мусульман». (16:89)</w:t>
      </w:r>
    </w:p>
    <w:p>
      <w:pPr/>
      <w:r>
        <w:rPr/>
        <w:t xml:space="preserve">Абсолютно всё, в познании чего нуждается раб Аллаха, как в религиозных, так и в мирских делах,  Всевышний Аллах разъяснил в Своём Писании или в Сунне Своего посланника, да благословит его Аллах и приветствует.</w:t>
      </w:r>
    </w:p>
    <w:p>
      <w:pPr/>
      <w:r>
        <w:rPr/>
        <w:t xml:space="preserve">Сунна разъясняет и истолковывает Коран, конкретизирует его общие предписания и обусловливает его безусловные постановления. Наряду с этим одни аяты Корана разъясняют и истолковывают другие аяты, а также конкретизируют его общие предписания и обусловливают его безусловные постановления.Всё [в Коране и Сунне] исходит от Всевышнего Аллаха, как сказал пророк, да благословит его Аллах и приветствует:«Мне было даровано Писание, а вместе с ним и нечто подобное ему».</w:t>
      </w:r>
      <w:r>
        <w:rPr>
          <w:rStyle w:val="FootnoteReference"/>
        </w:rPr>
        <w:footnoteReference w:id="1"/>
      </w:r>
    </w:p>
    <w:p>
      <w:pPr/>
      <w:r>
        <w:rPr/>
        <w:t xml:space="preserve">К совокупности этих универсальных и всеобщих правил относится разъяснение времён пяти обязательных молитв, которые являются наиболее утвержденными и обязательными телесными поклонениями и наиболее любимыми [из всех деяний тела] Всемогущим и Великим Аллахом. Всевышний Аллах подробно и убедительно разъяснил эти времена в Своём Писании и в Сунне Своего посланника, да благословит его Аллах и приветствует, и мы восхваляем за это Аллаха.</w:t>
      </w:r>
    </w:p>
    <w:p>
      <w:pPr/>
      <w:r>
        <w:rPr/>
        <w:t xml:space="preserve">Что касается Писания Аллаха, то Всевышний Аллах сказал:</w:t>
      </w:r>
    </w:p>
    <w:p>
      <w:pPr/>
      <w:r>
        <w:rPr/>
        <w:t xml:space="preserve">{أَقِمِ الصَّلاَةَ لِدُلُوكِ الشَّمْسِ إِلَى غَسَقِ اللَّيْلِ وَقُرْآنَ الْفَجْرِ إِنَّ قُرْآنَ الْفَجْرِ كَانَ مَشْهُودًا } [الإسراء:78]. «Совершай молитвы с полудня до наступления ночного мрака и читай Коран на рассвете! Поистине, на рассвете Коран читают при свидетелях». (17:78)</w:t>
      </w:r>
    </w:p>
    <w:p>
      <w:pPr/>
      <w:r>
        <w:rPr/>
        <w:t xml:space="preserve">Таким образом, Всевышний Аллах приказал Своему пророку, да благословит его Аллах и приветствует, – а повеление ему адресуется и всем членам его общины – совершать молитву «с полудня», (17:78) то есть с момента, когда солнце в середине дня начнёт клониться к закату и до ночного мрака, - а точнее до кромешной тьмы, наступающей по прошествии половины ночи.</w:t>
      </w:r>
    </w:p>
    <w:p>
      <w:pPr/>
      <w:r>
        <w:rPr/>
        <w:t xml:space="preserve">Затем Он отдельно упомянул [ещё один период времени], сказав: «...и читай Коран на рассвете!», подразумевая рассветную молитву. Он назвал её «Кораном», поскольку во время рассветной молитвы принято долго читать Коран.</w:t>
      </w:r>
    </w:p>
    <w:p>
      <w:pPr/>
      <w:r>
        <w:rPr/>
        <w:t xml:space="preserve">Слова Всевышнего «с полудня до наступления ночного мрака» охватывают время совершения четырёх обязательных молитв. Это две дневные - полуденная (зухр) и предвечерняя (‘аср) молитвы, которые совершаются во второй половине светлого времени суток, и две ночные - закатная (магриб) и ночная (‘иша) молитвы, которые совершаются в первой половине тёмного времени суток.</w:t>
      </w:r>
    </w:p>
    <w:p>
      <w:pPr/>
      <w:r>
        <w:rPr/>
        <w:t xml:space="preserve">Что касается времени рассветной молитвы, то Он упомянул о нём отдельно в Своих словах: «...и читай Коран на рассвете!» О времени рассветной молитвы стало известно благодаря тому, что она была привязана к рассвету, то есть когда на горизонте появляются первые проблески солнечного света.</w:t>
      </w:r>
    </w:p>
    <w:p>
      <w:pPr/>
      <w:r>
        <w:rPr/>
        <w:t xml:space="preserve">Всевышний Аллах объединил времена четырёх молитв, не упомянув их по отдельности, поскольку они связаны друг с другом и как только истекает время одной молитвы, сразу наступает время следующей молитвы.</w:t>
      </w:r>
    </w:p>
    <w:p>
      <w:pPr/>
      <w:r>
        <w:rPr/>
        <w:t xml:space="preserve">При этом Он упомянул отдельно время рассветной молитвы, поскольку оно не связано ни со временем предыдущей молитвы, ни со временем последующей молитвы. От времени ночной молитвы её отделяет вторая половина ночи, а от времени полуденной молитвы её отделяет первая половина дня, как станет очевидно далее из доводов Сунны, если будет угодно Всевышнему Аллаху.</w:t>
      </w:r>
    </w:p>
    <w:p>
      <w:pPr/>
      <w:r>
        <w:rPr/>
        <w:t xml:space="preserve">Что касается Сунны, то в «Сахихе» Муслима содержится хадис, который передал ‘Абдуллах ибн ‘Амр ибн аль-‘Ас, да будет доволен Аллах им и его отцом, со слов пророка, да благословит его Аллах и приветствует:</w:t>
      </w:r>
    </w:p>
    <w:p>
      <w:pPr/>
      <w:r>
        <w:rPr/>
        <w:t xml:space="preserve">«Время полуденной молитвы [наступает], как только солнце начинает клониться [к закату, и продолжается до тех пор], пока не настанет предвечернее время, когда тень человека сравняется с ним по длине; [период] времени, [когда желательно совершать] предвечернюю молитву, [продолжается] до тех пор, пока солнце не пожелтеет; время закатной молитвы [продолжается до тех пор], пока не погаснет вечерняя заря; время ночной молитвы [продолжается] до половины середины ночи, а время утренней молитвы [продолжается] от первых проблесков зари до тех пор, пока не покажется солнце». В другой версии хадиса передано: «время ночной молитвы [продолжается] до середины ночи.</w:t>
      </w:r>
      <w:r>
        <w:rPr>
          <w:rStyle w:val="FootnoteReference"/>
        </w:rPr>
        <w:footnoteReference w:id="2"/>
      </w:r>
      <w:r>
        <w:rPr/>
        <w:t xml:space="preserve">В этой версии время ночной молитвы не ограничено половиной ночи.</w:t>
      </w:r>
    </w:p>
    <w:p>
      <w:pPr/>
      <w:r>
        <w:rPr/>
        <w:t xml:space="preserve">В «Сахихе» Муслима также содержится хадис, который передал Абу Муса аль-Аш‘ари, да будет доволен им Аллах: «[Однажды] к посланнику Аллаха, да благословит его Аллах и приветствует, пришёл человек и спросил его, когда следует совершать молитвы. [Пророк, да благословит его Аллах и приветствует,] ничего не ответил ему, но через некоторое время, когда стало светать и люди едва могли узнавать друг друга [в сумерках] он объявил о начале рассветной молитвы. Затем он велел ему т. к. Билялю, как об этом говорится в версии ан-Насаи, чтобы тот объявил о полуденной молитве, когда солнце перевалило за точку зенита и кто-то восклицал, что наступил полдень, а [пророк, да благословит его Аллах и приветствует,] лучше [других] знал об этом. Потом, когда солнце было ещё высоко, он велел [Билялу] объявить о начале предвечерней молитвы. Потом, как только солнце скрылось, а в версии ан-Насаи: зашло за горизонт, он велел [Билялу] объявить о начале закатной молитвы, а потом, как только погасла вечерняя заря, он велел [Билялу] объявить о начале ночной молитвы. После этого [пророк, да благословит его Аллах и приветствует, дождался времени] рассветной молитвы, которую совершил позже, [чем накануне,] и когда он закончил молиться, можно было сказать, что солнце показалось или почти показалось [над линией горизонта]. После этого [пророк, да благословит его Аллах и приветствует, дождался времени] полуденной молитвы, но совершил её незадолго до начала времени вчерашней предвечерней молитвы. После этого [пророк, да благословит его Аллах и приветствует, дождался времени] предвечерней молитвы, которую совершил позже, [чем накануне,] и когда он закончил молиться, можно было сказать, что солнце покраснело. После этого [пророк, да благословит его Аллах и приветствует, дождался времени] закатной молитвы, [которую совершил позже, чем накануне,] когда вечерняя заря почти погасла. После этого [пророк, да благословит его Аллах и приветствует, дождался времени] ночной молитвы, которую совершил позже, [чем накануне,] когда прошла уже первая треть ночи, а утром он подозвал к себе человека, задавшего ему вопрос, и сказал: «[Каждая из молитв совершается в промежутке] времени между тем и этим».</w:t>
      </w:r>
      <w:r>
        <w:rPr>
          <w:rStyle w:val="FootnoteReference"/>
        </w:rPr>
        <w:footnoteReference w:id="3"/>
      </w:r>
    </w:p>
    <w:p>
      <w:pPr/>
      <w:r>
        <w:rPr/>
        <w:t xml:space="preserve">Из вышеупомянутых благородных аятов, а также слов и действий пророка, да благословит его Аллах и приветствует, являющихся его Сунной, становится полностью ясно, в какие промежутки времени совершаются пять обязательных молитв. Упомянем их по порядку:</w:t>
      </w:r>
    </w:p>
    <w:p>
      <w:pPr/>
      <w:r>
        <w:rPr/>
        <w:t xml:space="preserve">1 – Время полуденной молитвы начинается тогда, когда, [достигнув зенита,] и пройдя наивысшую [воображаемую] точку небесной сферы, [находящуюся над головой наблюдателя,] солнце [начнёт] клониться [к закату], и [продолжается] до тех пор, пока длина тени любого предмета не станет равна его высоте, начиная с тени, отбрасываемой предметами при освещении их солнцем [в полдень].</w:t>
      </w:r>
    </w:p>
    <w:p>
      <w:pPr/>
      <w:r>
        <w:rPr/>
        <w:t xml:space="preserve">Это можно объяснить следующим образом. Когда солнце восходит, каждый предмет отбрасывает длинную тень, которая постепенно уменьшается, и это продолжается до тех пор, пока солнце не начинает клониться к закату. С того момента, как солнце склоняется к закату, тень начинает расти, и наступает время полуденной молитвы. Таким образом, время полуденной молитвы начинается с момента увеличения тени и заканчивается тогда, когда длина тени любого предмета станет равна его высоте [за вычетом длины самой короткой тени во время полудня].</w:t>
      </w:r>
    </w:p>
    <w:p>
      <w:pPr/>
      <w:r>
        <w:rPr/>
        <w:t xml:space="preserve">2 – Время предвечерней молитвы начинается после того, как длина тени любого предмета станет равна его высоте, и заканчивается [в последний период] желтизны или красноты солнца.</w:t>
      </w:r>
    </w:p>
    <w:p>
      <w:pPr/>
      <w:r>
        <w:rPr/>
        <w:t xml:space="preserve">Вынужденное время предвечерней молитвы длится до захода солнца, поскольку передают со слов Абу Хурайры, да будет доволен им Аллах, что посланник Аллаха, да благословит его Аллах и приветствует, сказал:</w:t>
      </w:r>
    </w:p>
    <w:p>
      <w:pPr/>
      <w:r>
        <w:rPr/>
        <w:t xml:space="preserve">«Тот кто успел совершить один ракат утренней молитвы до восхода солнца, тот застал утреннюю молитву, и тот кто успел совершить [хотя бы] один ракат предвечерней молитвы до захода солнца, тот застал предвечернюю молитву». Этот хадис привели аль-Бухари и Муслим.</w:t>
      </w:r>
      <w:r>
        <w:rPr>
          <w:rStyle w:val="FootnoteReference"/>
        </w:rPr>
        <w:footnoteReference w:id="4"/>
      </w:r>
    </w:p>
    <w:p>
      <w:pPr/>
      <w:r>
        <w:rPr/>
        <w:t xml:space="preserve">3 – Время закатной молитвы начинается после захода солнца и длится вплоть до исчезновения вечерней зари, то есть красноты [на небе].</w:t>
      </w:r>
    </w:p>
    <w:p>
      <w:pPr/>
      <w:r>
        <w:rPr/>
        <w:t xml:space="preserve">4 – Время ночной молитвы начинается после исчезновения вечерней зари и длится до середины ночи.</w:t>
      </w:r>
    </w:p>
    <w:p>
      <w:pPr/>
      <w:r>
        <w:rPr/>
        <w:t xml:space="preserve">Время ночной молитвы не длится до наступления рассвета, поскольку это противоречит ясным доводам из Корана и Сунны. [Что касается довода из Корана, то] Всевышний Аллах сказал:</w:t>
      </w:r>
    </w:p>
    <w:p>
      <w:pPr/>
      <w:r>
        <w:rPr/>
        <w:t xml:space="preserve">{أَقِمِ الصَّلاَةَ لِدُلُوكِ الشَّمْسِ إِلَى غَسَقِ اللَّيْلِ } [الإسراء:78]، «Совершай молитвы с полудня до наступления ночного мрака». (17:78)Он не сказал: «...до наступления рассвета». [Что касается довода из Сунны], то в вышеупомянутом хадисе со слов ‘Абдуллаха ибн ‘Амра ибн аль-‘Аса, да будет доволен Аллах им и его отцом, ясно сказано, что время обязательной ночной молитвы продолжается до середины ночи.</w:t>
      </w:r>
    </w:p>
    <w:p>
      <w:pPr/>
      <w:r>
        <w:rPr/>
        <w:t xml:space="preserve">5 – Время рассветной молитвы начинается после появления второй утренней зари – а это белое [сияние], распространяющееся вдоль горизонта на востоке, после которого [повторно] не наступает тьма – и длится до восхода солнца.</w:t>
      </w:r>
    </w:p>
    <w:p>
      <w:pPr/>
      <w:r>
        <w:rPr/>
        <w:t xml:space="preserve">Эти строго определённые промежутки времени относятся к той местности, где ночь сменяет день в течение двадцати четырёх часов. Причём не имеет значения продолжительность ночи и дня: равны ли они между собой или длиннее друг друга на малый либо большой период времени.</w:t>
      </w:r>
    </w:p>
    <w:p>
      <w:pPr/>
      <w:r>
        <w:rPr/>
        <w:t xml:space="preserve">Что касается местности, где ночь и день не сменяют друг друга  в течение двадцати четырёх часов (полярный день или полярная ночь – прим. переводчика), то неизбежно возникает одна из двух ситуаций: либо это продолжается длительное время на протяжении года, либо это происходит небольшое количество дней в году.</w:t>
      </w:r>
    </w:p>
    <w:p>
      <w:pPr/>
      <w:r>
        <w:rPr/>
        <w:t xml:space="preserve">Если это происходит несколько дней в году, например, ночь и день сменяют друг друга в течение двадцати четырёх часов на протяжении всего года, однако в некоторые периоды времени ночь либо день длятся двадцать четыре часа или более, то в таком случае:</w:t>
      </w:r>
    </w:p>
    <w:p>
      <w:pPr/>
      <w:r>
        <w:rPr/>
        <w:t xml:space="preserve">либо смена ночи и дня на горизонте хорошо отличима, что позволяет разграничить время, например, начало увеличения света или наступление кромешной тьмы, то а таком случае шариатское установление будет связано с этим различием.</w:t>
      </w:r>
    </w:p>
    <w:p>
      <w:pPr/>
      <w:r>
        <w:rPr/>
        <w:t xml:space="preserve">Либо смена ночи и дня отсутствует. В данном случае время молитв рассчитывается по последнему дню перед наступлением полярной ночи или полярного дня.</w:t>
      </w:r>
    </w:p>
    <w:p>
      <w:pPr/>
      <w:r>
        <w:rPr/>
        <w:t xml:space="preserve">Если же мы предположим, что продолжительность ночи была двадцать часов до наступления полярной ночи, а продолжительность дня составляла четыре часа, то тогда мы разделим двадцать четыре часа полярной ночи на два периода: двадцать часов ночи и четыре часа дня. В таком случае мы рассчитаем времена молитв как упомянуто ранее.</w:t>
      </w:r>
    </w:p>
    <w:p>
      <w:pPr/>
      <w:r>
        <w:rPr/>
        <w:t xml:space="preserve">Что же касается местности, где ночь и день не сменяют друг друга в течение двадцати четырёх часов длительное время на протяжении года, то времена молитв следует установить приблизительно.</w:t>
      </w:r>
    </w:p>
    <w:p>
      <w:pPr/>
      <w:r>
        <w:rPr/>
        <w:t xml:space="preserve">Довод на это содержится в «Сахихе» Муслима. Он привёл хадис со слов ан-Навваса ибн Сам‘ана, да будет доволен им Аллах, где пророк, да благословит его Аллах и приветствует, рассказал о Лжеце (ад-Даджжаль), который появится перед концом света. Сподвижники спросили пророка, да благословит его Аллах и приветствует, о сроке пребывания Лжеца на земле, на что он ответил:  «Сорок дней, [из которых один] день будет подобен году, [другой] — месяцу, [а третий] — неделе, что же касается остальных его дней, то они будут подобны вашим дням». Люди спросили: «О посланник Аллаха, а достаточно ли нам будет [совершения пяти] ежедневных молитв в тот день, который будет подобен году?»  [Пророк, да благословит его Аллах и приветствует,] сказал: «Нет, [в этот день] вы будете [должны] определять [время как обычно]».</w:t>
      </w:r>
      <w:r>
        <w:rPr>
          <w:rStyle w:val="FootnoteReference"/>
        </w:rPr>
        <w:footnoteReference w:id="5"/>
      </w:r>
    </w:p>
    <w:p>
      <w:pPr/>
      <w:r>
        <w:rPr/>
        <w:t xml:space="preserve">В этом хадисе пророк, да благословит его Аллах и приветствует, разъяснил, что когда наступит такой длинный день нельзя ограничиваться молитвой как за один день, и велел определять время молитв как в обычный день.</w:t>
      </w:r>
    </w:p>
    <w:p>
      <w:pPr/>
      <w:r>
        <w:rPr/>
        <w:t xml:space="preserve">После того как стало ясно, что в той местности, где ночь не сменяет день, необходимо определять время молитв как в обычный день, то какое время принять нам за критерий расчёта?</w:t>
      </w:r>
    </w:p>
    <w:p>
      <w:pPr/>
      <w:r>
        <w:rPr/>
        <w:t xml:space="preserve">Некоторые исламские учёные считают, что следует принять среднее время расчёта, разделив сутки на двенадцать часов ночи и двенадцать часов дня, так как ввиду невозможности узнать точное соотношение дня и ночи в данной местности, принимается во внимание среднее время их соотношения. Это аналогично действию женщины с аномальным маточным кровотечением (истихада), которая не знает точного цикла менструальной крови и ее менструальная кровь не отличается от хронического кровотечения.</w:t>
      </w:r>
    </w:p>
    <w:p>
      <w:pPr/>
      <w:r>
        <w:rPr/>
        <w:t xml:space="preserve">Другие же исламские учёные считают, что [в данном случае] время молитв определяется [по времени молитв] в ближайшей местности, [где происходит смена дня и ночи]. Они обосновали своё мнение тем, что ввиду невозможности учесть время в самой этой местности, следует принять во внимание местность, которая больше всего схожа с ней, а это самая [географически] близкая местность, где ночь сменяет день в течение двадцати четырёх часов.</w:t>
      </w:r>
    </w:p>
    <w:p>
      <w:pPr/>
      <w:r>
        <w:rPr/>
        <w:t xml:space="preserve">Последнее мнение более весомо, поскольку оно лучше аргументировано и ближе к реальности. Аллаху же обо всём ведомо лучше!</w:t>
      </w:r>
    </w:p>
    <w:p>
      <w:pPr>
        <w:jc w:val="center"/>
      </w:pPr>
      <w:r>
        <w:rPr/>
        <w:t xml:space="preserve">*</w:t>
      </w:r>
    </w:p>
    <w:p>
      <w:pPr>
        <w:pStyle w:val="Heading2"/>
      </w:pPr>
      <w:bookmarkStart w:id="4" w:name="_Toc4"/>
      <w:r>
        <w:t>Раздел второй. Разъяснение обязательности своевременного совершения молитвы; разъяснение шариатского законоположения о совершении молитвы в начале этого времени и в конце его.</w:t>
      </w:r>
      <w:bookmarkEnd w:id="4"/>
    </w:p>
    <w:p>
      <w:pPr/>
      <w:r>
        <w:rPr/>
        <w:t xml:space="preserve">Является обязательным совершение всех молитв в строго определённое для них время,</w:t>
      </w:r>
    </w:p>
    <w:p>
      <w:pPr/>
      <w:r>
        <w:rPr/>
        <w:t xml:space="preserve">لقوله تعالى: {إِنَّ الصَّلاَةَ كَانَتْ عَلَى الْمُؤْمِنِينَ كِتَابًا مَّوْقُوتًا } [النساء:103]، поскольку Всевышний сказал: «Поистине, молитва предписана верующим в определённое время», (4:103)то есть она является обязанностью, которая совершается в установленное для неё время.ولقوله تعالى: {أَقِمِ الصَّلاَةَ لِدُلُوكِ الشَّمْسِ إِلَى غَسَقِ اللَّيْلِ وَقُرْآنَ الْفَجْرِ إِنَّ قُرْآنَ الْفَجْرِ كَانَ مَشْهُودًا } [الإسراء:78]، Кроме того, Всевышний сказал: «Совершай молитвы с полудня до наступления ночного мрака и читай Коран на рассвете! Поистине, на рассвете Коран читают при свидетелях». (17:78)А повеление указывает на обязательность действия.</w:t>
      </w:r>
    </w:p>
    <w:p>
      <w:pPr/>
      <w:r>
        <w:rPr/>
        <w:t xml:space="preserve">Передают от ‘Абдуллаха ибн ‘Умара, да будет доволен Аллах им и его отцом, что однажды пророк, да благословит его Аллах и да приветствует, заговорил о молитве, сказал: «Для того, кто неуклонно соблюдает молитву, она станет светом, доказательством и спасением [от Огня] в День воскресения. А для того, кто не соблюдает её, не будет ни света, ни доказательства, ни спасения [от Огня], и в День воскресения он будет вместе с Каруном, Фараоном, Хаманом и Убаем ибн Халяфом»</w:t>
      </w:r>
      <w:r>
        <w:rPr>
          <w:rStyle w:val="FootnoteReference"/>
        </w:rPr>
        <w:footnoteReference w:id="6"/>
      </w:r>
      <w:r>
        <w:rPr/>
        <w:t xml:space="preserve">. Аль-Мунзири сказал, что Ахмад привёл этот хадис через хороший иснад</w:t>
      </w:r>
      <w:r>
        <w:rPr/>
        <w:t xml:space="preserve">.</w:t>
      </w:r>
    </w:p>
    <w:p>
      <w:pPr/>
      <w:r>
        <w:rPr/>
        <w:t xml:space="preserve">Мусульманину нельзя совершать всю молитву или часть её до наступления установленного для неё времени, ибо такой поступок будет считаться нарушением границ Всевышнего Аллаха и насмехательством над Его знамениями.</w:t>
      </w:r>
    </w:p>
    <w:p>
      <w:pPr/>
      <w:r>
        <w:rPr/>
        <w:t xml:space="preserve">Если же мусульманин поступит так по уважительной причине, из-за невежества, забывчивости или оплошности, то грех не ложится на него и ему полагается награда Аллаха за то, что он совершил. При этом он должен совершить эту молитву заново, когда наступит её время, поскольку молитва становится обязательной только с наступлением её времени.</w:t>
      </w:r>
    </w:p>
    <w:p>
      <w:pPr/>
      <w:r>
        <w:rPr/>
        <w:t xml:space="preserve">Если же человек совершил молитву раньше положенного времени, то Аллах не примет её и совершивший её не снимет с себя возложенную на него обязанность,поскольку пророк, да благословит его Аллах и приветствует, сказал: «Кто совершит какое-либо деяние, на которое не было нашего повеления, оно будет отвергнуто». Хадис приводит Муслим от ‘Аиши, да будет Аллах доволен ею</w:t>
      </w:r>
      <w:r>
        <w:rPr>
          <w:rStyle w:val="FootnoteReference"/>
        </w:rPr>
        <w:footnoteReference w:id="7"/>
      </w:r>
      <w:r>
        <w:rPr/>
        <w:t xml:space="preserve">.</w:t>
      </w:r>
    </w:p>
    <w:p>
      <w:pPr/>
      <w:r>
        <w:rPr/>
        <w:t xml:space="preserve">Мусульманину также нельзя откладывать молитву позже установленного для неё времени, ибо такой поступок будет считаться нарушением границ Всевышнего Аллаха и насмехательством над Его знамениями. Если мусульманин поступит так без уважительной причины, то он совершит грех, его молитва будет отвергнута и не принята, и он не сложит с себя возложенную на него обязанность, исходя из вышеупомянутого хадиса ‘Аиши.</w:t>
      </w:r>
    </w:p>
    <w:p>
      <w:pPr/>
      <w:r>
        <w:rPr/>
        <w:t xml:space="preserve">Такой человек должен принести покаяние пред Всевышним Аллахом, исправить свой поступок и не повторять его в будущем.</w:t>
      </w:r>
    </w:p>
    <w:p>
      <w:pPr/>
      <w:r>
        <w:rPr/>
        <w:t xml:space="preserve">Если же он совершит молитву позже установленного для неё времени по уважительной причине: из-за сна, забывчивости или [непреодолимого препятствия в виде] сильной занятости, которое по его мнению позволяет ему отложить молитву, то ему следует совершить молитву, когда исчезнет соответствующая уважительная причина.</w:t>
      </w:r>
    </w:p>
    <w:p>
      <w:pPr/>
      <w:r>
        <w:rPr/>
        <w:t xml:space="preserve">Доводом на это является хадис, который передал Анас ибн Малик, да будет доволен им Аллах, со слов пророка, да благословит его Аллах и приветствует: «Пусть тот, кто забыл о молитве, совершит её, когда вспомнит о ней, ибо нет иного искупления этому». В другой версии этого хадиса сообщается: «[Если] кто-нибудь забудет о молитве или проспит её...»</w:t>
      </w:r>
      <w:r>
        <w:rPr>
          <w:rStyle w:val="FootnoteReference"/>
        </w:rPr>
        <w:footnoteReference w:id="8"/>
      </w:r>
      <w:r>
        <w:rPr/>
        <w:t xml:space="preserve">. Этот хадис привели аль-Бухари и Муслим.</w:t>
      </w:r>
    </w:p>
    <w:p>
      <w:pPr/>
      <w:r>
        <w:rPr/>
        <w:t xml:space="preserve">Если же человек пропустил несколько молитв по уважительной причине, то ему следует совершить их по порядку после исчезновения данной причины, а не откладывать их совершение до времени наступления соответствующей молитвы в последующие дни.</w:t>
      </w:r>
    </w:p>
    <w:p>
      <w:pPr/>
      <w:r>
        <w:rPr/>
        <w:t xml:space="preserve">Доводом на это является хадис, который передал Джабир ибн ‘Абдуллах, да будет доволен Аллах им и его отцом: «Во время битвы у Рва пророк, да благословит его Аллах и приветствует, совершил малое омовение после того, как зашло солнце, и совершил предвечерную молитву, а после неё – закатную молитву»</w:t>
      </w:r>
      <w:r>
        <w:rPr>
          <w:rStyle w:val="FootnoteReference"/>
        </w:rPr>
        <w:footnoteReference w:id="9"/>
      </w:r>
      <w:r>
        <w:rPr/>
        <w:t xml:space="preserve">. Этот хадис привели аль-Бухари и Муслим.</w:t>
      </w:r>
    </w:p>
    <w:p>
      <w:pPr/>
      <w:r>
        <w:rPr/>
        <w:t xml:space="preserve">Также сообщается, что Абу Са‘ид аль-Худри, да будет доволен им Аллах, сказал: «[Многобожники] отвлекли нас [от совершения молитвы] в день битвы у Рва, пока не зашло солнце и не опустилась ночь... Пророк, да благословит его Аллах и приветствует, позвал Биляла, и тот объявил о начале (икамат) полуденной молитвы. [Пророк, да благословит его Аллах и приветствует,] провёл эту молитву наилучшим образом, как он обычно совершал её в установленное для неё время. Затем он, да благословит его Аллах и приветствует, велел ему объявить о начале (икамат) предвечерней молитвы. Пророк, да благословит его Аллах и приветствует,] провёл эту молитву наилучшим образом, как он обычно совершал её в установленное для неё время.  Затем он, да благословит его Аллах и приветствует, велел ему объявить о начале (икамат) закатной молитвы и провёл её так же»</w:t>
      </w:r>
      <w:r>
        <w:rPr>
          <w:rStyle w:val="FootnoteReference"/>
        </w:rPr>
        <w:footnoteReference w:id="10"/>
      </w:r>
      <w:r>
        <w:rPr/>
        <w:t xml:space="preserve">. Этот хадис привёл Ахмад.</w:t>
      </w:r>
    </w:p>
    <w:p>
      <w:pPr/>
      <w:r>
        <w:rPr/>
        <w:t xml:space="preserve">В этом хадисе содержится довод на то, что пропущенная молитва совершается так же, как она совершается в установленное для неё время.</w:t>
      </w:r>
    </w:p>
    <w:p>
      <w:pPr/>
      <w:r>
        <w:rPr/>
        <w:t xml:space="preserve">Данный вывод подтверждается хадисом, который передал Абу Катада. В нём рассказывается о том, что однажды, находясь в пути, сподвижники вместе с пророком, да благословит его Аллах и приветствует, проспали рассветную молитву и проснулись лишь после восхода солнца. Абу Катада сказал: «После этого Билял призвал людей на молитву, и посланник Аллаха, да благословит его Аллах и приветствует, сначала совершил [дополнительную молитву] в два раката, а потом провёл обязательную рассветную молитву, поступив так, как он поступал ежедневно»</w:t>
      </w:r>
      <w:r>
        <w:rPr>
          <w:rStyle w:val="FootnoteReference"/>
        </w:rPr>
        <w:footnoteReference w:id="11"/>
      </w:r>
      <w:r>
        <w:rPr/>
        <w:t xml:space="preserve">. Этот хадис привёл Муслим.</w:t>
      </w:r>
    </w:p>
    <w:p>
      <w:pPr/>
      <w:r>
        <w:rPr/>
        <w:t xml:space="preserve">На основании этого, если человек совершает днём молитву, которую он пропустил в тёмное время суток, то он читает её вслух. Если же он совершает ночью молитву, которую пропустил в светлое время суток, то он читает её про себя. На первый вывод указывает хадис Абу Катады, а на второй вывод – хадис Абу Са‘ида [аль-Худри].</w:t>
      </w:r>
    </w:p>
    <w:p>
      <w:pPr/>
      <w:r>
        <w:rPr/>
        <w:t xml:space="preserve">Если человек совершит пропущенные молитвы не по порядку из-за уважительной причины, то в этом нет ничего страшного. Так, если он не знал, что ему необходимо совершить пропущенную молитву и совершил ту молитву, которая после неё, а затем узнал о пропущенной молитве и совершил её, то ему не нужно заново совершать молитву, время которой наступает после пропущенной молитвы.</w:t>
      </w:r>
    </w:p>
    <w:p>
      <w:pPr/>
      <w:r>
        <w:rPr/>
        <w:t xml:space="preserve">Аналогичным образом, если он позабыл совершить пропущенную молитву и совершил ту молитву, которая после неё, а затем вспомнил о пропущенной молитве и совершил её, то ему не нужно заново совершать молитву, время которой наступает после пропущенной молитвы.لقوله تعالـى: {رَبَّنَا لاَ تُؤَاخِذْنَا إِن نَّسِينَا أَوْ أَخْطَأْنَا } [البقرة:286]. Доводом на это являются слова Всевышнего: «Господи наш, не наказывай нас, если мы позабыли или ошиблись!» (2:286)</w:t>
      </w:r>
    </w:p>
    <w:p>
      <w:pPr/>
      <w:r>
        <w:rPr/>
        <w:t xml:space="preserve">[Некоторые] знатоки религии сказали: «Если человек должен совершить пропущенную молитву и он вспомнил о ней или узнал об этом в конце периода времени следующей молитвы, то ему необходимо сначала совершить текущую молитву, а затем пропущенную, дабы не истекло время текущей молитвы до её совершения, а иначе получится, что будут пропущены обе молитвы».</w:t>
      </w:r>
    </w:p>
    <w:p>
      <w:pPr/>
      <w:r>
        <w:rPr/>
        <w:t xml:space="preserve">Также наилучшим считается совершение молитвы вначале установленного для неё времени, поскольку так поступал пророк, да благословит его Аллах и приветствует. Кроме того, такой поступок относится к поспешному творению блага и быстрее снимает с человека её обязанность.</w:t>
      </w:r>
    </w:p>
    <w:p>
      <w:pPr/>
      <w:r>
        <w:rPr/>
        <w:t xml:space="preserve">В «Сахихе» аль-Бухари сообщается, что Абу Барзу аль-Аслами, да будет доволен им Аллах, спросили: «Как пророк, да благословит его Аллах и приветствует, совершал обязательную молитву?» Абу Барза ответил: «Он совершал полуденную молитву, которую вы называете первой, [сразу же после того,] как солнце пересекало точку зенита, а после того, как он совершал предвечернюю молитву, любой из нас мог вернуться к себе домой на окраину Медины, когда солнце ещё припекало»</w:t>
      </w:r>
      <w:r>
        <w:rPr>
          <w:rStyle w:val="FootnoteReference"/>
        </w:rPr>
        <w:footnoteReference w:id="12"/>
      </w:r>
      <w:r>
        <w:rPr/>
        <w:t xml:space="preserve">.</w:t>
      </w:r>
    </w:p>
    <w:p>
      <w:pPr/>
      <w:r>
        <w:rPr/>
        <w:t xml:space="preserve">В «Сахихе» аль-Бухари также сообщается, что Анас ибн Малик, да будет доволен им Аллах, сказал: «Посланник Аллаха, да благословит его Аллах и приветствует, совершал предвечернюю молитву, когда солнце стояло высоко и припекало, и [если после этого] кто-нибудь отправлялся в  [предместье Медины] ‘Авали, то он добирался до места, когда солнце всё ещё стояло высоко, а некоторые части ‘Авали находились от Медины на расстоянии примерно четырёх миль»[16].</w:t>
      </w:r>
    </w:p>
    <w:p>
      <w:pPr/>
      <w:r>
        <w:rPr/>
        <w:t xml:space="preserve">В другой версии этого хадиса сообщается: «Мы совершали предвечернюю молитву, и [если после этого] кто-нибудь из нас отправлялся в Куба’, то он добирался туда, когда солнце ещё стояло высоко. Я забыл, что он сказал относительно закатной молитвы»</w:t>
      </w:r>
      <w:r>
        <w:rPr>
          <w:rStyle w:val="FootnoteReference"/>
        </w:rPr>
        <w:footnoteReference w:id="13"/>
      </w:r>
      <w:r>
        <w:rPr/>
        <w:t xml:space="preserve">.</w:t>
      </w:r>
    </w:p>
    <w:p>
      <w:pPr/>
      <w:r>
        <w:rPr/>
        <w:t xml:space="preserve">Однако имам Муслим привёл хадис от Салямы ибн аль-Аква‘, что пророк, да благословит его Аллах и приветствует, «совершал закатную молитву [сразу] после того, как солнце садилось и скрывалось [за горизонтом]»[18].</w:t>
      </w:r>
    </w:p>
    <w:p>
      <w:pPr/>
      <w:r>
        <w:rPr/>
        <w:t xml:space="preserve">А в хадисе, который передал Рафи‘ ибн Хадидж, сообщается: «Обычно мы совершали закатную молитву вместе с посланником Аллаха, да благословит его Аллах и приветствует, закончив же [молиться], любой из нас ещё мог рассмотреть те места, куда упали бы стрелы, [пущенные им из лука]»</w:t>
      </w:r>
      <w:r>
        <w:rPr>
          <w:rStyle w:val="FootnoteReference"/>
        </w:rPr>
        <w:footnoteReference w:id="14"/>
      </w:r>
      <w:r>
        <w:rPr/>
        <w:t xml:space="preserve">.Он также предпочитал откладывать ночную молитву, которую [бедуины] называли «‘атама»,  [вплоть до середины ночи], и не любил спать до [этой молитвы] и вести разговоры после неё. Во время утренней молитвы он прочитывал от шестидесяти до ста аятов, а завершал её тогда, когда любой из присутствующих на молитве мог узнать лицо, сидящего рядом человека»</w:t>
      </w:r>
      <w:r>
        <w:rPr/>
        <w:t xml:space="preserve">.</w:t>
      </w:r>
    </w:p>
    <w:p>
      <w:pPr/>
      <w:r>
        <w:rPr/>
        <w:t xml:space="preserve">В «Сахихах» аль-Бухари и Муслима также содержится хадис, который передал Джабир, да будет доволен им Аллах: «Что касается ночной молитвы, то иногда он откладывал её, а иногда совершал рано. Так, если он видел, что [люди] уже собрались [в мечети], то начинал [молитву] раньше, а если видел, что они запаздывают, то откладывал её. Что же касается утренней молитвы, то они [или: пророк, да благословит его Аллах и приветствует,] совершали её в сумраке»</w:t>
      </w:r>
      <w:r>
        <w:rPr>
          <w:rStyle w:val="FootnoteReference"/>
        </w:rPr>
        <w:footnoteReference w:id="15"/>
      </w:r>
      <w:r>
        <w:rPr/>
        <w:t xml:space="preserve">.</w:t>
      </w:r>
    </w:p>
    <w:p>
      <w:pPr/>
      <w:r>
        <w:rPr/>
        <w:t xml:space="preserve">В «Сахихе» аль-Бухари содержится хадис, который передают со слов ‘Аиши, да будет доволен ею Аллах: «Верующие женщины присутствовали на [общей] рассветной молитве вместе с посланником Аллаха, да благословит его Аллах и приветствует, завернувшись в свои плащи, а потом возвращались к себе домой, после завершения молитвы, и никто не [мог] узнать их из-за сумерек»</w:t>
      </w:r>
      <w:r>
        <w:rPr>
          <w:rStyle w:val="FootnoteReference"/>
        </w:rPr>
        <w:footnoteReference w:id="16"/>
      </w:r>
      <w:r>
        <w:rPr/>
        <w:t xml:space="preserve">.</w:t>
      </w:r>
    </w:p>
    <w:p>
      <w:pPr/>
      <w:r>
        <w:rPr/>
        <w:t xml:space="preserve">В «Сахихе» Муслима содержится хадис, который передают со слов ‘Абдуллаха ибн ‘Умара, да будет доволен Аллах им и его отцом: «Однажды ночью мы [долго] ждали [выхода] посланника Аллаха, да благословит его Аллах и приветствует, на последнюю ночную молитву (‘иша’)..., и он вышел к нам по истечении трети ночи или ещё позже». Далее ‘Абдуллах ибн ‘Умар привёл хадис до конца. В нем также сказано:</w:t>
      </w:r>
    </w:p>
    <w:p>
      <w:pPr/>
      <w:r>
        <w:rPr/>
        <w:t xml:space="preserve">“Если бы это не было трудно для [членов] моей общины, я бы непременно совершал с ними эту молитву именно в такое время”.А после этого он велел муаззину объявить о начале молитвы и помолился [с нами]»</w:t>
      </w:r>
      <w:r>
        <w:rPr>
          <w:rStyle w:val="FootnoteReference"/>
        </w:rPr>
        <w:footnoteReference w:id="17"/>
      </w:r>
      <w:r>
        <w:rPr/>
        <w:t xml:space="preserve">.</w:t>
      </w:r>
    </w:p>
    <w:p>
      <w:pPr/>
      <w:r>
        <w:rPr/>
        <w:t xml:space="preserve">В «Сахихе» аль-Бухари содержится хадис, который передают со слов Абу Зарр аль-Гифари, да будет доволен им Аллах: «Однажды мы находились в пути вместе с пророком, да благословит его Аллах и приветствует. Муаззин хотел призвать людей на полуденную молитву, но пророк, да благословит его Аллах и приветствует, сказал: “Отложи [призыв на молитву], пока не станет прохладнее”. Затем муаззин снова хотел призвать людей на полуденную молитву, но пророк, да благословит его Аллах и приветствует, сказал ему: “Отложи [призыв на молитву], пока не станет прохладнее и он сделал это, когда мы увидели тени холмов”».</w:t>
      </w:r>
    </w:p>
    <w:p>
      <w:pPr/>
      <w:r>
        <w:rPr/>
        <w:t xml:space="preserve">В другой версии хадиса передано: “...пока [длина] тени холмов не стала равна [их высоте]”</w:t>
      </w:r>
      <w:r>
        <w:rPr>
          <w:rStyle w:val="FootnoteReference"/>
        </w:rPr>
        <w:footnoteReference w:id="18"/>
      </w:r>
      <w:r>
        <w:rPr/>
        <w:t xml:space="preserve">.Далее пророк, да благословит его Аллах и приветствует, сказал:  “Поистине, [причиной этой] жары является выдох [жара] Геенны. Поэтому когда усиливается жара, то откладывайте молитву, пока не станет прохладнее”</w:t>
      </w:r>
      <w:r>
        <w:rPr/>
        <w:t xml:space="preserve">.</w:t>
      </w:r>
    </w:p>
    <w:p>
      <w:pPr/>
      <w:r>
        <w:rPr/>
        <w:t xml:space="preserve">Вышеупомянутые хадисы свидетельствуют о том, что согласно Сунне следует совершать молитвы сразу после того, как наступило установленное для них время. Исключение составляют две молитвы:</w:t>
      </w:r>
    </w:p>
    <w:p>
      <w:pPr/>
      <w:r>
        <w:rPr/>
        <w:t xml:space="preserve">Первая молитва – полуденная молитва во время сильной жары. В таком случае её откладывают до тех пор, пока не станет прохладнее, а тень от предметов не станет длиннее.</w:t>
      </w:r>
    </w:p>
    <w:p>
      <w:pPr/>
      <w:r>
        <w:rPr/>
        <w:t xml:space="preserve">Вторая молитва  – последняя ночная молитва. Её откладывают до тех пор, пока не истечёт треть ночи, однако это не должно доставлять трудности людям. Имам должен учитывать состояние молящихся: если он видит, что люди уже собрались [в мечети], то ему следует начинать молитву раньше, а если он видит, что они запаздывают, то ему следует отложить её.</w:t>
      </w:r>
    </w:p>
    <w:p>
      <w:pPr>
        <w:jc w:val="center"/>
      </w:pPr>
      <w:r>
        <w:rPr/>
        <w:t xml:space="preserve">*</w:t>
      </w:r>
    </w:p>
    <w:p>
      <w:pPr>
        <w:pStyle w:val="Heading2"/>
      </w:pPr>
      <w:bookmarkStart w:id="5" w:name="_Toc5"/>
      <w:r>
        <w:t>Раздел третий. Критерий своевременного совершения молитвы и последствия этого.</w:t>
      </w:r>
      <w:bookmarkEnd w:id="5"/>
    </w:p>
    <w:p>
      <w:pPr/>
      <w:r>
        <w:rPr/>
        <w:t xml:space="preserve">Молитва  будет считаться совершённой своевременно, если хотя бы один её ракат совершён в установленное время. Это значит, что если человек успеет совершить хотя бы один ракат молитвы в установленное для неё время, то он успевает совершить всю эту молитву. Доводом тому является хадис, который передал Абу Хурайра, да будет доволен им Аллах, со слов пророка, да благословит его Аллах и приветствует:</w:t>
      </w:r>
    </w:p>
    <w:p>
      <w:pPr/>
      <w:r>
        <w:rPr/>
        <w:t xml:space="preserve">«Тот кто успел совершить один ракат молитвы, тот застал молитву»</w:t>
      </w:r>
      <w:r>
        <w:rPr>
          <w:rStyle w:val="FootnoteReference"/>
        </w:rPr>
        <w:footnoteReference w:id="19"/>
      </w:r>
      <w:r>
        <w:rPr/>
        <w:t xml:space="preserve">. Этот хадис привели аль-Бухари и Муслим.</w:t>
      </w:r>
    </w:p>
    <w:p>
      <w:pPr/>
      <w:r>
        <w:rPr/>
        <w:t xml:space="preserve">В другой версии этого хадиса передано: «Тот кто успел совершить один ракат утренней молитвы до восхода солнца, тот застал утреннюю молитву, и тот кто успел совершить [хотя бы] один ракат предвечерней молитвы до захода солнца, тот застал предвечернюю молитву»</w:t>
      </w:r>
      <w:r>
        <w:rPr>
          <w:rStyle w:val="FootnoteReference"/>
        </w:rPr>
        <w:footnoteReference w:id="20"/>
      </w:r>
      <w:r>
        <w:rPr/>
        <w:t xml:space="preserve">. А в той версии хадиса, которую привёл аль-Бухари, сообщается: «Если кто-либо из вас успеет совершить земной поклон предвечерней молитвы до захода солнца, то пусть доведёт свою молитву до конца. И если он успеет совершить земной поклон утренней молитвы до восхода солнца, то пусть доведёт свою молитву до конца»</w:t>
      </w:r>
      <w:r>
        <w:rPr/>
        <w:t xml:space="preserve">.</w:t>
      </w:r>
    </w:p>
    <w:p>
      <w:pPr/>
      <w:r>
        <w:rPr/>
        <w:t xml:space="preserve">Тексты вышеупомянутых версий хадиса указывают, на то, что тот, кто успел совершить [хотя бы] один ракат молитвы в установленное для неё время, совершив два земных поклона, тот успел вовремя совершить её. Также противоположное понимание данных хадисов указывает на то, что тот, кто успел совершить меньше одного раката молитвы, тот не успел совершить её вовремя.</w:t>
      </w:r>
    </w:p>
    <w:p>
      <w:pPr/>
      <w:r>
        <w:rPr/>
        <w:t xml:space="preserve">Из этого, следует два вывода:</w:t>
      </w:r>
    </w:p>
    <w:p>
      <w:pPr/>
      <w:r>
        <w:rPr/>
        <w:t xml:space="preserve">Первый вывод. Если человек успел совершить один ракат молитвы в установленное время, то вся его молитва считается совершённой вовремя. Однако из этого вовсе не следует, что человеку дозволено откладывать часть молитвы на неустановленное время,</w:t>
      </w:r>
    </w:p>
    <w:p>
      <w:pPr/>
      <w:r>
        <w:rPr/>
        <w:t xml:space="preserve">поскольку он должен совершать всю молитву своевременно.В «Сахихе» Муслима содержится хадис, который передал Анас ибн Малик, да будет доволен им Аллах. Он сказал: «Я слышал, как пророк, да благословит его Аллах и приветствует, говорил: “Такова молитва лицемера, который сидит и наблюдает за солнцем, а когда оно оказывается меж рогами Шайтана, [лицемер] встаёт и совершает четыре [раката], быстро кланяясь, подобно птице, которая клюёт [зерно], лишь немного поминая Аллаха”»</w:t>
      </w:r>
      <w:r>
        <w:rPr>
          <w:rStyle w:val="FootnoteReference"/>
        </w:rPr>
        <w:footnoteReference w:id="21"/>
      </w:r>
      <w:r>
        <w:rPr/>
        <w:t xml:space="preserve">.</w:t>
      </w:r>
    </w:p>
    <w:p>
      <w:pPr/>
      <w:r>
        <w:rPr/>
        <w:t xml:space="preserve">Второй вывод. Если человек застал от времени молитвы промежуток времени, равный совершению одного раката, то молитва становится для него обязательной, независимо от того, случилось это в начале или в конце установленного времени.</w:t>
      </w:r>
    </w:p>
    <w:p>
      <w:pPr/>
      <w:r>
        <w:rPr/>
        <w:t xml:space="preserve">Пример, когда это случилось в начале установленного для молитвы времени. Если у женщины начались месячные после захода солнца по прошествии промежутка времени, равного одному или более раката, и она не совершила закатную молитву, то тогда закатная молитва становится для неё обязательной и она должна возместить её после очищения от месячных.</w:t>
      </w:r>
    </w:p>
    <w:p>
      <w:pPr/>
      <w:r>
        <w:rPr/>
        <w:t xml:space="preserve">Пример, когда это случилось в конце установленного для молитвы времени. Если женщина очистилась от месячных до восхода солнца за промежуток времени, равный одному или более ракатам, то она должна совершить рассветную молитву. Аналогичным образом, если она очистилась до захода солнца за промежуток времени, равный одному ракату, то она должна совершить предвечернюю молитву.</w:t>
      </w:r>
    </w:p>
    <w:p>
      <w:pPr/>
      <w:r>
        <w:rPr/>
        <w:t xml:space="preserve">Если же у женщины начались месячные после захода солнца  по прошествии промежутка времени, который занимает менее одного раката, или же она очистилась от месячных до восхода солнца, когда остаётся менее одного раката, то на ней нет обязанности совершать закатную молитву в первом случае и рассветную молитву во втором случае, поскольку в обоих случаях промежуток времени составляет менее одного раката.</w:t>
      </w:r>
    </w:p>
    <w:p>
      <w:pPr>
        <w:jc w:val="center"/>
      </w:pPr>
      <w:r>
        <w:rPr/>
        <w:t xml:space="preserve">*</w:t>
      </w:r>
    </w:p>
    <w:p>
      <w:pPr>
        <w:pStyle w:val="Heading2"/>
      </w:pPr>
      <w:bookmarkStart w:id="6" w:name="_Toc6"/>
      <w:r>
        <w:t>Раздел четвертый. Шариатское законоположение об объединении двух молитв и их совершение в отведённое для одной из них время.</w:t>
      </w:r>
      <w:bookmarkEnd w:id="6"/>
    </w:p>
    <w:p>
      <w:pPr/>
      <w:r>
        <w:rPr/>
        <w:t xml:space="preserve">При разборе второго раздела речь шла об обязательности совершения каждой молитвы в установленное для неё время. Такова основа в данном вопросе. Однако при возникновении ситуаций, когда требуется объединить две молитвы, дозволено совершать их в одно время. Более того, необходимо поступать именно так, поскольку это более угодно Всевышнему Аллаху, ибо согласуется с [важным] правилом исламской религии, на которое указал Всевышний Аллах, сказав:</w:t>
      </w:r>
    </w:p>
    <w:p>
      <w:pPr/>
      <w:r>
        <w:rPr/>
        <w:t xml:space="preserve">{يُرِيدُ اللّهُ بِكُمُ الْيُسْرَ وَلاَ يُرِيدُ بِكُمُ الْعُسْرَ } [البقرة:185]، «Аллах желает вам облегчения и не желает вам затруднения», (2:185)وقوله: {هُوَ اجْتَبَاكُمْ وَمَا جَعَلَ عَلَيْكُمْ فِي الدِّينِ مِنْ حَرَجٍ } [الحج:78]، а также Он сказал: «Он избрал вас и ничуть не стеснил вас в религии». (22:78)В «Сахихе» аль-Бухари содержится хадис, который передают со слов Абу Хурайры, да будет доволен им Аллах, что пророк, да благословит его Аллах и приветствует, сказал: «Поистине, религия эта легка, но если кто-нибудь начинает бороться с ней, она неизменно побеждает его, так придерживайтесь же правильного, приближайтесь и радуйтесь!»</w:t>
      </w:r>
      <w:r>
        <w:rPr>
          <w:rStyle w:val="FootnoteReference"/>
        </w:rPr>
        <w:footnoteReference w:id="22"/>
      </w:r>
      <w:r>
        <w:rPr/>
        <w:t xml:space="preserve">В «Сахихах» аль-Бухари и Муслима также содержится хадис, который передал Абу Муса, что когда пророк, да благословит его Аллах и приветствует, отправлял его и Му‘аза в Йемен, он сказал:  «Облегчайте и не создавайте затруднения, радуйте [людей] добрыми вестями и не внушайте отвращение [к исламу], живите в согласии и не противоречьте друг другу»</w:t>
      </w:r>
      <w:r>
        <w:rPr/>
        <w:t xml:space="preserve">.В другой версии хадиса, которую привёл Муслим, сообщается, что Абу Муса, да будет доволен им Аллах, сказал: «Посылая кого-либо из своих сподвижников по какому-нибудь делу, посланник Аллаха, да благословит его Аллах и приветствует, обычно говорил: “Радуйте [людей] добрыми вестями и не внушайте отвращение [к исламу] , облегчайте и не создавайте затруднения”»</w:t>
      </w:r>
      <w:r>
        <w:rPr/>
        <w:t xml:space="preserve">.В «Сахихах» аль-Бухари и Муслима также содержится хадис, который передал Анас, да будет доволен им Аллах, что пророк, да благословит его Аллах и приветствует, сказал: «Облегчайте и не создавайте затруднения, радуйте [людей] добрыми вестями и не внушайте отвращение [к исламу]».В другой версии хадиса сообщается: «...успокаивайте [людей] и не внушайте отвращение [к исламу]»</w:t>
      </w:r>
      <w:r>
        <w:rPr/>
        <w:t xml:space="preserve">.</w:t>
      </w:r>
    </w:p>
    <w:p>
      <w:pPr/>
      <w:r>
        <w:rPr/>
        <w:t xml:space="preserve">Если это ясно, то целесообразно указать, что в Сунне есть ряд обстоятельств, при которых совмещаются две молитвы: полуденная с предвечерней либо закатная с ночной, и совершаются в период времени, отведённый для одной из смежных молитв. Ниже перечислены обстоятельства, когда можно объединять молитвы.</w:t>
      </w:r>
    </w:p>
    <w:p>
      <w:pPr/>
      <w:r>
        <w:rPr/>
        <w:t xml:space="preserve">1 – В поездке. При этом неважно находится ли путник в дороге или остановился в какой-либо местности. В «Сахихе» аль-Бухари содержится хадис, который передают со слов Анаса ибн Малика, да будет доволен им Аллах: «Пророк, да благословит его Аллах и приветствует, объединял закатную и ночную молитвы, находясь в пути»[34].</w:t>
      </w:r>
    </w:p>
    <w:p>
      <w:pPr/>
      <w:r>
        <w:rPr/>
        <w:t xml:space="preserve">В «Сахихе» Муслима от него же передаётся хадис, в котором сказано: «Желая объединить в пути две молитвы, пророк, да благословит его Аллах и приветствует, откладывал полуденную молитву до начала [периода] времени, [установленного для совершения] предвечерней молитвы, а потом объединял их»</w:t>
      </w:r>
      <w:r>
        <w:rPr>
          <w:rStyle w:val="FootnoteReference"/>
        </w:rPr>
        <w:footnoteReference w:id="23"/>
      </w:r>
      <w:r>
        <w:rPr/>
        <w:t xml:space="preserve">.В «Сахихе» Муслима содержится хадис, который передал Ибн ‘Аббас, да будет доволен Аллах им и его отцом: «Находясь в пути во время похода на Табук, посланник Аллаха, да благословит его Аллах и приветствует, объединял полуденную молитву с предвечерней, а закатную с ночной»</w:t>
      </w:r>
      <w:r>
        <w:rPr/>
        <w:t xml:space="preserve">.В том же сборнике содержится хадис, который передал Му‘аз ибн Джабаль, да будет доволен им Аллах: «Мы выступили в поход на Табук вместе с посланником Аллаха, да благословит его Аллах и приветствует, и [во время этого похода] он объединял полуденную молитву с предвечерней, а закатную с ночной»</w:t>
      </w:r>
      <w:r>
        <w:rPr/>
        <w:t xml:space="preserve">.</w:t>
      </w:r>
    </w:p>
    <w:p>
      <w:pPr/>
      <w:r>
        <w:rPr/>
        <w:t xml:space="preserve">В «Сахихе» аль-Бухари содержится хадис, который передал Абу Джухайфа, да будет доволен им Аллах: «Я пришёл к пророку, да благословит его Аллах и приветствует, в полуденную жару, когда он был в своей палатке в аль-Абтахе в Мекке. Вышел Билял [из палатки] и провозгласил о начале молитвы, затем зашёл [в палатку] и вынес оставшуюся воду [после омовения] посланника Аллаха, да благословит его Аллах и приветствует, и люди стали брать эту воду. Затем он снова зашёл и вынес аназу (короткое копье), Посланник Аллаха, да благословит его Аллах и приветствует, тоже вышел [из палатки], и как будто я и сейчас вижу белизну его голеней. Затем он установил [перед собой] копье и совершил полуденную и предвечернюю молитвы, каждая из которых состояла из двух ракатов»</w:t>
      </w:r>
      <w:r>
        <w:rPr>
          <w:rStyle w:val="FootnoteReference"/>
        </w:rPr>
        <w:footnoteReference w:id="24"/>
      </w:r>
      <w:r>
        <w:rPr/>
        <w:t xml:space="preserve">.</w:t>
      </w:r>
    </w:p>
    <w:p>
      <w:pPr/>
      <w:r>
        <w:rPr/>
        <w:t xml:space="preserve">Из этих хадисов очевидно, что пророк, да благословит его Аллах и приветствует, объединял две молитвы, временно остановившись в какой-либо местности. Причём он поступал так, либо для того, чтобы разъяснить дозволенность этого, либо из-за того, что была необходимость в объединении молитв.</w:t>
      </w:r>
    </w:p>
    <w:p>
      <w:pPr/>
      <w:r>
        <w:rPr/>
        <w:t xml:space="preserve">Дело в том, что пророк, да благословит его Аллах и приветствует, не объединял молитвы во время [прощального] хаджжа, остановившись в Мине. На основании этого мы говорим: «Для путника, остановившегося в какой-либо местности, лучше не объединять молитвы, но если он объединит их, то в этом проблем нет. Исключение составляет такая ситуация, когда у путника есть необходимость в объединении молитв либо из-за усталости, дабы было больше времени для отдыха, либо из-за трудности доступа к воде в любое время и т.д. В таком случае ему лучше объединять молитвы и воспользоваться шариатским дозволением».</w:t>
      </w:r>
    </w:p>
    <w:p>
      <w:pPr/>
      <w:r>
        <w:rPr/>
        <w:t xml:space="preserve">Что же касается путника, находящегося в дороге, то ему лучше объединять полуденную молитву с предвечерней, а закатную с ночной, совершая их тогда, когда ему удобно: либо перенося вторую молитву на время, установленное для первой молитвы, либо откладывая первую молитву до времени, установленного для второй молитвы.</w:t>
      </w:r>
    </w:p>
    <w:p>
      <w:pPr/>
      <w:r>
        <w:rPr/>
        <w:t xml:space="preserve">В «Сахихах» аль-Бухари и Муслима содержится хадис, который передал Анас ибн Малик, да будет доволен им Аллах: «Когда посланник Аллаха, да благословит его Аллах и приветствует, отправлялся в путь до того, как солнце переваливало точку зенита, он откладывал полуденную молитву до времени наступления предвечерней, а потом спешивался и объединял их. Если же солнце переваливало точку зенита, прежде чем [пророк, да благословит его Аллах и приветствует,] отправлялся в путь, он [сначала] совершал полуденную молитву, а потом садился верхом»</w:t>
      </w:r>
      <w:r>
        <w:rPr>
          <w:rStyle w:val="FootnoteReference"/>
        </w:rPr>
        <w:footnoteReference w:id="25"/>
      </w:r>
      <w:r>
        <w:rPr/>
        <w:t xml:space="preserve">.</w:t>
      </w:r>
    </w:p>
    <w:p>
      <w:pPr/>
      <w:r>
        <w:rPr/>
        <w:t xml:space="preserve">В «Фатх аль-Бари» сообщается, что Исхак ибн Рахавайх передал этот хадис от Шабабы и сказал: «Если он находился в пути и солнце переваливало за точку зенита, то он совершал полуденную и предвечернюю молитву вместе, а затем отправлялся в путь». Он сказал: «Этому хадису вменялось в скрытый недостаток то, что его передавал только Исхак ибн Рахавайх от Шабабы, а от Исхака – только Джа‘фар аль-Фирьяби. Однако на самом деле это не может считаться недостатком, поскольку они оба являются имамами-хафизами»</w:t>
      </w:r>
      <w:r>
        <w:rPr>
          <w:rStyle w:val="FootnoteReference"/>
        </w:rPr>
        <w:footnoteReference w:id="26"/>
      </w:r>
      <w:r>
        <w:rPr/>
        <w:t xml:space="preserve">.</w:t>
      </w:r>
    </w:p>
    <w:p>
      <w:pPr/>
      <w:r>
        <w:rPr/>
        <w:t xml:space="preserve">2 – При необходимости объединения молитв. Здесь подразумевается такая ситуация, когда отказ от объединения молитв доставит человеку затруднения и тяготы. Причём не имеет значения, находится ли он в постоянном месте жительства или в пути.</w:t>
      </w:r>
    </w:p>
    <w:p>
      <w:pPr/>
      <w:r>
        <w:rPr/>
        <w:t xml:space="preserve">Доводом на это является хадис, который привёл Муслим от Ибн ‘Аббаса, да будет доволен Аллах им и его отцом: «[Бывало так, что,] находясь в Медине, а не в пути, посланник Аллаха, да благословит его Аллах и приветствует, объединял полуденную молитву с предвечерней и это было не по причине страха или дождя». Его спросили: «Почему [пророк, да благословит его Аллах и приветствует] делал это?» — и он ответил: “Он не хотел доставлять затруднений никому из [членов] своей общины”»</w:t>
      </w:r>
      <w:r>
        <w:rPr>
          <w:rStyle w:val="FootnoteReference"/>
        </w:rPr>
        <w:footnoteReference w:id="27"/>
      </w:r>
      <w:r>
        <w:rPr/>
        <w:t xml:space="preserve">.Он также привёл хадис со слов Му‘аза ибн Джабаля, да будет доволен им Аллах: «Во время похода на Табук посланник Аллаха, да благословит его Аллах и приветствует, объединял полуденную молитву с предвечерней, а закатную с ночной». [Му‘аза] спросили: “Что побуждало его [поступать так]?” — и он ответил: “[Пророк, да благословит его Аллах и приветствует,] не хотел доставлять затруднений [членам] своей общины”»</w:t>
      </w:r>
      <w:r>
        <w:rPr/>
        <w:t xml:space="preserve">.</w:t>
      </w:r>
    </w:p>
    <w:p>
      <w:pPr/>
      <w:r>
        <w:rPr/>
        <w:t xml:space="preserve">Оба вышеупомянутых хадиса свидетельствуют о том, что всякий раз, когда есть необходимость в объединении двух молитв, а отказ от объединения доставит человеку затруднения и тяготы, ему дозволено объединять их независимо от того, находится ли он в постоянном месте жительства или в пути.</w:t>
      </w:r>
    </w:p>
    <w:p>
      <w:pPr/>
      <w:r>
        <w:rPr/>
        <w:t xml:space="preserve">Шейх аль-ислам Ибн Таймия, да помилует его Всевышний Аллах,  сказал:</w:t>
      </w:r>
    </w:p>
    <w:p>
      <w:pPr/>
      <w:r>
        <w:rPr/>
        <w:t xml:space="preserve">«Все эти хадисы указывают на то, что он объединял молитвы в одно время для устранения затруднений с членов своей общины. Поэтому дозволено объединять молитвы, если отказ от этого доставит затруднение, от которого Аллах избавил мусульманскую общину. Это служит доводом на то, что во время болезни человек тем более может объединять молитвы, если ему затруднительно совершать их по отдельности. Так, объединяет молитвы тот, кто не может очиститься полноценным образом во времена двух молитв, ибо это доставит ему большие тяготы. Например, женщина, у которой хроническое маточное кровотечение, или люди, находящиеся в подобной ситуации»</w:t>
      </w:r>
      <w:r>
        <w:rPr>
          <w:rStyle w:val="FootnoteReference"/>
        </w:rPr>
        <w:footnoteReference w:id="28"/>
      </w:r>
      <w:r>
        <w:rPr/>
        <w:t xml:space="preserve">.</w:t>
      </w:r>
    </w:p>
    <w:p>
      <w:pPr/>
      <w:r>
        <w:rPr/>
        <w:t xml:space="preserve">В труде «Аль-Инсаф» приводится следующее высказывание Ибн Таймийи: «Дозволено объединять две молитвы, дабы совершить их в коллективе с мусульманами, если эта цель не достигается в случае совершения молитвы в установленное для неё время»</w:t>
      </w:r>
      <w:r>
        <w:rPr>
          <w:rStyle w:val="FootnoteReference"/>
        </w:rPr>
        <w:footnoteReference w:id="29"/>
      </w:r>
      <w:r>
        <w:rPr/>
        <w:t xml:space="preserve">.</w:t>
      </w:r>
    </w:p>
    <w:p>
      <w:pPr/>
      <w:r>
        <w:rPr/>
        <w:t xml:space="preserve">Со своей стороны я отмечу, что эти слова подкрепляются очевидным доводом, который содержится в хадисе Ибн ‘Аббаса, где сказано о дозволенности объединения молитв из-за дождя. Это дозволено лишь по той причине, чтобы мусульмане совершили молитву в коллективе, ведь каждый из них мог бы совершить молитву и отдельно в установленное для неё время и уберечься от затруднений, связанных с дождём, не совершив коллективную молитву.</w:t>
      </w:r>
    </w:p>
    <w:p>
      <w:pPr/>
      <w:r>
        <w:rPr/>
        <w:t xml:space="preserve">3 – Объединение молитв на ‘Арафате и в Муздалифе в дни хаджа.</w:t>
      </w:r>
    </w:p>
    <w:p>
      <w:pPr/>
      <w:r>
        <w:rPr/>
        <w:t xml:space="preserve">В «Сахихе» Муслима содержится хадис, который передал Джабир, да будет доволен Аллах им и его отцом, о [прощальном] хадже пророка, да благословит его Аллах и приветствует. В частности, он сказал: «...но посланник Аллаха, да благословит его Аллах и приветствует, проехал дальше [и нигде не задерживался], пока не достиг [долины] ‘Арафат. Там он увидел свою палатку, разбитую в Намире, где и остановился. [Пророк, да благословит его Аллах и приветствует, оставался там], пока солнце не пересекло точку зенита, а потом велел, чтобы аль-Касву оседлали [и привели] к нему. Затем он спустился на дно долины, и обратился к людям с проповедью... [После завершения проповеди Биляль] призвал людей на молитву, а потом объявил о её начале, и [пророк, да благословит его Аллах и приветствует,] провёл [с ними] полуденную молитву. Потом [Биляль] снова объявил о начале молитвы, и [пророк, да благословит его Аллах и приветствует,] провёл [с людьми] предвечернюю молитву, а между этими двумя [молитвами] никаких иных молитв он не совершал»</w:t>
      </w:r>
      <w:r>
        <w:rPr>
          <w:rStyle w:val="FootnoteReference"/>
        </w:rPr>
        <w:footnoteReference w:id="30"/>
      </w:r>
      <w:r>
        <w:rPr/>
        <w:t xml:space="preserve">.</w:t>
      </w:r>
    </w:p>
    <w:p>
      <w:pPr/>
      <w:r>
        <w:rPr/>
        <w:t xml:space="preserve">В «Сахихах» аль-Бухари и Муслима содержится хадис от Усамы ибн Зайда, да будет доволен им Аллах, который сидел в седле за пророком, да благословит его Аллах и приветствует, по дороге из ‘Арафата в Муздалифу: «Добравшись до ущелья, он спешился и помочился. Затем он совершил облегчённое омовение, и я спросил его: “[Ты хочешь совершить] молитву?” Он ответил: “Молитва [ждёт] тебя впереди”, после чего [снова] сел верхом [и поехал]. Добравшись до Муздалифы, он спешился и совершил омовение уже самым тщательным образом. После этого было объявлено о начале молитвы, и он совершил закатную молитву. Затем все присутствующие на Муздалифе опустили своих верблюдов на колени, а после этого было объявлено о начале ночной молитвы, и [пророк, да благословит его Аллах и приветствует,] совершил эту молитву, а между этими двумя [молитвами] никаких иных молитв он не совершал»</w:t>
      </w:r>
      <w:r>
        <w:rPr>
          <w:rStyle w:val="FootnoteReference"/>
        </w:rPr>
        <w:footnoteReference w:id="31"/>
      </w:r>
      <w:r>
        <w:rPr/>
        <w:t xml:space="preserve">.</w:t>
      </w:r>
    </w:p>
    <w:p>
      <w:pPr/>
      <w:r>
        <w:rPr/>
        <w:t xml:space="preserve">А в вышеупомянутом хадисе Джабира, который привёл Муслим, сообщается, что в Муздалифе пророк, да благословит его Аллах и приветствует, «совершил закатную и ночную молитвы, перед которыми был возглашён один призыв (азан), а объявление о начале молитвы (икамат) [перед каждой из них] возглашалось отдельно»</w:t>
      </w:r>
      <w:r>
        <w:rPr>
          <w:rStyle w:val="FootnoteReference"/>
        </w:rPr>
        <w:footnoteReference w:id="32"/>
      </w:r>
      <w:r>
        <w:rPr/>
        <w:t xml:space="preserve">.</w:t>
      </w:r>
    </w:p>
    <w:p>
      <w:pPr/>
      <w:r>
        <w:rPr/>
        <w:t xml:space="preserve">В обоих вышеупомянутых хадисах сообщается, что пророк, да благословит его Аллах и приветствует, объединил полуденную и предвечернюю молитвы на ‘Арафате, совершив их в то время, которое установлено для полуденной молитвы, а также объединил закатную и ночную молитвы в Муздалифе, совершив их в то время, которое установлено для ночной молитвы. Мы упомянули эти молитвы по отдельности, поскольку исламские учёные разделились во мнениях относительно причины их объединения. Одни учёные сказали, что причиной тому было нахождение в пути. Однако данное утверждение не бесспорно,</w:t>
      </w:r>
    </w:p>
    <w:p>
      <w:pPr/>
      <w:r>
        <w:rPr/>
        <w:t xml:space="preserve">поскольку пророк, да благословит его Аллах и приветствует, не объединял молитвы, находясь в Мине до ‘Арафата и после возвращения оттуда. Другие учёные сказали, что это было обусловлено обрядом хаджжа. Однако и данное предположение сомнительно, поскольку если бы дело обстояло таким образом, то пророк, да благословит его Аллах и приветствует, объединял бы молитвы с момента вхождения в состояние ихрама.Наконец, третья группа учёных заявила, что это было сделано из-за пользы [для паломника] и необходимости. Данное мнение наиболее близко к истине. Он объединил молитвы на ‘Арафате из-за пользы, содержащейся в продолжительном пребывании в этом месте [в день стояния на  ‘Арафате] и постоянном взывании к Аллаху с мольбами [в этот день]. Ведь люди расходятся по всей долине ‘Арафат в этот день, и им было бы трудно [дважды] собраться в месте проведения молитвы, а если бы они совершили обе молитвы по отдельности, то упустили бы благо большого скопления молящихся, собравшихся на коллективную молитву.</w:t>
      </w:r>
    </w:p>
    <w:p>
      <w:pPr/>
      <w:r>
        <w:rPr/>
        <w:t xml:space="preserve">Что касается объединения молитв в Муздалифе, то потребность людей в этом ещё насущнее, поскольку они прибывают туда толпами [из ‘Арафата] после захода солнца. Если бы закатная молитва задержала людей на ‘Арафате, то они совершали бы её без должного смирения, [стремясь побыстрее отправиться в Муздалифу], а если бы совершали закатную молитву по дороге в Муздалифу, то это было бы ещё труднее для них. Поэтому возникла необходимость в том, чтобы отложить закатную молитву до времени наступления ночной молитвы и объединить обе молитвы в Муздалифе.</w:t>
      </w:r>
    </w:p>
    <w:p>
      <w:pPr/>
      <w:r>
        <w:rPr/>
        <w:t xml:space="preserve">Именно в этом состоит суть истины и пользы, позволяющие совместить смирение в молитве и учесть положение рабов Аллаха.</w:t>
      </w:r>
    </w:p>
    <w:p>
      <w:pPr/>
      <w:r>
        <w:rPr/>
        <w:t xml:space="preserve">Пречист Всемудрый, Всемилостивый! Мы просим Всевышнего даровать нам от Себя милость и мудрость, ведь Он – Дарующий!</w:t>
      </w:r>
    </w:p>
    <w:p>
      <w:pPr/>
      <w:r>
        <w:rPr/>
        <w:t xml:space="preserve">Хвала Аллаху, Господу миров, по милости Которого доводятся до конца благие дела! И да благословит Он нашего пророка Мухаммада, - наилучшего из созданий, - его семейство, сподвижников и всех, кто наилучшим образом последовал за ними до скончания времён.</w:t>
      </w:r>
    </w:p>
    <w:p>
      <w:pPr>
        <w:jc w:val="center"/>
      </w:pPr>
      <w:r>
        <w:rPr/>
        <w:t xml:space="preserve">Данный труд написал нуждающийся во Всевышнем Аллахе</w:t>
      </w:r>
    </w:p>
    <w:p>
      <w:pPr>
        <w:jc w:val="center"/>
      </w:pPr>
      <w:r>
        <w:rPr/>
        <w:t xml:space="preserve">Мухаммад ас-Салих аль-‘Усаймин</w:t>
      </w:r>
    </w:p>
    <w:p>
      <w:pPr>
        <w:jc w:val="center"/>
      </w:pPr>
      <w:r>
        <w:rPr/>
        <w:t xml:space="preserve">15.03.1400 от хиджры</w:t>
      </w:r>
    </w:p>
    <w:p>
      <w:pPr>
        <w:jc w:val="center"/>
      </w:pPr>
      <w:r>
        <w:rPr/>
        <w:t xml:space="preserve">*</w:t>
      </w:r>
    </w:p>
    <w:p>
      <w:r>
        <w:br w:type="page"/>
      </w:r>
    </w:p>
    <w:p>
      <w:pPr>
        <w:tabs>
          <w:tab w:val="right" w:leader="dot" w:pos="9062"/>
        </w:tabs>
      </w:pPr>
      <w:r>
        <w:fldChar w:fldCharType="begin"/>
      </w:r>
      <w:r>
        <w:instrText xml:space="preserve">TOC \o 1-9 \h \z \u</w:instrText>
      </w:r>
      <w:r>
        <w:fldChar w:fldCharType="separate"/>
      </w:r>
      <w:hyperlink w:anchor="_Toc1" w:history="1">
        <w:r>
          <w:t>Трактат о временах молитв</w:t>
        </w:r>
        <w:r>
          <w:tab/>
        </w:r>
        <w:r>
          <w:fldChar w:fldCharType="begin"/>
        </w:r>
        <w:r>
          <w:instrText xml:space="preserve">PAGEREF _Toc1 \h</w:instrText>
        </w:r>
        <w:r>
          <w:fldChar w:fldCharType="end"/>
        </w:r>
      </w:hyperlink>
    </w:p>
    <w:p>
      <w:pPr>
        <w:tabs>
          <w:tab w:val="right" w:leader="dot" w:pos="9062"/>
        </w:tabs>
        <w:ind w:left="200"/>
      </w:pPr>
      <w:hyperlink w:anchor="_Toc2" w:history="1">
        <w:r>
          <w:t>Предисловие</w:t>
        </w:r>
        <w:r>
          <w:tab/>
        </w:r>
        <w:r>
          <w:fldChar w:fldCharType="begin"/>
        </w:r>
        <w:r>
          <w:instrText xml:space="preserve">PAGEREF _Toc2 \h</w:instrText>
        </w:r>
        <w:r>
          <w:fldChar w:fldCharType="end"/>
        </w:r>
      </w:hyperlink>
    </w:p>
    <w:p>
      <w:pPr>
        <w:tabs>
          <w:tab w:val="right" w:leader="dot" w:pos="9062"/>
        </w:tabs>
        <w:ind w:left="200"/>
      </w:pPr>
      <w:hyperlink w:anchor="_Toc3" w:history="1">
        <w:r>
          <w:t>Раздел первый. Разъяснение понятия «времена молитв».</w:t>
        </w:r>
        <w:r>
          <w:tab/>
        </w:r>
        <w:r>
          <w:fldChar w:fldCharType="begin"/>
        </w:r>
        <w:r>
          <w:instrText xml:space="preserve">PAGEREF _Toc3 \h</w:instrText>
        </w:r>
        <w:r>
          <w:fldChar w:fldCharType="end"/>
        </w:r>
      </w:hyperlink>
    </w:p>
    <w:p>
      <w:pPr>
        <w:tabs>
          <w:tab w:val="right" w:leader="dot" w:pos="9062"/>
        </w:tabs>
        <w:ind w:left="200"/>
      </w:pPr>
      <w:hyperlink w:anchor="_Toc4" w:history="1">
        <w:r>
          <w:t>Раздел второй. Разъяснение обязательности своевременного совершения молитвы; разъяснение шариатского законоположения о совершении молитвы в начале этого времени и в конце его.</w:t>
        </w:r>
        <w:r>
          <w:tab/>
        </w:r>
        <w:r>
          <w:fldChar w:fldCharType="begin"/>
        </w:r>
        <w:r>
          <w:instrText xml:space="preserve">PAGEREF _Toc4 \h</w:instrText>
        </w:r>
        <w:r>
          <w:fldChar w:fldCharType="end"/>
        </w:r>
      </w:hyperlink>
    </w:p>
    <w:p>
      <w:pPr>
        <w:tabs>
          <w:tab w:val="right" w:leader="dot" w:pos="9062"/>
        </w:tabs>
        <w:ind w:left="200"/>
      </w:pPr>
      <w:hyperlink w:anchor="_Toc5" w:history="1">
        <w:r>
          <w:t>Раздел третий. Критерий своевременного совершения молитвы и последствия этого.</w:t>
        </w:r>
        <w:r>
          <w:tab/>
        </w:r>
        <w:r>
          <w:fldChar w:fldCharType="begin"/>
        </w:r>
        <w:r>
          <w:instrText xml:space="preserve">PAGEREF _Toc5 \h</w:instrText>
        </w:r>
        <w:r>
          <w:fldChar w:fldCharType="end"/>
        </w:r>
      </w:hyperlink>
    </w:p>
    <w:p>
      <w:pPr>
        <w:tabs>
          <w:tab w:val="right" w:leader="dot" w:pos="9062"/>
        </w:tabs>
        <w:ind w:left="200"/>
      </w:pPr>
      <w:hyperlink w:anchor="_Toc6" w:history="1">
        <w:r>
          <w:t>Раздел четвертый. Шариатское законоположение об объединении двух молитв и их совершение в отведённое для одной из них время.</w:t>
        </w:r>
        <w:r>
          <w:tab/>
        </w:r>
        <w:r>
          <w:fldChar w:fldCharType="begin"/>
        </w:r>
        <w:r>
          <w:instrText xml:space="preserve">PAGEREF _Toc6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r>
        <w:rPr>
          <w:rStyle w:val="FootnoteReference"/>
        </w:rPr>
        <w:footnoteRef/>
      </w:r>
      <w:r>
        <w:t xml:space="preserve"> </w:t>
      </w:r>
      <w:r>
        <w:rPr/>
        <w:t xml:space="preserve">Этот хадис привели Абу Дауд (4604), ат-Тирмизи (2664), Ибн Маджа (12) и Ахмад (4/130), от аль-Микдама ибн Маади Кариб, да будет доволен им Аллах.</w:t>
      </w:r>
    </w:p>
  </w:footnote>
  <w:footnote w:id="2">
    <w:p>
      <w:r>
        <w:rPr>
          <w:rStyle w:val="FootnoteReference"/>
        </w:rPr>
        <w:footnoteRef/>
      </w:r>
      <w:r>
        <w:t xml:space="preserve"> </w:t>
      </w:r>
      <w:r>
        <w:rPr/>
        <w:t xml:space="preserve">«Сахих» Муслима (612).</w:t>
      </w:r>
    </w:p>
  </w:footnote>
  <w:footnote w:id="3">
    <w:p>
      <w:r>
        <w:rPr>
          <w:rStyle w:val="FootnoteReference"/>
        </w:rPr>
        <w:footnoteRef/>
      </w:r>
      <w:r>
        <w:t xml:space="preserve"> </w:t>
      </w:r>
      <w:r>
        <w:rPr/>
        <w:t xml:space="preserve">«Сунан» ан-Насаи (523).[4] «Сахих» Муслима (614).</w:t>
      </w:r>
    </w:p>
  </w:footnote>
  <w:footnote w:id="4">
    <w:p>
      <w:r>
        <w:rPr>
          <w:rStyle w:val="FootnoteReference"/>
        </w:rPr>
        <w:footnoteRef/>
      </w:r>
      <w:r>
        <w:t xml:space="preserve"> </w:t>
      </w:r>
      <w:r>
        <w:rPr/>
        <w:t xml:space="preserve">«Сахих» аль-Бухари (579), «Сахих» Муслима (608).</w:t>
      </w:r>
    </w:p>
  </w:footnote>
  <w:footnote w:id="5">
    <w:p>
      <w:r>
        <w:rPr>
          <w:rStyle w:val="FootnoteReference"/>
        </w:rPr>
        <w:footnoteRef/>
      </w:r>
      <w:r>
        <w:t xml:space="preserve"> </w:t>
      </w:r>
      <w:r>
        <w:rPr/>
        <w:t xml:space="preserve">«Сахих» Муслима (2937).</w:t>
      </w:r>
    </w:p>
  </w:footnote>
  <w:footnote w:id="6">
    <w:p>
      <w:r>
        <w:rPr>
          <w:rStyle w:val="FootnoteReference"/>
        </w:rPr>
        <w:footnoteRef/>
      </w:r>
      <w:r>
        <w:t xml:space="preserve"> </w:t>
      </w:r>
      <w:r>
        <w:rPr/>
        <w:t xml:space="preserve">Этот хадис привёл Ахмад (2/169) и ад-Дарими в своём сборнике «Сунан» (2763).[8] «Ат-Таргиб ва ат-тархиб» (1/217).</w:t>
      </w:r>
    </w:p>
  </w:footnote>
  <w:footnote w:id="7">
    <w:p>
      <w:r>
        <w:rPr>
          <w:rStyle w:val="FootnoteReference"/>
        </w:rPr>
        <w:footnoteRef/>
      </w:r>
      <w:r>
        <w:t xml:space="preserve"> </w:t>
      </w:r>
      <w:r>
        <w:rPr/>
        <w:t xml:space="preserve">«Сахих» Муслима (1718).</w:t>
      </w:r>
    </w:p>
  </w:footnote>
  <w:footnote w:id="8">
    <w:p>
      <w:r>
        <w:rPr>
          <w:rStyle w:val="FootnoteReference"/>
        </w:rPr>
        <w:footnoteRef/>
      </w:r>
      <w:r>
        <w:t xml:space="preserve"> </w:t>
      </w:r>
      <w:r>
        <w:rPr/>
        <w:t xml:space="preserve">«Сахих» аль-Бухари (597), «Сахих» Муслима (684).</w:t>
      </w:r>
    </w:p>
  </w:footnote>
  <w:footnote w:id="9">
    <w:p>
      <w:r>
        <w:rPr>
          <w:rStyle w:val="FootnoteReference"/>
        </w:rPr>
        <w:footnoteRef/>
      </w:r>
      <w:r>
        <w:t xml:space="preserve"> </w:t>
      </w:r>
      <w:r>
        <w:rPr/>
        <w:t xml:space="preserve">«Сахих» аль-Бухари (596), «Сахих» Муслима (631).</w:t>
      </w:r>
    </w:p>
  </w:footnote>
  <w:footnote w:id="10">
    <w:p>
      <w:r>
        <w:rPr>
          <w:rStyle w:val="FootnoteReference"/>
        </w:rPr>
        <w:footnoteRef/>
      </w:r>
      <w:r>
        <w:t xml:space="preserve"> </w:t>
      </w:r>
      <w:r>
        <w:rPr/>
        <w:t xml:space="preserve">«Муснад» Ахмада (3/25, 49).</w:t>
      </w:r>
    </w:p>
  </w:footnote>
  <w:footnote w:id="11">
    <w:p>
      <w:r>
        <w:rPr>
          <w:rStyle w:val="FootnoteReference"/>
        </w:rPr>
        <w:footnoteRef/>
      </w:r>
      <w:r>
        <w:t xml:space="preserve"> </w:t>
      </w:r>
      <w:r>
        <w:rPr/>
        <w:t xml:space="preserve">«Сахих» Муслима (681).</w:t>
      </w:r>
    </w:p>
  </w:footnote>
  <w:footnote w:id="12">
    <w:p>
      <w:r>
        <w:rPr>
          <w:rStyle w:val="FootnoteReference"/>
        </w:rPr>
        <w:footnoteRef/>
      </w:r>
      <w:r>
        <w:t xml:space="preserve"> </w:t>
      </w:r>
      <w:r>
        <w:rPr/>
        <w:t xml:space="preserve">«Сахих» аль-Бухари (541).[15] «Сахих» аль-Бухари (547). «Сахих» Муслима (647).</w:t>
      </w:r>
    </w:p>
  </w:footnote>
  <w:footnote w:id="13">
    <w:p>
      <w:r>
        <w:rPr>
          <w:rStyle w:val="FootnoteReference"/>
        </w:rPr>
        <w:footnoteRef/>
      </w:r>
      <w:r>
        <w:t xml:space="preserve"> </w:t>
      </w:r>
      <w:r>
        <w:rPr/>
        <w:t xml:space="preserve">«Сахих» аль-Бухари (550), «Сахих» Муслима (621).[17] «Сахих» аль-Бухари (551), «Сахих» Муслима (621).</w:t>
      </w:r>
    </w:p>
  </w:footnote>
  <w:footnote w:id="14">
    <w:p>
      <w:r>
        <w:rPr>
          <w:rStyle w:val="FootnoteReference"/>
        </w:rPr>
        <w:footnoteRef/>
      </w:r>
      <w:r>
        <w:t xml:space="preserve"> </w:t>
      </w:r>
      <w:r>
        <w:rPr/>
        <w:t xml:space="preserve">«Сахих» аль-Бухари (561), «Сахих» Муслима (636).[19] «Сахих» аль-Бухари (559), «Сахих» Муслима (637).[20] «Сахих» аль-Бухари (541), «Сахих» Муслима (647).</w:t>
      </w:r>
    </w:p>
  </w:footnote>
  <w:footnote w:id="15">
    <w:p>
      <w:r>
        <w:rPr>
          <w:rStyle w:val="FootnoteReference"/>
        </w:rPr>
        <w:footnoteRef/>
      </w:r>
      <w:r>
        <w:t xml:space="preserve"> </w:t>
      </w:r>
      <w:r>
        <w:rPr/>
        <w:t xml:space="preserve">«Сахих» аль-Бухари (560), «Сахих» Муслима (646).</w:t>
      </w:r>
    </w:p>
  </w:footnote>
  <w:footnote w:id="16">
    <w:p>
      <w:r>
        <w:rPr>
          <w:rStyle w:val="FootnoteReference"/>
        </w:rPr>
        <w:footnoteRef/>
      </w:r>
      <w:r>
        <w:t xml:space="preserve"> </w:t>
      </w:r>
      <w:r>
        <w:rPr/>
        <w:t xml:space="preserve">«Сахих» аль-Бухари (867), «Сахих» Муслима (645).</w:t>
      </w:r>
    </w:p>
  </w:footnote>
  <w:footnote w:id="17">
    <w:p>
      <w:r>
        <w:rPr>
          <w:rStyle w:val="FootnoteReference"/>
        </w:rPr>
        <w:footnoteRef/>
      </w:r>
      <w:r>
        <w:t xml:space="preserve"> </w:t>
      </w:r>
      <w:r>
        <w:rPr/>
        <w:t xml:space="preserve">«Сахих» аль-Бухари (570), «Сахих» Муслима (639).</w:t>
      </w:r>
    </w:p>
  </w:footnote>
  <w:footnote w:id="18">
    <w:p>
      <w:r>
        <w:rPr>
          <w:rStyle w:val="FootnoteReference"/>
        </w:rPr>
        <w:footnoteRef/>
      </w:r>
      <w:r>
        <w:t xml:space="preserve"> </w:t>
      </w:r>
      <w:r>
        <w:rPr/>
        <w:t xml:space="preserve">«Сахих» аль-Бухари (629).[25] «Сахих» аль-Бухари (535), «Сахих» Муслима (616).</w:t>
      </w:r>
    </w:p>
  </w:footnote>
  <w:footnote w:id="19">
    <w:p>
      <w:r>
        <w:rPr>
          <w:rStyle w:val="FootnoteReference"/>
        </w:rPr>
        <w:footnoteRef/>
      </w:r>
      <w:r>
        <w:t xml:space="preserve"> </w:t>
      </w:r>
      <w:r>
        <w:rPr/>
        <w:t xml:space="preserve">«Сахих» аль-Бухари (580), «Сахих» Муслима (607).</w:t>
      </w:r>
    </w:p>
  </w:footnote>
  <w:footnote w:id="20">
    <w:p>
      <w:r>
        <w:rPr>
          <w:rStyle w:val="FootnoteReference"/>
        </w:rPr>
        <w:footnoteRef/>
      </w:r>
      <w:r>
        <w:t xml:space="preserve"> </w:t>
      </w:r>
      <w:r>
        <w:rPr/>
        <w:t xml:space="preserve">«Сахих» аль-Бухари (579), «Сахих» Муслима (608).[28] «Сахих» аль-Бухари (556).</w:t>
      </w:r>
    </w:p>
  </w:footnote>
  <w:footnote w:id="21">
    <w:p>
      <w:r>
        <w:rPr>
          <w:rStyle w:val="FootnoteReference"/>
        </w:rPr>
        <w:footnoteRef/>
      </w:r>
      <w:r>
        <w:t xml:space="preserve"> </w:t>
      </w:r>
      <w:r>
        <w:rPr/>
        <w:t xml:space="preserve">«Сахих» Муслима (622).</w:t>
      </w:r>
    </w:p>
  </w:footnote>
  <w:footnote w:id="22">
    <w:p>
      <w:r>
        <w:rPr>
          <w:rStyle w:val="FootnoteReference"/>
        </w:rPr>
        <w:footnoteRef/>
      </w:r>
      <w:r>
        <w:t xml:space="preserve"> </w:t>
      </w:r>
      <w:r>
        <w:rPr/>
        <w:t xml:space="preserve">«Сахих» аль-Бухари (39).[31] «Сахих» аль-Бухари (6124), «Сахих» Муслима (1733).[32] «Сахих» Муслима (1732).[33] «Сахих» аль-Бухари (69), «Сахих» Муслима (1734).</w:t>
      </w:r>
    </w:p>
  </w:footnote>
  <w:footnote w:id="23">
    <w:p>
      <w:r>
        <w:rPr>
          <w:rStyle w:val="FootnoteReference"/>
        </w:rPr>
        <w:footnoteRef/>
      </w:r>
      <w:r>
        <w:t xml:space="preserve"> </w:t>
      </w:r>
      <w:r>
        <w:rPr/>
        <w:t xml:space="preserve">«Сахих» аль-Бухари (1108).[35] «Сахих» Муслима (704).[36] «Сахих» Муслима (705).[37] «Сахих» Муслима (706).</w:t>
      </w:r>
    </w:p>
  </w:footnote>
  <w:footnote w:id="24">
    <w:p>
      <w:r>
        <w:rPr>
          <w:rStyle w:val="FootnoteReference"/>
        </w:rPr>
        <w:footnoteRef/>
      </w:r>
      <w:r>
        <w:t xml:space="preserve"> </w:t>
      </w:r>
      <w:r>
        <w:rPr/>
        <w:t xml:space="preserve">«Сахих» аль-Бухари (3556), «Сахих» Муслима (503).</w:t>
      </w:r>
    </w:p>
  </w:footnote>
  <w:footnote w:id="25">
    <w:p>
      <w:r>
        <w:rPr>
          <w:rStyle w:val="FootnoteReference"/>
        </w:rPr>
        <w:footnoteRef/>
      </w:r>
      <w:r>
        <w:t xml:space="preserve"> </w:t>
      </w:r>
      <w:r>
        <w:rPr/>
        <w:t xml:space="preserve">«Сахих» аль-Бухари (1111), «Сахих» Муслима (704).</w:t>
      </w:r>
    </w:p>
  </w:footnote>
  <w:footnote w:id="26">
    <w:p>
      <w:r>
        <w:rPr>
          <w:rStyle w:val="FootnoteReference"/>
        </w:rPr>
        <w:footnoteRef/>
      </w:r>
      <w:r>
        <w:t xml:space="preserve"> </w:t>
      </w:r>
      <w:r>
        <w:rPr/>
        <w:t xml:space="preserve">«Фатх аль-Бари» (2/583).</w:t>
      </w:r>
    </w:p>
  </w:footnote>
  <w:footnote w:id="27">
    <w:p>
      <w:r>
        <w:rPr>
          <w:rStyle w:val="FootnoteReference"/>
        </w:rPr>
        <w:footnoteRef/>
      </w:r>
      <w:r>
        <w:t xml:space="preserve"> </w:t>
      </w:r>
      <w:r>
        <w:rPr/>
        <w:t xml:space="preserve">«Сахих» Муслима (705).[42] «Сахих» Муслима (706).</w:t>
      </w:r>
    </w:p>
  </w:footnote>
  <w:footnote w:id="28">
    <w:p>
      <w:r>
        <w:rPr>
          <w:rStyle w:val="FootnoteReference"/>
        </w:rPr>
        <w:footnoteRef/>
      </w:r>
      <w:r>
        <w:t xml:space="preserve"> </w:t>
      </w:r>
      <w:r>
        <w:rPr/>
        <w:t xml:space="preserve">«Маджму‘ аль-фатава» (24/84).</w:t>
      </w:r>
    </w:p>
  </w:footnote>
  <w:footnote w:id="29">
    <w:p>
      <w:r>
        <w:rPr>
          <w:rStyle w:val="FootnoteReference"/>
        </w:rPr>
        <w:footnoteRef/>
      </w:r>
      <w:r>
        <w:t xml:space="preserve"> </w:t>
      </w:r>
      <w:r>
        <w:rPr/>
        <w:t xml:space="preserve">«Аль-Инсаф» (5/98).</w:t>
      </w:r>
    </w:p>
  </w:footnote>
  <w:footnote w:id="30">
    <w:p>
      <w:r>
        <w:rPr>
          <w:rStyle w:val="FootnoteReference"/>
        </w:rPr>
        <w:footnoteRef/>
      </w:r>
      <w:r>
        <w:t xml:space="preserve"> </w:t>
      </w:r>
      <w:r>
        <w:rPr/>
        <w:t xml:space="preserve">«Сахих» Муслима (1218).</w:t>
      </w:r>
    </w:p>
  </w:footnote>
  <w:footnote w:id="31">
    <w:p>
      <w:r>
        <w:rPr>
          <w:rStyle w:val="FootnoteReference"/>
        </w:rPr>
        <w:footnoteRef/>
      </w:r>
      <w:r>
        <w:t xml:space="preserve"> </w:t>
      </w:r>
      <w:r>
        <w:rPr/>
        <w:t xml:space="preserve">«Сахих» аль-Бухари (139), «Сахих» Муслима (1280).</w:t>
      </w:r>
    </w:p>
  </w:footnote>
  <w:footnote w:id="32">
    <w:p>
      <w:r>
        <w:rPr>
          <w:rStyle w:val="FootnoteReference"/>
        </w:rPr>
        <w:footnoteRef/>
      </w:r>
      <w:r>
        <w:t xml:space="preserve"> </w:t>
      </w:r>
      <w:r>
        <w:rPr/>
        <w:t xml:space="preserve">«Сахих» Муслима (1218).</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2023-10-25T05:48:09+03:00</dcterms:created>
  <dcterms:modified xsi:type="dcterms:W3CDTF">2023-10-25T05:48:09+03:00</dcterms:modified>
</cp:coreProperties>
</file>

<file path=docProps/custom.xml><?xml version="1.0" encoding="utf-8"?>
<Properties xmlns="http://schemas.openxmlformats.org/officeDocument/2006/custom-properties" xmlns:vt="http://schemas.openxmlformats.org/officeDocument/2006/docPropsVTypes"/>
</file>